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olor w:val="auto"/>
          <w:sz w:val="44"/>
        </w:rPr>
      </w:pPr>
      <w:r>
        <w:rPr>
          <w:rFonts w:hint="eastAsia" w:ascii="方正小标宋简体" w:hAnsi="方正小标宋简体" w:eastAsia="方正小标宋简体"/>
          <w:color w:val="auto"/>
          <w:sz w:val="44"/>
        </w:rPr>
        <w:t>佛山市</w:t>
      </w:r>
      <w:r>
        <w:rPr>
          <w:rFonts w:hint="eastAsia" w:ascii="方正小标宋简体" w:hAnsi="方正小标宋简体" w:eastAsia="方正小标宋简体"/>
          <w:color w:val="auto"/>
          <w:sz w:val="44"/>
          <w:lang w:eastAsia="zh-CN"/>
        </w:rPr>
        <w:t>科技</w:t>
      </w:r>
      <w:bookmarkStart w:id="0" w:name="_GoBack"/>
      <w:bookmarkEnd w:id="0"/>
      <w:r>
        <w:rPr>
          <w:rFonts w:hint="eastAsia" w:ascii="方正小标宋简体" w:hAnsi="方正小标宋简体" w:eastAsia="方正小标宋简体"/>
          <w:color w:val="auto"/>
          <w:sz w:val="44"/>
          <w:lang w:eastAsia="zh-CN"/>
        </w:rPr>
        <w:t>创新项目经费</w:t>
      </w:r>
      <w:r>
        <w:rPr>
          <w:rFonts w:hint="eastAsia" w:ascii="方正小标宋简体" w:hAnsi="方正小标宋简体" w:eastAsia="方正小标宋简体"/>
          <w:color w:val="auto"/>
          <w:sz w:val="44"/>
        </w:rPr>
        <w:t>管理办法</w:t>
      </w:r>
    </w:p>
    <w:p>
      <w:pPr>
        <w:pStyle w:val="6"/>
        <w:keepNext w:val="0"/>
        <w:keepLines w:val="0"/>
        <w:pageBreakBefore w:val="0"/>
        <w:widowControl w:val="0"/>
        <w:kinsoku/>
        <w:wordWrap/>
        <w:overflowPunct/>
        <w:topLinePunct w:val="0"/>
        <w:bidi w:val="0"/>
        <w:adjustRightInd w:val="0"/>
        <w:snapToGrid w:val="0"/>
        <w:spacing w:line="560" w:lineRule="exact"/>
        <w:ind w:left="0" w:leftChars="0"/>
        <w:jc w:val="center"/>
        <w:textAlignment w:val="auto"/>
        <w:rPr>
          <w:rFonts w:hint="eastAsia" w:ascii="方正小标宋简体" w:hAnsi="方正小标宋简体" w:eastAsia="方正小标宋简体"/>
          <w:color w:val="auto"/>
          <w:kern w:val="21"/>
          <w:position w:val="0"/>
          <w:sz w:val="44"/>
        </w:rPr>
      </w:pPr>
    </w:p>
    <w:p>
      <w:pPr>
        <w:pStyle w:val="6"/>
        <w:keepNext w:val="0"/>
        <w:keepLines w:val="0"/>
        <w:pageBreakBefore w:val="0"/>
        <w:widowControl w:val="0"/>
        <w:numPr>
          <w:ilvl w:val="0"/>
          <w:numId w:val="0"/>
        </w:numPr>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lang w:eastAsia="zh-CN"/>
        </w:rPr>
        <w:t>第一章</w:t>
      </w:r>
      <w:r>
        <w:rPr>
          <w:rFonts w:hint="eastAsia" w:ascii="方正小标宋简体" w:hAnsi="方正小标宋简体" w:eastAsia="方正小标宋简体" w:cs="方正小标宋简体"/>
          <w:color w:val="auto"/>
          <w:kern w:val="21"/>
          <w:position w:val="0"/>
          <w:sz w:val="32"/>
          <w:lang w:val="en-US" w:eastAsia="zh-CN"/>
        </w:rPr>
        <w:t xml:space="preserve"> </w:t>
      </w:r>
      <w:r>
        <w:rPr>
          <w:rFonts w:hint="eastAsia" w:ascii="方正小标宋简体" w:hAnsi="方正小标宋简体" w:eastAsia="方正小标宋简体" w:cs="方正小标宋简体"/>
          <w:color w:val="auto"/>
          <w:kern w:val="21"/>
          <w:position w:val="0"/>
          <w:sz w:val="32"/>
        </w:rPr>
        <w:t xml:space="preserve"> 总</w:t>
      </w:r>
      <w:r>
        <w:rPr>
          <w:rFonts w:hint="eastAsia" w:ascii="方正小标宋简体" w:hAnsi="方正小标宋简体" w:eastAsia="方正小标宋简体" w:cs="方正小标宋简体"/>
          <w:color w:val="auto"/>
          <w:kern w:val="21"/>
          <w:position w:val="0"/>
          <w:sz w:val="32"/>
          <w:lang w:val="en-US" w:eastAsia="zh-CN"/>
        </w:rPr>
        <w:t xml:space="preserve">  </w:t>
      </w:r>
      <w:r>
        <w:rPr>
          <w:rFonts w:hint="eastAsia" w:ascii="方正小标宋简体" w:hAnsi="方正小标宋简体" w:eastAsia="方正小标宋简体" w:cs="方正小标宋简体"/>
          <w:color w:val="auto"/>
          <w:kern w:val="21"/>
          <w:position w:val="0"/>
          <w:sz w:val="32"/>
        </w:rPr>
        <w:t>则</w:t>
      </w:r>
    </w:p>
    <w:p>
      <w:pPr>
        <w:pStyle w:val="6"/>
        <w:keepNext w:val="0"/>
        <w:keepLines w:val="0"/>
        <w:pageBreakBefore w:val="0"/>
        <w:widowControl w:val="0"/>
        <w:kinsoku/>
        <w:wordWrap/>
        <w:overflowPunct/>
        <w:topLinePunct w:val="0"/>
        <w:bidi w:val="0"/>
        <w:adjustRightInd w:val="0"/>
        <w:snapToGrid w:val="0"/>
        <w:spacing w:line="560" w:lineRule="exact"/>
        <w:ind w:left="0" w:leftChars="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 xml:space="preserve">    </w:t>
      </w:r>
      <w:r>
        <w:rPr>
          <w:rFonts w:hint="eastAsia" w:ascii="黑体" w:hAnsi="黑体" w:eastAsia="黑体"/>
          <w:color w:val="auto"/>
          <w:kern w:val="21"/>
          <w:position w:val="0"/>
          <w:sz w:val="32"/>
        </w:rPr>
        <w:t>第一条</w:t>
      </w:r>
      <w:r>
        <w:rPr>
          <w:rFonts w:hint="eastAsia" w:ascii="仿宋_GB2312" w:hAnsi="仿宋_GB2312" w:eastAsia="仿宋_GB2312"/>
          <w:color w:val="auto"/>
          <w:kern w:val="21"/>
          <w:position w:val="0"/>
          <w:sz w:val="32"/>
        </w:rPr>
        <w:t xml:space="preserve">  为</w:t>
      </w:r>
      <w:r>
        <w:rPr>
          <w:rFonts w:hint="eastAsia" w:ascii="仿宋_GB2312" w:hAnsi="仿宋_GB2312" w:eastAsia="仿宋_GB2312"/>
          <w:color w:val="auto"/>
          <w:kern w:val="21"/>
          <w:position w:val="0"/>
          <w:sz w:val="32"/>
          <w:lang w:eastAsia="zh-CN"/>
        </w:rPr>
        <w:t>规范财政资金管理</w:t>
      </w:r>
      <w:r>
        <w:rPr>
          <w:rFonts w:hint="eastAsia" w:ascii="仿宋_GB2312" w:hAnsi="仿宋_GB2312" w:eastAsia="仿宋_GB2312"/>
          <w:color w:val="auto"/>
          <w:kern w:val="21"/>
          <w:position w:val="0"/>
          <w:sz w:val="32"/>
        </w:rPr>
        <w:t>，引导和鼓励全市企事业单位加大科技创新投入，进一步规范</w:t>
      </w:r>
      <w:r>
        <w:rPr>
          <w:rFonts w:hint="eastAsia" w:ascii="仿宋_GB2312" w:eastAsia="仿宋_GB2312"/>
          <w:color w:val="auto"/>
          <w:kern w:val="21"/>
          <w:position w:val="0"/>
          <w:sz w:val="32"/>
          <w:szCs w:val="32"/>
        </w:rPr>
        <w:t>市科技创新项目经费</w:t>
      </w:r>
      <w:r>
        <w:rPr>
          <w:rFonts w:hint="eastAsia" w:ascii="仿宋_GB2312" w:hAnsi="仿宋_GB2312" w:eastAsia="仿宋_GB2312"/>
          <w:color w:val="auto"/>
          <w:kern w:val="21"/>
          <w:position w:val="0"/>
          <w:sz w:val="32"/>
        </w:rPr>
        <w:t>管理，</w:t>
      </w:r>
      <w:r>
        <w:rPr>
          <w:rFonts w:hint="eastAsia" w:ascii="仿宋_GB2312" w:hAnsi="仿宋_GB2312" w:eastAsia="仿宋_GB2312"/>
          <w:color w:val="auto"/>
          <w:kern w:val="21"/>
          <w:position w:val="0"/>
          <w:sz w:val="32"/>
          <w:lang w:eastAsia="zh-CN"/>
        </w:rPr>
        <w:t>保障财政经费安全，</w:t>
      </w:r>
      <w:r>
        <w:rPr>
          <w:rFonts w:hint="eastAsia" w:ascii="仿宋_GB2312" w:hAnsi="仿宋_GB2312" w:eastAsia="仿宋_GB2312"/>
          <w:color w:val="auto"/>
          <w:kern w:val="21"/>
          <w:position w:val="0"/>
          <w:sz w:val="32"/>
        </w:rPr>
        <w:t>提高</w:t>
      </w:r>
      <w:r>
        <w:rPr>
          <w:rFonts w:hint="eastAsia" w:ascii="仿宋_GB2312" w:hAnsi="仿宋_GB2312" w:eastAsia="仿宋_GB2312"/>
          <w:color w:val="auto"/>
          <w:kern w:val="21"/>
          <w:position w:val="0"/>
          <w:sz w:val="32"/>
          <w:lang w:eastAsia="zh-CN"/>
        </w:rPr>
        <w:t>经费</w:t>
      </w:r>
      <w:r>
        <w:rPr>
          <w:rFonts w:hint="eastAsia" w:ascii="仿宋_GB2312" w:hAnsi="仿宋_GB2312" w:eastAsia="仿宋_GB2312"/>
          <w:color w:val="auto"/>
          <w:kern w:val="21"/>
          <w:position w:val="0"/>
          <w:sz w:val="32"/>
        </w:rPr>
        <w:t>使用效益，根据</w:t>
      </w:r>
      <w:r>
        <w:rPr>
          <w:rFonts w:hint="eastAsia" w:ascii="仿宋_GB2312" w:hAnsi="仿宋_GB2312" w:eastAsia="仿宋_GB2312"/>
          <w:color w:val="auto"/>
          <w:kern w:val="21"/>
          <w:position w:val="0"/>
          <w:sz w:val="32"/>
          <w:lang w:eastAsia="zh-CN"/>
        </w:rPr>
        <w:t>《国务院办公厅关于改革完善中央财政科研经费管理的若干意见》</w:t>
      </w:r>
      <w:r>
        <w:rPr>
          <w:rFonts w:hint="eastAsia" w:ascii="仿宋_GB2312" w:hAnsi="仿宋_GB2312" w:eastAsia="仿宋_GB2312"/>
          <w:color w:val="auto"/>
          <w:kern w:val="21"/>
          <w:position w:val="0"/>
          <w:sz w:val="32"/>
          <w:lang w:val="en-US" w:eastAsia="zh-CN"/>
        </w:rPr>
        <w:t>（国办发〔2021〕32号）和《广东省人民政府办公厅关于改革完善省级财政科研经费使用管理的实施意见》（粤府办〔2022〕14号）</w:t>
      </w:r>
      <w:r>
        <w:rPr>
          <w:rFonts w:hint="eastAsia" w:ascii="仿宋_GB2312" w:hAnsi="仿宋_GB2312" w:eastAsia="仿宋_GB2312"/>
          <w:color w:val="auto"/>
          <w:kern w:val="21"/>
          <w:position w:val="0"/>
          <w:sz w:val="32"/>
        </w:rPr>
        <w:t>等</w:t>
      </w:r>
      <w:r>
        <w:rPr>
          <w:rFonts w:hint="eastAsia" w:ascii="仿宋_GB2312" w:hAnsi="仿宋_GB2312" w:eastAsia="仿宋_GB2312"/>
          <w:color w:val="auto"/>
          <w:kern w:val="21"/>
          <w:position w:val="0"/>
          <w:sz w:val="32"/>
          <w:lang w:eastAsia="zh-CN"/>
        </w:rPr>
        <w:t>文件精神</w:t>
      </w:r>
      <w:r>
        <w:rPr>
          <w:rFonts w:hint="eastAsia" w:ascii="仿宋_GB2312" w:hAnsi="仿宋_GB2312" w:eastAsia="仿宋_GB2312"/>
          <w:color w:val="auto"/>
          <w:kern w:val="21"/>
          <w:position w:val="0"/>
          <w:sz w:val="32"/>
        </w:rPr>
        <w:t>和要求，制定本办法。</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lang w:eastAsia="zh-CN"/>
        </w:rPr>
      </w:pPr>
      <w:r>
        <w:rPr>
          <w:rFonts w:hint="eastAsia" w:ascii="黑体" w:hAnsi="黑体" w:eastAsia="黑体"/>
          <w:color w:val="auto"/>
          <w:kern w:val="21"/>
          <w:position w:val="0"/>
          <w:sz w:val="32"/>
        </w:rPr>
        <w:t>第二条</w:t>
      </w:r>
      <w:r>
        <w:rPr>
          <w:rFonts w:hint="eastAsia" w:ascii="仿宋_GB2312" w:hAnsi="仿宋_GB2312" w:eastAsia="仿宋_GB2312"/>
          <w:color w:val="auto"/>
          <w:kern w:val="21"/>
          <w:position w:val="0"/>
          <w:sz w:val="32"/>
        </w:rPr>
        <w:t xml:space="preserve">  </w:t>
      </w:r>
      <w:r>
        <w:rPr>
          <w:rFonts w:hint="eastAsia" w:ascii="仿宋_GB2312" w:hAnsi="仿宋_GB2312" w:eastAsia="仿宋_GB2312"/>
          <w:color w:val="auto"/>
          <w:kern w:val="21"/>
          <w:position w:val="0"/>
          <w:sz w:val="32"/>
          <w:lang w:eastAsia="zh-CN"/>
        </w:rPr>
        <w:t>佛山市科技创新项目经费在财政科技资金中安排，按照财政资金支持科研活动投入的先后顺序，市科技创新项目分为事前资助项目和后补助项目。其中，后补助项目分为事前立项事后补助项目、奖励性后补助项目和补贴性后补助项目。具体支持方式在各项目专题中予以明确。</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olor w:val="auto"/>
          <w:kern w:val="21"/>
          <w:position w:val="0"/>
          <w:sz w:val="32"/>
        </w:rPr>
        <w:t>第三条</w:t>
      </w:r>
      <w:r>
        <w:rPr>
          <w:rFonts w:hint="eastAsia" w:ascii="仿宋_GB2312" w:hAnsi="仿宋_GB2312" w:eastAsia="仿宋_GB2312"/>
          <w:color w:val="auto"/>
          <w:kern w:val="21"/>
          <w:position w:val="0"/>
          <w:sz w:val="32"/>
        </w:rPr>
        <w:t xml:space="preserve">  </w:t>
      </w:r>
      <w:r>
        <w:rPr>
          <w:rFonts w:hint="eastAsia" w:ascii="仿宋_GB2312" w:hAnsi="仿宋_GB2312" w:eastAsia="仿宋_GB2312"/>
          <w:color w:val="auto"/>
          <w:kern w:val="21"/>
          <w:position w:val="0"/>
          <w:sz w:val="32"/>
          <w:lang w:eastAsia="zh-CN"/>
        </w:rPr>
        <w:t>经费</w:t>
      </w:r>
      <w:r>
        <w:rPr>
          <w:rFonts w:hint="eastAsia" w:ascii="仿宋_GB2312" w:hAnsi="仿宋_GB2312" w:eastAsia="仿宋_GB2312"/>
          <w:color w:val="auto"/>
          <w:kern w:val="21"/>
          <w:position w:val="0"/>
          <w:sz w:val="32"/>
        </w:rPr>
        <w:t>使用和管理应遵循以下原则：</w:t>
      </w:r>
    </w:p>
    <w:p>
      <w:pPr>
        <w:pStyle w:val="7"/>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1"/>
          <w:position w:val="0"/>
          <w:sz w:val="32"/>
        </w:rPr>
      </w:pPr>
      <w:r>
        <w:rPr>
          <w:rFonts w:hint="eastAsia" w:ascii="楷体_GB2312" w:hAnsi="楷体_GB2312" w:eastAsia="楷体_GB2312" w:cs="楷体_GB2312"/>
          <w:color w:val="auto"/>
          <w:kern w:val="21"/>
          <w:position w:val="0"/>
          <w:sz w:val="32"/>
        </w:rPr>
        <w:t>（一）政府引导，社会参与。</w:t>
      </w:r>
      <w:r>
        <w:rPr>
          <w:rFonts w:ascii="仿宋_GB2312" w:eastAsia="仿宋_GB2312"/>
          <w:color w:val="auto"/>
          <w:kern w:val="21"/>
          <w:position w:val="0"/>
          <w:sz w:val="32"/>
        </w:rPr>
        <w:t>充分发挥财政投入集中力量办大事、“四两拨千斤”的杠杆作用和乘数放大效应，引导和鼓励企事业单位、社会资本和金融资本加大科技投入。</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3"/>
        <w:textAlignment w:val="auto"/>
        <w:rPr>
          <w:rFonts w:hint="eastAsia" w:ascii="仿宋_GB2312" w:eastAsia="仿宋_GB2312"/>
          <w:color w:val="auto"/>
          <w:kern w:val="21"/>
          <w:position w:val="0"/>
          <w:sz w:val="32"/>
          <w:szCs w:val="22"/>
          <w:lang w:eastAsia="zh-CN"/>
        </w:rPr>
      </w:pPr>
      <w:r>
        <w:rPr>
          <w:rFonts w:hint="eastAsia" w:ascii="楷体_GB2312" w:hAnsi="楷体_GB2312" w:eastAsia="楷体_GB2312" w:cs="楷体_GB2312"/>
          <w:color w:val="auto"/>
          <w:kern w:val="21"/>
          <w:position w:val="0"/>
          <w:sz w:val="32"/>
          <w:szCs w:val="20"/>
          <w:lang w:val="en-US" w:eastAsia="zh-CN" w:bidi="ar-SA"/>
        </w:rPr>
        <w:t>（二）公平公开，竞争择优。</w:t>
      </w:r>
      <w:r>
        <w:rPr>
          <w:rFonts w:hint="eastAsia" w:ascii="仿宋_GB2312" w:eastAsia="仿宋_GB2312"/>
          <w:color w:val="auto"/>
          <w:kern w:val="21"/>
          <w:position w:val="0"/>
          <w:sz w:val="32"/>
          <w:lang w:eastAsia="zh-CN"/>
        </w:rPr>
        <w:t>经费分配必须客观公正、公开透明，广泛接受监督。竞争性资金分配实行专家评审方式，普惠性资金分配采用事后奖补方式，并支持“以赛代评”等资金分配方式。</w:t>
      </w:r>
    </w:p>
    <w:p>
      <w:pPr>
        <w:pStyle w:val="7"/>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hint="default" w:ascii="楷体_GB2312" w:hAnsi="楷体_GB2312" w:eastAsia="楷体_GB2312" w:cs="楷体_GB2312"/>
          <w:color w:val="auto"/>
          <w:kern w:val="21"/>
          <w:position w:val="0"/>
          <w:sz w:val="32"/>
        </w:rPr>
        <w:t>（三）绩效导向，强化监督。</w:t>
      </w:r>
      <w:r>
        <w:rPr>
          <w:rFonts w:ascii="仿宋_GB2312" w:eastAsia="仿宋_GB2312"/>
          <w:color w:val="auto"/>
          <w:kern w:val="21"/>
          <w:position w:val="0"/>
          <w:sz w:val="32"/>
        </w:rPr>
        <w:t>增强</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支持项目的绩效考核，以提高</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使用效率和产出为基本导向，并加强对</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流向、项目实施的监督和管理。</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hint="eastAsia" w:ascii="黑体" w:hAnsi="黑体" w:eastAsia="黑体"/>
          <w:color w:val="auto"/>
          <w:kern w:val="21"/>
          <w:position w:val="0"/>
          <w:sz w:val="32"/>
        </w:rPr>
        <w:t xml:space="preserve">第四条  </w:t>
      </w:r>
      <w:r>
        <w:rPr>
          <w:rFonts w:hint="eastAsia" w:ascii="仿宋_GB2312" w:hAnsi="仿宋_GB2312" w:eastAsia="仿宋_GB2312"/>
          <w:color w:val="auto"/>
          <w:kern w:val="21"/>
          <w:position w:val="0"/>
          <w:sz w:val="32"/>
        </w:rPr>
        <w:t>市科学技术局、</w:t>
      </w:r>
      <w:r>
        <w:rPr>
          <w:rFonts w:hint="eastAsia" w:ascii="仿宋_GB2312" w:hAnsi="仿宋_GB2312" w:eastAsia="仿宋_GB2312"/>
          <w:color w:val="auto"/>
          <w:kern w:val="21"/>
          <w:position w:val="0"/>
          <w:sz w:val="32"/>
          <w:lang w:eastAsia="zh-CN"/>
        </w:rPr>
        <w:t>市财政局、</w:t>
      </w:r>
      <w:r>
        <w:rPr>
          <w:rFonts w:hint="eastAsia" w:ascii="仿宋_GB2312" w:hAnsi="仿宋_GB2312" w:eastAsia="仿宋_GB2312"/>
          <w:color w:val="auto"/>
          <w:kern w:val="21"/>
          <w:position w:val="0"/>
          <w:sz w:val="32"/>
        </w:rPr>
        <w:t>项目组织单位、项目承担（申报）单位</w:t>
      </w:r>
      <w:r>
        <w:rPr>
          <w:rFonts w:hint="eastAsia" w:ascii="仿宋_GB2312" w:eastAsia="仿宋_GB2312"/>
          <w:color w:val="auto"/>
          <w:kern w:val="21"/>
          <w:position w:val="0"/>
          <w:sz w:val="32"/>
        </w:rPr>
        <w:t>分别按照各自职责按规定</w:t>
      </w:r>
      <w:r>
        <w:rPr>
          <w:rFonts w:hint="eastAsia" w:ascii="仿宋_GB2312" w:eastAsia="仿宋_GB2312"/>
          <w:color w:val="auto"/>
          <w:kern w:val="21"/>
          <w:position w:val="0"/>
          <w:sz w:val="32"/>
          <w:lang w:eastAsia="zh-CN"/>
        </w:rPr>
        <w:t>管理</w:t>
      </w:r>
      <w:r>
        <w:rPr>
          <w:rFonts w:hint="eastAsia" w:ascii="仿宋_GB2312" w:eastAsia="仿宋_GB2312"/>
          <w:color w:val="auto"/>
          <w:kern w:val="21"/>
          <w:position w:val="0"/>
          <w:sz w:val="32"/>
        </w:rPr>
        <w:t>使用市科技创新项目经费。其中：</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1"/>
          <w:position w:val="0"/>
          <w:sz w:val="32"/>
        </w:rPr>
      </w:pPr>
      <w:r>
        <w:rPr>
          <w:rFonts w:ascii="仿宋_GB2312" w:eastAsia="仿宋_GB2312"/>
          <w:color w:val="auto"/>
          <w:kern w:val="21"/>
          <w:position w:val="0"/>
          <w:sz w:val="32"/>
        </w:rPr>
        <w:t>（一）</w:t>
      </w:r>
      <w:r>
        <w:rPr>
          <w:rFonts w:hint="eastAsia" w:ascii="仿宋_GB2312" w:eastAsia="仿宋_GB2312"/>
          <w:color w:val="auto"/>
          <w:kern w:val="21"/>
          <w:position w:val="0"/>
          <w:sz w:val="32"/>
          <w:lang w:eastAsia="zh-CN"/>
        </w:rPr>
        <w:t>市科学技术局</w:t>
      </w:r>
      <w:r>
        <w:rPr>
          <w:rFonts w:ascii="仿宋_GB2312" w:eastAsia="仿宋_GB2312"/>
          <w:color w:val="auto"/>
          <w:kern w:val="21"/>
          <w:position w:val="0"/>
          <w:sz w:val="32"/>
        </w:rPr>
        <w:t>是</w:t>
      </w:r>
      <w:r>
        <w:rPr>
          <w:rFonts w:hint="eastAsia" w:ascii="仿宋_GB2312" w:eastAsia="仿宋_GB2312"/>
          <w:color w:val="auto"/>
          <w:kern w:val="21"/>
          <w:position w:val="0"/>
          <w:sz w:val="32"/>
        </w:rPr>
        <w:t>市科技创新项目经费</w:t>
      </w:r>
      <w:r>
        <w:rPr>
          <w:rFonts w:ascii="仿宋_GB2312" w:eastAsia="仿宋_GB2312"/>
          <w:color w:val="auto"/>
          <w:kern w:val="21"/>
          <w:position w:val="0"/>
          <w:sz w:val="32"/>
        </w:rPr>
        <w:t>的主管部门，其职责：</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1"/>
          <w:position w:val="0"/>
          <w:sz w:val="32"/>
        </w:rPr>
      </w:pPr>
      <w:r>
        <w:rPr>
          <w:rFonts w:ascii="仿宋_GB2312" w:eastAsia="仿宋_GB2312"/>
          <w:color w:val="auto"/>
          <w:kern w:val="21"/>
          <w:position w:val="0"/>
          <w:sz w:val="32"/>
        </w:rPr>
        <w:t>1.提出年度</w:t>
      </w:r>
      <w:r>
        <w:rPr>
          <w:rFonts w:hint="eastAsia" w:ascii="仿宋_GB2312" w:eastAsia="仿宋_GB2312"/>
          <w:color w:val="auto"/>
          <w:kern w:val="21"/>
          <w:position w:val="0"/>
          <w:sz w:val="32"/>
        </w:rPr>
        <w:t>市科技创新项目经费</w:t>
      </w:r>
      <w:r>
        <w:rPr>
          <w:rFonts w:ascii="仿宋_GB2312" w:eastAsia="仿宋_GB2312"/>
          <w:color w:val="auto"/>
          <w:kern w:val="21"/>
          <w:position w:val="0"/>
          <w:sz w:val="32"/>
        </w:rPr>
        <w:t>预算，并按照市</w:t>
      </w:r>
      <w:r>
        <w:rPr>
          <w:rFonts w:hint="eastAsia" w:ascii="仿宋_GB2312" w:eastAsia="仿宋_GB2312"/>
          <w:color w:val="auto"/>
          <w:kern w:val="21"/>
          <w:position w:val="0"/>
          <w:sz w:val="32"/>
          <w:lang w:eastAsia="zh-CN"/>
        </w:rPr>
        <w:t>财政局</w:t>
      </w:r>
      <w:r>
        <w:rPr>
          <w:rFonts w:ascii="仿宋_GB2312" w:eastAsia="仿宋_GB2312"/>
          <w:color w:val="auto"/>
          <w:kern w:val="21"/>
          <w:position w:val="0"/>
          <w:sz w:val="32"/>
        </w:rPr>
        <w:t>下达的年度预算编制年度</w:t>
      </w:r>
      <w:r>
        <w:rPr>
          <w:rFonts w:hint="eastAsia" w:ascii="仿宋_GB2312" w:eastAsia="仿宋_GB2312"/>
          <w:color w:val="auto"/>
          <w:kern w:val="21"/>
          <w:position w:val="0"/>
          <w:sz w:val="32"/>
        </w:rPr>
        <w:t>市科技创新项目经费</w:t>
      </w:r>
      <w:r>
        <w:rPr>
          <w:rFonts w:ascii="仿宋_GB2312" w:eastAsia="仿宋_GB2312"/>
          <w:color w:val="auto"/>
          <w:kern w:val="21"/>
          <w:position w:val="0"/>
          <w:sz w:val="32"/>
        </w:rPr>
        <w:t>支出计划；</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1"/>
          <w:position w:val="0"/>
          <w:sz w:val="32"/>
        </w:rPr>
      </w:pPr>
      <w:r>
        <w:rPr>
          <w:rFonts w:ascii="仿宋_GB2312" w:eastAsia="仿宋_GB2312"/>
          <w:color w:val="auto"/>
          <w:kern w:val="21"/>
          <w:position w:val="0"/>
          <w:sz w:val="32"/>
        </w:rPr>
        <w:t>2.组织</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项目申报和评审，提出项目</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安排计划，</w:t>
      </w:r>
      <w:r>
        <w:rPr>
          <w:rFonts w:hint="eastAsia" w:ascii="仿宋_GB2312" w:eastAsia="仿宋_GB2312"/>
          <w:color w:val="auto"/>
          <w:kern w:val="21"/>
          <w:position w:val="0"/>
          <w:sz w:val="32"/>
          <w:lang w:eastAsia="zh-CN"/>
        </w:rPr>
        <w:t>按有关规定送审</w:t>
      </w:r>
      <w:r>
        <w:rPr>
          <w:rFonts w:ascii="仿宋_GB2312" w:eastAsia="仿宋_GB2312"/>
          <w:color w:val="auto"/>
          <w:kern w:val="21"/>
          <w:position w:val="0"/>
          <w:sz w:val="32"/>
        </w:rPr>
        <w:t>；</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1"/>
          <w:position w:val="0"/>
          <w:sz w:val="32"/>
        </w:rPr>
      </w:pPr>
      <w:r>
        <w:rPr>
          <w:rFonts w:ascii="仿宋_GB2312" w:eastAsia="仿宋_GB2312"/>
          <w:color w:val="auto"/>
          <w:kern w:val="21"/>
          <w:position w:val="0"/>
          <w:sz w:val="32"/>
        </w:rPr>
        <w:t>3.下达</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立项扶持计划，必要时与</w:t>
      </w:r>
      <w:r>
        <w:rPr>
          <w:rFonts w:hint="eastAsia" w:ascii="仿宋_GB2312" w:eastAsia="仿宋_GB2312"/>
          <w:color w:val="auto"/>
          <w:kern w:val="21"/>
          <w:position w:val="0"/>
          <w:sz w:val="32"/>
          <w:lang w:eastAsia="zh-CN"/>
        </w:rPr>
        <w:t>经费项目承担（申报）单位</w:t>
      </w:r>
      <w:r>
        <w:rPr>
          <w:rFonts w:ascii="仿宋_GB2312" w:eastAsia="仿宋_GB2312"/>
          <w:color w:val="auto"/>
          <w:kern w:val="21"/>
          <w:position w:val="0"/>
          <w:sz w:val="32"/>
        </w:rPr>
        <w:t>签订项目合同；</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1"/>
          <w:position w:val="0"/>
          <w:sz w:val="32"/>
        </w:rPr>
      </w:pPr>
      <w:r>
        <w:rPr>
          <w:rFonts w:ascii="仿宋_GB2312" w:eastAsia="仿宋_GB2312"/>
          <w:color w:val="auto"/>
          <w:kern w:val="21"/>
          <w:position w:val="0"/>
          <w:sz w:val="32"/>
        </w:rPr>
        <w:t>4.负责</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项目管理，监督项目实施，组织</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项目验收及绩效评价；</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仿宋_GB2312" w:eastAsia="仿宋_GB2312"/>
          <w:color w:val="auto"/>
          <w:kern w:val="21"/>
          <w:position w:val="0"/>
          <w:sz w:val="32"/>
        </w:rPr>
        <w:t>5.负责组织</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回收，以及对违反</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使用有关规定的</w:t>
      </w:r>
      <w:r>
        <w:rPr>
          <w:rFonts w:hint="eastAsia" w:ascii="仿宋_GB2312" w:eastAsia="仿宋_GB2312"/>
          <w:color w:val="auto"/>
          <w:kern w:val="21"/>
          <w:position w:val="0"/>
          <w:sz w:val="32"/>
          <w:lang w:eastAsia="zh-CN"/>
        </w:rPr>
        <w:t>项目承担（申报）单位</w:t>
      </w:r>
      <w:r>
        <w:rPr>
          <w:rFonts w:ascii="仿宋_GB2312" w:eastAsia="仿宋_GB2312"/>
          <w:color w:val="auto"/>
          <w:kern w:val="21"/>
          <w:position w:val="0"/>
          <w:sz w:val="32"/>
        </w:rPr>
        <w:t>进行处理；</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color w:val="auto"/>
          <w:kern w:val="21"/>
          <w:position w:val="0"/>
          <w:sz w:val="32"/>
          <w:lang w:eastAsia="zh-CN"/>
        </w:rPr>
      </w:pPr>
      <w:r>
        <w:rPr>
          <w:rFonts w:ascii="仿宋_GB2312" w:eastAsia="仿宋_GB2312"/>
          <w:color w:val="auto"/>
          <w:kern w:val="21"/>
          <w:position w:val="0"/>
          <w:sz w:val="32"/>
        </w:rPr>
        <w:t>6.加强对</w:t>
      </w:r>
      <w:r>
        <w:rPr>
          <w:rFonts w:hint="eastAsia" w:ascii="仿宋_GB2312" w:eastAsia="仿宋_GB2312"/>
          <w:color w:val="auto"/>
          <w:kern w:val="21"/>
          <w:position w:val="0"/>
          <w:sz w:val="32"/>
          <w:lang w:eastAsia="zh-CN"/>
        </w:rPr>
        <w:t>经费项目承担（申报）单位</w:t>
      </w:r>
      <w:r>
        <w:rPr>
          <w:rFonts w:ascii="仿宋_GB2312" w:eastAsia="仿宋_GB2312"/>
          <w:color w:val="auto"/>
          <w:kern w:val="21"/>
          <w:position w:val="0"/>
          <w:sz w:val="32"/>
        </w:rPr>
        <w:t>的指导和监督，适时组织开展对</w:t>
      </w:r>
      <w:r>
        <w:rPr>
          <w:rFonts w:hint="eastAsia" w:ascii="仿宋_GB2312" w:eastAsia="仿宋_GB2312"/>
          <w:color w:val="auto"/>
          <w:kern w:val="21"/>
          <w:position w:val="0"/>
          <w:sz w:val="32"/>
          <w:lang w:eastAsia="zh-CN"/>
        </w:rPr>
        <w:t>经费项目承担（申报）单位</w:t>
      </w:r>
      <w:r>
        <w:rPr>
          <w:rFonts w:ascii="仿宋_GB2312" w:eastAsia="仿宋_GB2312"/>
          <w:color w:val="auto"/>
          <w:kern w:val="21"/>
          <w:position w:val="0"/>
          <w:sz w:val="32"/>
        </w:rPr>
        <w:t>内部管理办法制定、内控机制建设、相关事项内部公开等情况的督查，对督查情况以适当方式进行通报</w:t>
      </w:r>
      <w:r>
        <w:rPr>
          <w:rFonts w:hint="eastAsia" w:ascii="仿宋_GB2312" w:eastAsia="仿宋_GB2312"/>
          <w:color w:val="auto"/>
          <w:kern w:val="21"/>
          <w:position w:val="0"/>
          <w:sz w:val="32"/>
          <w:lang w:eastAsia="zh-CN"/>
        </w:rPr>
        <w:t>。</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1"/>
          <w:position w:val="0"/>
          <w:sz w:val="32"/>
        </w:rPr>
      </w:pPr>
      <w:r>
        <w:rPr>
          <w:rFonts w:ascii="仿宋_GB2312" w:eastAsia="仿宋_GB2312"/>
          <w:color w:val="auto"/>
          <w:kern w:val="21"/>
          <w:position w:val="0"/>
          <w:sz w:val="32"/>
        </w:rPr>
        <w:t>（二）市</w:t>
      </w:r>
      <w:r>
        <w:rPr>
          <w:rFonts w:hint="eastAsia" w:ascii="仿宋_GB2312" w:eastAsia="仿宋_GB2312"/>
          <w:color w:val="auto"/>
          <w:kern w:val="21"/>
          <w:position w:val="0"/>
          <w:sz w:val="32"/>
          <w:lang w:eastAsia="zh-CN"/>
        </w:rPr>
        <w:t>财政局</w:t>
      </w:r>
      <w:r>
        <w:rPr>
          <w:rFonts w:ascii="仿宋_GB2312" w:eastAsia="仿宋_GB2312"/>
          <w:color w:val="auto"/>
          <w:kern w:val="21"/>
          <w:position w:val="0"/>
          <w:sz w:val="32"/>
        </w:rPr>
        <w:t>是</w:t>
      </w:r>
      <w:r>
        <w:rPr>
          <w:rFonts w:hint="eastAsia" w:ascii="仿宋_GB2312" w:eastAsia="仿宋_GB2312"/>
          <w:color w:val="auto"/>
          <w:kern w:val="21"/>
          <w:position w:val="0"/>
          <w:sz w:val="32"/>
        </w:rPr>
        <w:t>市科技创新项目经费</w:t>
      </w:r>
      <w:r>
        <w:rPr>
          <w:rFonts w:ascii="仿宋_GB2312" w:eastAsia="仿宋_GB2312"/>
          <w:color w:val="auto"/>
          <w:kern w:val="21"/>
          <w:position w:val="0"/>
          <w:sz w:val="32"/>
        </w:rPr>
        <w:t>的监管部门，其职责：</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1"/>
          <w:position w:val="0"/>
          <w:sz w:val="32"/>
        </w:rPr>
      </w:pPr>
      <w:r>
        <w:rPr>
          <w:rFonts w:ascii="仿宋_GB2312" w:eastAsia="仿宋_GB2312"/>
          <w:color w:val="auto"/>
          <w:kern w:val="21"/>
          <w:position w:val="0"/>
          <w:sz w:val="32"/>
        </w:rPr>
        <w:t>1.审核报批</w:t>
      </w:r>
      <w:r>
        <w:rPr>
          <w:rFonts w:hint="eastAsia" w:ascii="仿宋_GB2312" w:eastAsia="仿宋_GB2312"/>
          <w:color w:val="auto"/>
          <w:kern w:val="21"/>
          <w:position w:val="0"/>
          <w:sz w:val="32"/>
        </w:rPr>
        <w:t>市科技创新项目经费</w:t>
      </w:r>
      <w:r>
        <w:rPr>
          <w:rFonts w:ascii="仿宋_GB2312" w:eastAsia="仿宋_GB2312"/>
          <w:color w:val="auto"/>
          <w:kern w:val="21"/>
          <w:position w:val="0"/>
          <w:sz w:val="32"/>
        </w:rPr>
        <w:t>年度预算、决算、年度支出结构计划，下达</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指标给</w:t>
      </w:r>
      <w:r>
        <w:rPr>
          <w:rFonts w:hint="eastAsia" w:ascii="仿宋_GB2312" w:eastAsia="仿宋_GB2312"/>
          <w:color w:val="auto"/>
          <w:kern w:val="21"/>
          <w:position w:val="0"/>
          <w:sz w:val="32"/>
          <w:lang w:eastAsia="zh-CN"/>
        </w:rPr>
        <w:t>项目承担（申报）单位</w:t>
      </w:r>
      <w:r>
        <w:rPr>
          <w:rFonts w:ascii="仿宋_GB2312" w:eastAsia="仿宋_GB2312"/>
          <w:color w:val="auto"/>
          <w:kern w:val="21"/>
          <w:position w:val="0"/>
          <w:sz w:val="32"/>
        </w:rPr>
        <w:t>;</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1"/>
          <w:position w:val="0"/>
          <w:sz w:val="32"/>
        </w:rPr>
      </w:pPr>
      <w:r>
        <w:rPr>
          <w:rFonts w:ascii="仿宋_GB2312" w:eastAsia="仿宋_GB2312"/>
          <w:color w:val="auto"/>
          <w:kern w:val="21"/>
          <w:position w:val="0"/>
          <w:sz w:val="32"/>
        </w:rPr>
        <w:t>2.</w:t>
      </w:r>
      <w:r>
        <w:rPr>
          <w:rFonts w:hint="eastAsia" w:ascii="仿宋_GB2312" w:eastAsia="仿宋_GB2312"/>
          <w:color w:val="auto"/>
          <w:kern w:val="21"/>
          <w:position w:val="0"/>
          <w:sz w:val="32"/>
        </w:rPr>
        <w:t>根据市科学技术局按规定送审或报市政府同意的资金分配方案分配资金</w:t>
      </w:r>
      <w:r>
        <w:rPr>
          <w:rFonts w:ascii="仿宋_GB2312" w:eastAsia="仿宋_GB2312"/>
          <w:color w:val="auto"/>
          <w:kern w:val="21"/>
          <w:position w:val="0"/>
          <w:sz w:val="32"/>
        </w:rPr>
        <w:t>;</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仿宋_GB2312" w:eastAsia="仿宋_GB2312"/>
          <w:color w:val="auto"/>
          <w:kern w:val="21"/>
          <w:position w:val="0"/>
          <w:sz w:val="32"/>
        </w:rPr>
        <w:t>3.监督管理</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管理和使用情况，对</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预算执行进度进行定期通报，对</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进行绩效管理;</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1"/>
          <w:position w:val="0"/>
          <w:sz w:val="32"/>
        </w:rPr>
      </w:pPr>
      <w:r>
        <w:rPr>
          <w:rFonts w:ascii="仿宋_GB2312" w:eastAsia="仿宋_GB2312"/>
          <w:color w:val="auto"/>
          <w:kern w:val="21"/>
          <w:position w:val="0"/>
          <w:sz w:val="32"/>
        </w:rPr>
        <w:t>4.会同</w:t>
      </w:r>
      <w:r>
        <w:rPr>
          <w:rFonts w:hint="eastAsia" w:ascii="仿宋_GB2312" w:eastAsia="仿宋_GB2312"/>
          <w:color w:val="auto"/>
          <w:kern w:val="21"/>
          <w:position w:val="0"/>
          <w:sz w:val="32"/>
          <w:lang w:eastAsia="zh-CN"/>
        </w:rPr>
        <w:t>市科学技术局</w:t>
      </w:r>
      <w:r>
        <w:rPr>
          <w:rFonts w:ascii="仿宋_GB2312" w:eastAsia="仿宋_GB2312"/>
          <w:color w:val="auto"/>
          <w:kern w:val="21"/>
          <w:position w:val="0"/>
          <w:sz w:val="32"/>
        </w:rPr>
        <w:t>做好财政</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回收等相关工作。</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仿宋_GB2312" w:eastAsia="仿宋_GB2312"/>
          <w:color w:val="auto"/>
          <w:kern w:val="21"/>
          <w:position w:val="0"/>
          <w:sz w:val="32"/>
        </w:rPr>
        <w:t>（三）</w:t>
      </w:r>
      <w:r>
        <w:rPr>
          <w:rFonts w:hint="eastAsia" w:ascii="仿宋_GB2312" w:eastAsia="仿宋_GB2312"/>
          <w:color w:val="auto"/>
          <w:kern w:val="21"/>
          <w:position w:val="0"/>
          <w:sz w:val="32"/>
        </w:rPr>
        <w:t>项目组织单位</w:t>
      </w:r>
      <w:r>
        <w:rPr>
          <w:rFonts w:hint="eastAsia" w:ascii="仿宋_GB2312" w:hAnsi="仿宋_GB2312" w:eastAsia="仿宋_GB2312"/>
          <w:color w:val="auto"/>
          <w:kern w:val="21"/>
          <w:position w:val="0"/>
          <w:sz w:val="32"/>
        </w:rPr>
        <w:t>是指</w:t>
      </w:r>
      <w:r>
        <w:rPr>
          <w:rFonts w:hint="eastAsia" w:asci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的上级主管部门，包括市内各区科技行政部门，以及其他经市科学技术局同意作为项目组织单位的行政事业单位、企业集团、高等院校、科研院所等</w:t>
      </w:r>
      <w:r>
        <w:rPr>
          <w:rFonts w:hint="eastAsia" w:ascii="仿宋_GB2312" w:hAnsi="仿宋_GB2312" w:eastAsia="仿宋_GB2312"/>
          <w:color w:val="auto"/>
          <w:kern w:val="21"/>
          <w:position w:val="0"/>
          <w:sz w:val="32"/>
          <w:lang w:eastAsia="zh-CN"/>
        </w:rPr>
        <w:t>，其</w:t>
      </w:r>
      <w:r>
        <w:rPr>
          <w:rFonts w:ascii="仿宋_GB2312" w:eastAsia="仿宋_GB2312"/>
          <w:color w:val="auto"/>
          <w:kern w:val="21"/>
          <w:position w:val="0"/>
          <w:sz w:val="32"/>
        </w:rPr>
        <w:t>职责：</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color w:val="auto"/>
          <w:kern w:val="21"/>
          <w:position w:val="0"/>
          <w:sz w:val="32"/>
          <w:lang w:eastAsia="zh-CN"/>
        </w:rPr>
      </w:pPr>
      <w:r>
        <w:rPr>
          <w:rFonts w:ascii="仿宋_GB2312" w:eastAsia="仿宋_GB2312"/>
          <w:color w:val="auto"/>
          <w:kern w:val="21"/>
          <w:position w:val="0"/>
          <w:sz w:val="32"/>
        </w:rPr>
        <w:t>1.按照</w:t>
      </w:r>
      <w:r>
        <w:rPr>
          <w:rFonts w:hint="eastAsia" w:ascii="仿宋_GB2312" w:eastAsia="仿宋_GB2312"/>
          <w:color w:val="auto"/>
          <w:kern w:val="21"/>
          <w:position w:val="0"/>
          <w:sz w:val="32"/>
          <w:lang w:eastAsia="zh-CN"/>
        </w:rPr>
        <w:t>市科学技术局</w:t>
      </w:r>
      <w:r>
        <w:rPr>
          <w:rFonts w:ascii="仿宋_GB2312" w:eastAsia="仿宋_GB2312"/>
          <w:color w:val="auto"/>
          <w:kern w:val="21"/>
          <w:position w:val="0"/>
          <w:sz w:val="32"/>
        </w:rPr>
        <w:t>相关规定</w:t>
      </w:r>
      <w:r>
        <w:rPr>
          <w:rFonts w:hint="eastAsia" w:ascii="仿宋_GB2312" w:eastAsia="仿宋_GB2312"/>
          <w:color w:val="auto"/>
          <w:kern w:val="21"/>
          <w:position w:val="0"/>
          <w:sz w:val="32"/>
          <w:lang w:eastAsia="zh-CN"/>
        </w:rPr>
        <w:t>负责</w:t>
      </w:r>
      <w:r>
        <w:rPr>
          <w:rFonts w:ascii="仿宋_GB2312" w:eastAsia="仿宋_GB2312"/>
          <w:color w:val="auto"/>
          <w:kern w:val="21"/>
          <w:position w:val="0"/>
          <w:sz w:val="32"/>
        </w:rPr>
        <w:t>组织</w:t>
      </w:r>
      <w:r>
        <w:rPr>
          <w:rFonts w:hint="eastAsia" w:ascii="仿宋_GB2312" w:eastAsia="仿宋_GB2312"/>
          <w:color w:val="auto"/>
          <w:kern w:val="21"/>
          <w:position w:val="0"/>
          <w:sz w:val="32"/>
        </w:rPr>
        <w:t>市科技创新项目</w:t>
      </w:r>
      <w:r>
        <w:rPr>
          <w:rFonts w:ascii="仿宋_GB2312" w:eastAsia="仿宋_GB2312"/>
          <w:color w:val="auto"/>
          <w:kern w:val="21"/>
          <w:position w:val="0"/>
          <w:sz w:val="32"/>
        </w:rPr>
        <w:t>的</w:t>
      </w:r>
      <w:r>
        <w:rPr>
          <w:rFonts w:hint="eastAsia" w:ascii="仿宋_GB2312" w:eastAsia="仿宋_GB2312"/>
          <w:color w:val="auto"/>
          <w:kern w:val="21"/>
          <w:position w:val="0"/>
          <w:sz w:val="32"/>
        </w:rPr>
        <w:t>申报、形式审查、材料审核和</w:t>
      </w:r>
      <w:r>
        <w:rPr>
          <w:rFonts w:hint="eastAsia" w:ascii="仿宋_GB2312" w:eastAsia="仿宋_GB2312"/>
          <w:color w:val="auto"/>
          <w:kern w:val="21"/>
          <w:position w:val="0"/>
          <w:sz w:val="32"/>
          <w:lang w:eastAsia="zh-CN"/>
        </w:rPr>
        <w:t>经费</w:t>
      </w:r>
      <w:r>
        <w:rPr>
          <w:rFonts w:hint="eastAsia" w:ascii="仿宋_GB2312" w:eastAsia="仿宋_GB2312"/>
          <w:color w:val="auto"/>
          <w:kern w:val="21"/>
          <w:position w:val="0"/>
          <w:sz w:val="32"/>
        </w:rPr>
        <w:t>拨付前现场考察</w:t>
      </w:r>
      <w:r>
        <w:rPr>
          <w:rFonts w:hint="eastAsia" w:ascii="仿宋_GB2312" w:eastAsia="仿宋_GB2312"/>
          <w:color w:val="auto"/>
          <w:kern w:val="21"/>
          <w:position w:val="0"/>
          <w:sz w:val="32"/>
          <w:lang w:eastAsia="zh-CN"/>
        </w:rPr>
        <w:t>，</w:t>
      </w:r>
      <w:r>
        <w:rPr>
          <w:rFonts w:ascii="仿宋_GB2312" w:eastAsia="仿宋_GB2312"/>
          <w:color w:val="auto"/>
          <w:kern w:val="21"/>
          <w:position w:val="0"/>
          <w:sz w:val="32"/>
        </w:rPr>
        <w:t>配合</w:t>
      </w:r>
      <w:r>
        <w:rPr>
          <w:rFonts w:hint="eastAsia" w:ascii="仿宋_GB2312" w:eastAsia="仿宋_GB2312"/>
          <w:color w:val="auto"/>
          <w:kern w:val="21"/>
          <w:position w:val="0"/>
          <w:sz w:val="32"/>
          <w:lang w:eastAsia="zh-CN"/>
        </w:rPr>
        <w:t>市科学技术局</w:t>
      </w:r>
      <w:r>
        <w:rPr>
          <w:rFonts w:ascii="仿宋_GB2312" w:eastAsia="仿宋_GB2312"/>
          <w:color w:val="auto"/>
          <w:kern w:val="21"/>
          <w:position w:val="0"/>
          <w:sz w:val="32"/>
        </w:rPr>
        <w:t>做好</w:t>
      </w:r>
      <w:r>
        <w:rPr>
          <w:rFonts w:hint="eastAsia" w:ascii="仿宋_GB2312" w:eastAsia="仿宋_GB2312"/>
          <w:color w:val="auto"/>
          <w:kern w:val="21"/>
          <w:position w:val="0"/>
          <w:sz w:val="32"/>
        </w:rPr>
        <w:t>项目组织、跟踪管理、项目验收和绩效评价等工作</w:t>
      </w:r>
      <w:r>
        <w:rPr>
          <w:rFonts w:ascii="仿宋_GB2312" w:eastAsia="仿宋_GB2312"/>
          <w:color w:val="auto"/>
          <w:kern w:val="21"/>
          <w:position w:val="0"/>
          <w:sz w:val="32"/>
        </w:rPr>
        <w:t>；</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仿宋_GB2312" w:eastAsia="仿宋_GB2312"/>
          <w:color w:val="auto"/>
          <w:kern w:val="21"/>
          <w:position w:val="0"/>
          <w:sz w:val="32"/>
        </w:rPr>
        <w:t>2.以“大专项+任务清单”</w:t>
      </w:r>
      <w:r>
        <w:rPr>
          <w:rFonts w:hint="eastAsia" w:ascii="仿宋_GB2312" w:eastAsia="仿宋_GB2312"/>
          <w:color w:val="auto"/>
          <w:kern w:val="21"/>
          <w:position w:val="0"/>
          <w:sz w:val="32"/>
          <w:lang w:eastAsia="zh-CN"/>
        </w:rPr>
        <w:t>切块模式</w:t>
      </w:r>
      <w:r>
        <w:rPr>
          <w:rFonts w:ascii="仿宋_GB2312" w:eastAsia="仿宋_GB2312"/>
          <w:color w:val="auto"/>
          <w:kern w:val="21"/>
          <w:position w:val="0"/>
          <w:sz w:val="32"/>
        </w:rPr>
        <w:t>下达至各区的</w:t>
      </w:r>
      <w:r>
        <w:rPr>
          <w:rFonts w:hint="eastAsia" w:ascii="仿宋_GB2312" w:eastAsia="仿宋_GB2312"/>
          <w:color w:val="auto"/>
          <w:kern w:val="21"/>
          <w:position w:val="0"/>
          <w:sz w:val="32"/>
        </w:rPr>
        <w:t>市科技创新项目经费</w:t>
      </w:r>
      <w:r>
        <w:rPr>
          <w:rFonts w:ascii="仿宋_GB2312" w:eastAsia="仿宋_GB2312"/>
          <w:color w:val="auto"/>
          <w:kern w:val="21"/>
          <w:position w:val="0"/>
          <w:sz w:val="32"/>
        </w:rPr>
        <w:t>，按照“谁使用</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、谁组织申报、谁审批具体项目、谁验收考评”的原则，由</w:t>
      </w:r>
      <w:r>
        <w:rPr>
          <w:rFonts w:hint="eastAsia" w:ascii="仿宋_GB2312" w:eastAsia="仿宋_GB2312"/>
          <w:color w:val="auto"/>
          <w:kern w:val="21"/>
          <w:position w:val="0"/>
          <w:sz w:val="32"/>
        </w:rPr>
        <w:t>项目组织单位</w:t>
      </w:r>
      <w:r>
        <w:rPr>
          <w:rFonts w:ascii="仿宋_GB2312" w:eastAsia="仿宋_GB2312"/>
          <w:color w:val="auto"/>
          <w:kern w:val="21"/>
          <w:position w:val="0"/>
          <w:sz w:val="32"/>
        </w:rPr>
        <w:t>根据市级下达的</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和任务清单，自主选择、审批具体项目并组织实施，并做好日常</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管理、信息公开、绩效自评等工作；</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仿宋_GB2312" w:eastAsia="仿宋_GB2312"/>
          <w:color w:val="auto"/>
          <w:kern w:val="21"/>
          <w:position w:val="0"/>
          <w:sz w:val="32"/>
        </w:rPr>
        <w:t>3.法律、法规和规章规定的其他职责。</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1"/>
          <w:position w:val="0"/>
          <w:sz w:val="32"/>
        </w:rPr>
      </w:pPr>
      <w:r>
        <w:rPr>
          <w:rFonts w:ascii="仿宋_GB2312" w:eastAsia="仿宋_GB2312"/>
          <w:color w:val="auto"/>
          <w:kern w:val="21"/>
          <w:position w:val="0"/>
          <w:sz w:val="32"/>
        </w:rPr>
        <w:t>（四）</w:t>
      </w:r>
      <w:r>
        <w:rPr>
          <w:rFonts w:hint="eastAsia" w:ascii="仿宋_GB2312" w:eastAsia="仿宋_GB2312"/>
          <w:color w:val="auto"/>
          <w:kern w:val="21"/>
          <w:position w:val="0"/>
          <w:sz w:val="32"/>
          <w:lang w:eastAsia="zh-CN"/>
        </w:rPr>
        <w:t>项目承担（申报）单位</w:t>
      </w:r>
      <w:r>
        <w:rPr>
          <w:rFonts w:ascii="仿宋_GB2312" w:eastAsia="仿宋_GB2312"/>
          <w:color w:val="auto"/>
          <w:kern w:val="21"/>
          <w:position w:val="0"/>
          <w:sz w:val="32"/>
        </w:rPr>
        <w:t>是</w:t>
      </w:r>
      <w:r>
        <w:rPr>
          <w:rFonts w:hint="eastAsia" w:ascii="仿宋_GB2312" w:eastAsia="仿宋_GB2312"/>
          <w:color w:val="auto"/>
          <w:kern w:val="21"/>
          <w:position w:val="0"/>
          <w:sz w:val="32"/>
        </w:rPr>
        <w:t>市科技创新项目经费</w:t>
      </w:r>
      <w:r>
        <w:rPr>
          <w:rFonts w:ascii="仿宋_GB2312" w:eastAsia="仿宋_GB2312"/>
          <w:color w:val="auto"/>
          <w:kern w:val="21"/>
          <w:position w:val="0"/>
          <w:sz w:val="32"/>
        </w:rPr>
        <w:t>的使用</w:t>
      </w:r>
      <w:r>
        <w:rPr>
          <w:rFonts w:hint="eastAsia" w:ascii="仿宋_GB2312" w:eastAsia="仿宋_GB2312"/>
          <w:color w:val="auto"/>
          <w:kern w:val="21"/>
          <w:position w:val="0"/>
          <w:sz w:val="32"/>
          <w:lang w:eastAsia="zh-CN"/>
        </w:rPr>
        <w:t>管理的责任主体</w:t>
      </w:r>
      <w:r>
        <w:rPr>
          <w:rFonts w:ascii="仿宋_GB2312" w:eastAsia="仿宋_GB2312"/>
          <w:color w:val="auto"/>
          <w:kern w:val="21"/>
          <w:position w:val="0"/>
          <w:sz w:val="32"/>
        </w:rPr>
        <w:t>，其职责：</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仿宋_GB2312" w:eastAsia="仿宋_GB2312"/>
          <w:color w:val="auto"/>
          <w:kern w:val="21"/>
          <w:position w:val="0"/>
          <w:sz w:val="32"/>
        </w:rPr>
        <w:t>1.制定相应的</w:t>
      </w:r>
      <w:r>
        <w:rPr>
          <w:rFonts w:hint="eastAsia" w:ascii="仿宋_GB2312" w:eastAsia="仿宋_GB2312"/>
          <w:color w:val="auto"/>
          <w:kern w:val="21"/>
          <w:position w:val="0"/>
          <w:sz w:val="32"/>
        </w:rPr>
        <w:t>市科技创新项目经费</w:t>
      </w:r>
      <w:r>
        <w:rPr>
          <w:rFonts w:ascii="仿宋_GB2312" w:eastAsia="仿宋_GB2312"/>
          <w:color w:val="auto"/>
          <w:kern w:val="21"/>
          <w:position w:val="0"/>
          <w:sz w:val="32"/>
        </w:rPr>
        <w:t>管理</w:t>
      </w:r>
      <w:r>
        <w:rPr>
          <w:rFonts w:hint="eastAsia" w:ascii="仿宋_GB2312" w:eastAsia="仿宋_GB2312"/>
          <w:color w:val="auto"/>
          <w:kern w:val="21"/>
          <w:position w:val="0"/>
          <w:sz w:val="32"/>
          <w:lang w:eastAsia="zh-CN"/>
        </w:rPr>
        <w:t>制度</w:t>
      </w:r>
      <w:r>
        <w:rPr>
          <w:rFonts w:ascii="仿宋_GB2312" w:eastAsia="仿宋_GB2312"/>
          <w:color w:val="auto"/>
          <w:kern w:val="21"/>
          <w:position w:val="0"/>
          <w:sz w:val="32"/>
        </w:rPr>
        <w:t>，对拨付至基本户的</w:t>
      </w:r>
      <w:r>
        <w:rPr>
          <w:rFonts w:hint="eastAsia" w:ascii="仿宋_GB2312" w:eastAsia="仿宋_GB2312"/>
          <w:color w:val="auto"/>
          <w:kern w:val="21"/>
          <w:position w:val="0"/>
          <w:sz w:val="32"/>
        </w:rPr>
        <w:t>市科技创新项目经费</w:t>
      </w:r>
      <w:r>
        <w:rPr>
          <w:rFonts w:ascii="仿宋_GB2312" w:eastAsia="仿宋_GB2312"/>
          <w:color w:val="auto"/>
          <w:kern w:val="21"/>
          <w:position w:val="0"/>
          <w:sz w:val="32"/>
        </w:rPr>
        <w:t>，必须实行专账管理，单独核算，专款专用，并对</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支出的真实性、合法性、完整性负责。</w:t>
      </w:r>
      <w:r>
        <w:rPr>
          <w:rFonts w:hint="eastAsia" w:ascii="仿宋_GB2312" w:eastAsia="仿宋_GB2312"/>
          <w:color w:val="auto"/>
          <w:kern w:val="21"/>
          <w:position w:val="0"/>
          <w:sz w:val="32"/>
          <w:lang w:eastAsia="zh-CN"/>
        </w:rPr>
        <w:t>项目承担（申报）单位</w:t>
      </w:r>
      <w:r>
        <w:rPr>
          <w:rFonts w:ascii="仿宋_GB2312" w:eastAsia="仿宋_GB2312"/>
          <w:color w:val="auto"/>
          <w:kern w:val="21"/>
          <w:position w:val="0"/>
          <w:sz w:val="32"/>
        </w:rPr>
        <w:t>要及时将</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到位情况通知科研人员。</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1"/>
          <w:position w:val="0"/>
          <w:sz w:val="32"/>
        </w:rPr>
      </w:pPr>
      <w:r>
        <w:rPr>
          <w:rFonts w:ascii="仿宋_GB2312" w:eastAsia="仿宋_GB2312"/>
          <w:color w:val="auto"/>
          <w:kern w:val="21"/>
          <w:position w:val="0"/>
          <w:sz w:val="32"/>
        </w:rPr>
        <w:t>2.按规定要求申报</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项目，必要时编制项目预算。对</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项目的申报材料的真实性、完整性、有效性和合法性承担全部责任。</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1"/>
          <w:position w:val="0"/>
          <w:sz w:val="32"/>
        </w:rPr>
      </w:pPr>
      <w:r>
        <w:rPr>
          <w:rFonts w:ascii="仿宋_GB2312" w:eastAsia="仿宋_GB2312"/>
          <w:color w:val="auto"/>
          <w:kern w:val="21"/>
          <w:position w:val="0"/>
          <w:sz w:val="32"/>
        </w:rPr>
        <w:t>3.按批准的项目要求实施项目，落实批准的项目预算中除市科技创新</w:t>
      </w:r>
      <w:r>
        <w:rPr>
          <w:rFonts w:hint="eastAsia" w:ascii="仿宋_GB2312" w:eastAsia="仿宋_GB2312"/>
          <w:color w:val="auto"/>
          <w:kern w:val="21"/>
          <w:position w:val="0"/>
          <w:sz w:val="32"/>
          <w:lang w:eastAsia="zh-CN"/>
        </w:rPr>
        <w:t>项目经费</w:t>
      </w:r>
      <w:r>
        <w:rPr>
          <w:rFonts w:ascii="仿宋_GB2312" w:eastAsia="仿宋_GB2312"/>
          <w:color w:val="auto"/>
          <w:kern w:val="21"/>
          <w:position w:val="0"/>
          <w:sz w:val="32"/>
        </w:rPr>
        <w:t>外的其他资金，以及其他项目实施的必要条件。</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hAnsi="仿宋_GB2312" w:eastAsia="仿宋_GB2312"/>
          <w:color w:val="auto"/>
          <w:kern w:val="21"/>
          <w:position w:val="0"/>
          <w:sz w:val="32"/>
        </w:rPr>
      </w:pPr>
      <w:r>
        <w:rPr>
          <w:rFonts w:ascii="仿宋_GB2312" w:hAnsi="仿宋_GB2312" w:eastAsia="仿宋_GB2312"/>
          <w:color w:val="auto"/>
          <w:kern w:val="21"/>
          <w:position w:val="0"/>
          <w:sz w:val="32"/>
        </w:rPr>
        <w:t>4.按要求对</w:t>
      </w:r>
      <w:r>
        <w:rPr>
          <w:rFonts w:hint="eastAsia" w:ascii="仿宋_GB2312" w:hAnsi="仿宋_GB2312" w:eastAsia="仿宋_GB2312"/>
          <w:color w:val="auto"/>
          <w:kern w:val="21"/>
          <w:position w:val="0"/>
          <w:sz w:val="32"/>
          <w:lang w:eastAsia="zh-CN"/>
        </w:rPr>
        <w:t>经费</w:t>
      </w:r>
      <w:r>
        <w:rPr>
          <w:rFonts w:ascii="仿宋_GB2312" w:hAnsi="仿宋_GB2312" w:eastAsia="仿宋_GB2312"/>
          <w:color w:val="auto"/>
          <w:kern w:val="21"/>
          <w:position w:val="0"/>
          <w:sz w:val="32"/>
        </w:rPr>
        <w:t>进行财务管理和会计核算，必要时与业务主管部门签订项目合同，并按合同履行</w:t>
      </w:r>
      <w:r>
        <w:rPr>
          <w:rFonts w:hint="eastAsia" w:ascii="仿宋_GB2312" w:hAnsi="仿宋_GB2312" w:eastAsia="仿宋_GB2312"/>
          <w:color w:val="auto"/>
          <w:kern w:val="21"/>
          <w:position w:val="0"/>
          <w:sz w:val="32"/>
          <w:lang w:eastAsia="zh-CN"/>
        </w:rPr>
        <w:t>经费</w:t>
      </w:r>
      <w:r>
        <w:rPr>
          <w:rFonts w:ascii="仿宋_GB2312" w:hAnsi="仿宋_GB2312" w:eastAsia="仿宋_GB2312"/>
          <w:color w:val="auto"/>
          <w:kern w:val="21"/>
          <w:position w:val="0"/>
          <w:sz w:val="32"/>
        </w:rPr>
        <w:t>使用的相关职责。</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1"/>
          <w:position w:val="0"/>
          <w:sz w:val="32"/>
        </w:rPr>
      </w:pPr>
      <w:r>
        <w:rPr>
          <w:rFonts w:ascii="仿宋_GB2312" w:hAnsi="仿宋_GB2312" w:eastAsia="仿宋_GB2312"/>
          <w:color w:val="auto"/>
          <w:kern w:val="21"/>
          <w:position w:val="0"/>
          <w:sz w:val="32"/>
        </w:rPr>
        <w:t>5.建立健全单位内部管理制度和报销规定，明确内部管理权限和审批流程</w:t>
      </w:r>
      <w:r>
        <w:rPr>
          <w:rFonts w:ascii="仿宋_GB2312" w:eastAsia="仿宋_GB2312"/>
          <w:color w:val="auto"/>
          <w:kern w:val="21"/>
          <w:position w:val="0"/>
          <w:sz w:val="32"/>
        </w:rPr>
        <w:t>；完善内部风险防控</w:t>
      </w:r>
      <w:r>
        <w:rPr>
          <w:rFonts w:hint="eastAsia" w:ascii="仿宋_GB2312" w:eastAsia="仿宋_GB2312"/>
          <w:color w:val="auto"/>
          <w:kern w:val="21"/>
          <w:position w:val="0"/>
          <w:sz w:val="32"/>
          <w:lang w:eastAsia="zh-CN"/>
        </w:rPr>
        <w:t>机制</w:t>
      </w:r>
      <w:r>
        <w:rPr>
          <w:rFonts w:ascii="仿宋_GB2312" w:eastAsia="仿宋_GB2312"/>
          <w:color w:val="auto"/>
          <w:kern w:val="21"/>
          <w:position w:val="0"/>
          <w:sz w:val="32"/>
        </w:rPr>
        <w:t>；建设内部公开制度，主动公开项目预算、预算调整、</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使用（重点是间接费用、外拨</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、结余</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使用）、研究成果等情况。</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1"/>
          <w:position w:val="0"/>
          <w:sz w:val="32"/>
        </w:rPr>
      </w:pPr>
      <w:r>
        <w:rPr>
          <w:rFonts w:ascii="仿宋_GB2312" w:eastAsia="仿宋_GB2312"/>
          <w:color w:val="auto"/>
          <w:kern w:val="21"/>
          <w:position w:val="0"/>
          <w:sz w:val="32"/>
        </w:rPr>
        <w:t>6.接受各级财政、审计</w:t>
      </w:r>
      <w:r>
        <w:rPr>
          <w:rFonts w:ascii="仿宋_GB2312" w:eastAsia="仿宋_GB2312"/>
          <w:b w:val="0"/>
          <w:bCs w:val="0"/>
          <w:color w:val="auto"/>
          <w:kern w:val="21"/>
          <w:position w:val="0"/>
          <w:sz w:val="32"/>
        </w:rPr>
        <w:t>及科技等部门及其授权委托机构的监督检查，按要求提供项目预算执行情况报告</w:t>
      </w:r>
      <w:r>
        <w:rPr>
          <w:rFonts w:ascii="仿宋_GB2312" w:eastAsia="仿宋_GB2312"/>
          <w:color w:val="auto"/>
          <w:kern w:val="21"/>
          <w:position w:val="0"/>
          <w:sz w:val="32"/>
        </w:rPr>
        <w:t>和有关财务报表。</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仿宋_GB2312" w:eastAsia="仿宋_GB2312"/>
          <w:color w:val="auto"/>
          <w:kern w:val="21"/>
          <w:position w:val="0"/>
          <w:sz w:val="32"/>
        </w:rPr>
        <w:t>7.主管部门的其他监管要求。</w:t>
      </w:r>
    </w:p>
    <w:p>
      <w:pPr>
        <w:pStyle w:val="8"/>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hAnsi="Times New Roman" w:eastAsia="仿宋_GB2312" w:cs="Times New Roman"/>
          <w:b w:val="0"/>
          <w:bCs w:val="0"/>
          <w:color w:val="auto"/>
          <w:kern w:val="21"/>
          <w:position w:val="0"/>
          <w:sz w:val="32"/>
        </w:rPr>
      </w:pPr>
    </w:p>
    <w:p>
      <w:pPr>
        <w:pStyle w:val="6"/>
        <w:keepNext w:val="0"/>
        <w:keepLines w:val="0"/>
        <w:pageBreakBefore w:val="0"/>
        <w:widowControl w:val="0"/>
        <w:numPr>
          <w:ilvl w:val="0"/>
          <w:numId w:val="0"/>
        </w:numPr>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lang w:eastAsia="zh-CN"/>
        </w:rPr>
        <w:t>第二章</w:t>
      </w:r>
      <w:r>
        <w:rPr>
          <w:rFonts w:hint="eastAsia" w:ascii="方正小标宋简体" w:hAnsi="方正小标宋简体" w:eastAsia="方正小标宋简体" w:cs="方正小标宋简体"/>
          <w:color w:val="auto"/>
          <w:kern w:val="21"/>
          <w:position w:val="0"/>
          <w:sz w:val="32"/>
          <w:lang w:val="en-US" w:eastAsia="zh-CN"/>
        </w:rPr>
        <w:t xml:space="preserve">  </w:t>
      </w:r>
      <w:r>
        <w:rPr>
          <w:rFonts w:hint="eastAsia" w:ascii="方正小标宋简体" w:hAnsi="方正小标宋简体" w:eastAsia="方正小标宋简体" w:cs="方正小标宋简体"/>
          <w:color w:val="auto"/>
          <w:kern w:val="21"/>
          <w:position w:val="0"/>
          <w:sz w:val="32"/>
        </w:rPr>
        <w:t>支持对象和使用范围</w:t>
      </w:r>
    </w:p>
    <w:p>
      <w:pPr>
        <w:pStyle w:val="9"/>
        <w:keepNext w:val="0"/>
        <w:keepLines w:val="0"/>
        <w:pageBreakBefore w:val="0"/>
        <w:widowControl w:val="0"/>
        <w:numPr>
          <w:ilvl w:val="0"/>
          <w:numId w:val="1"/>
        </w:numPr>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黑体" w:hAnsi="黑体" w:eastAsia="黑体"/>
          <w:color w:val="auto"/>
          <w:kern w:val="21"/>
          <w:position w:val="0"/>
          <w:sz w:val="32"/>
        </w:rPr>
        <w:t xml:space="preserve"> </w:t>
      </w:r>
      <w:r>
        <w:rPr>
          <w:rFonts w:ascii="仿宋_GB2312" w:eastAsia="仿宋_GB2312"/>
          <w:color w:val="auto"/>
          <w:kern w:val="21"/>
          <w:position w:val="0"/>
          <w:sz w:val="32"/>
        </w:rPr>
        <w:t>支持的对象包括：</w:t>
      </w:r>
    </w:p>
    <w:p>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color w:val="auto"/>
          <w:kern w:val="21"/>
          <w:position w:val="0"/>
          <w:sz w:val="32"/>
          <w:lang w:eastAsia="zh-CN"/>
        </w:rPr>
      </w:pPr>
      <w:r>
        <w:rPr>
          <w:rFonts w:hint="eastAsia" w:ascii="仿宋_GB2312" w:eastAsia="仿宋_GB2312"/>
          <w:color w:val="auto"/>
          <w:kern w:val="21"/>
          <w:position w:val="0"/>
          <w:sz w:val="32"/>
          <w:lang w:val="en-US" w:eastAsia="zh-CN"/>
        </w:rPr>
        <w:t>（一）</w:t>
      </w:r>
      <w:r>
        <w:rPr>
          <w:rFonts w:ascii="仿宋_GB2312" w:eastAsia="仿宋_GB2312"/>
          <w:color w:val="auto"/>
          <w:kern w:val="21"/>
          <w:position w:val="0"/>
          <w:sz w:val="32"/>
        </w:rPr>
        <w:t>在佛山市内登记注册并依法纳税的企事业单位或社会团体，且项目必须在佛山市内实施或产业化</w:t>
      </w:r>
      <w:r>
        <w:rPr>
          <w:rFonts w:hint="eastAsia" w:ascii="仿宋_GB2312" w:eastAsia="仿宋_GB2312"/>
          <w:color w:val="auto"/>
          <w:kern w:val="21"/>
          <w:position w:val="0"/>
          <w:sz w:val="32"/>
          <w:lang w:eastAsia="zh-CN"/>
        </w:rPr>
        <w:t>。</w:t>
      </w:r>
    </w:p>
    <w:p>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color w:val="auto"/>
          <w:kern w:val="21"/>
          <w:position w:val="0"/>
          <w:sz w:val="32"/>
          <w:lang w:eastAsia="zh-CN"/>
        </w:rPr>
      </w:pPr>
      <w:r>
        <w:rPr>
          <w:rFonts w:hint="eastAsia" w:ascii="仿宋_GB2312" w:eastAsia="仿宋_GB2312"/>
          <w:color w:val="auto"/>
          <w:kern w:val="21"/>
          <w:position w:val="0"/>
          <w:sz w:val="32"/>
          <w:lang w:val="en-US" w:eastAsia="zh-CN"/>
        </w:rPr>
        <w:t>（二）</w:t>
      </w:r>
      <w:r>
        <w:rPr>
          <w:rFonts w:ascii="仿宋_GB2312" w:eastAsia="仿宋_GB2312"/>
          <w:color w:val="auto"/>
          <w:kern w:val="21"/>
          <w:position w:val="0"/>
          <w:sz w:val="32"/>
        </w:rPr>
        <w:t>佛山市政府与高等院校、科研机构协议共建的科研机构</w:t>
      </w:r>
      <w:r>
        <w:rPr>
          <w:rFonts w:hint="eastAsia" w:ascii="仿宋_GB2312" w:eastAsia="仿宋_GB2312"/>
          <w:color w:val="auto"/>
          <w:kern w:val="21"/>
          <w:position w:val="0"/>
          <w:sz w:val="32"/>
          <w:lang w:eastAsia="zh-CN"/>
        </w:rPr>
        <w:t>。</w:t>
      </w:r>
    </w:p>
    <w:p>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color w:val="auto"/>
          <w:kern w:val="21"/>
          <w:position w:val="0"/>
          <w:sz w:val="32"/>
          <w:lang w:eastAsia="zh-CN"/>
        </w:rPr>
      </w:pPr>
      <w:r>
        <w:rPr>
          <w:rFonts w:hint="eastAsia" w:ascii="仿宋_GB2312" w:eastAsia="仿宋_GB2312"/>
          <w:color w:val="auto"/>
          <w:kern w:val="21"/>
          <w:position w:val="0"/>
          <w:sz w:val="32"/>
          <w:lang w:val="en-US" w:eastAsia="zh-CN"/>
        </w:rPr>
        <w:t>（三）</w:t>
      </w:r>
      <w:r>
        <w:rPr>
          <w:rFonts w:ascii="仿宋_GB2312" w:eastAsia="仿宋_GB2312"/>
          <w:color w:val="auto"/>
          <w:kern w:val="21"/>
          <w:position w:val="0"/>
          <w:sz w:val="32"/>
        </w:rPr>
        <w:t>市外高等院校、科研院所、医院等事业单位，民办非企业单位，</w:t>
      </w:r>
      <w:r>
        <w:rPr>
          <w:rFonts w:hint="eastAsia" w:ascii="仿宋_GB2312" w:eastAsia="仿宋_GB2312"/>
          <w:color w:val="auto"/>
          <w:kern w:val="21"/>
          <w:position w:val="0"/>
          <w:sz w:val="32"/>
          <w:lang w:eastAsia="zh-CN"/>
        </w:rPr>
        <w:t>国有企业等</w:t>
      </w:r>
      <w:r>
        <w:rPr>
          <w:rFonts w:ascii="仿宋_GB2312" w:eastAsia="仿宋_GB2312"/>
          <w:color w:val="auto"/>
          <w:kern w:val="21"/>
          <w:position w:val="0"/>
          <w:sz w:val="32"/>
        </w:rPr>
        <w:t>单位在佛山设立的分支机构，可通过竞争择优方式承担佛山市科技创新</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项目，项目成果在佛山产业化或服务于佛山经济社会发展</w:t>
      </w:r>
      <w:r>
        <w:rPr>
          <w:rFonts w:hint="eastAsia" w:ascii="仿宋_GB2312" w:eastAsia="仿宋_GB2312"/>
          <w:color w:val="auto"/>
          <w:kern w:val="21"/>
          <w:position w:val="0"/>
          <w:sz w:val="32"/>
          <w:lang w:eastAsia="zh-CN"/>
        </w:rPr>
        <w:t>。</w:t>
      </w:r>
    </w:p>
    <w:p>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szCs w:val="32"/>
        </w:rPr>
      </w:pPr>
      <w:r>
        <w:rPr>
          <w:rFonts w:hint="eastAsia" w:ascii="仿宋_GB2312" w:eastAsia="仿宋_GB2312"/>
          <w:color w:val="auto"/>
          <w:kern w:val="21"/>
          <w:position w:val="0"/>
          <w:sz w:val="32"/>
          <w:lang w:val="en-US" w:eastAsia="zh-CN"/>
        </w:rPr>
        <w:t>（四）</w:t>
      </w:r>
      <w:r>
        <w:rPr>
          <w:rFonts w:ascii="仿宋_GB2312" w:eastAsia="仿宋_GB2312"/>
          <w:color w:val="auto"/>
          <w:kern w:val="21"/>
          <w:position w:val="0"/>
          <w:sz w:val="32"/>
          <w:szCs w:val="32"/>
        </w:rPr>
        <w:t>港澳地区的高等院校和科研机构，可独立或联合内地单位通过竞争择优方式承担佛山市科技创新</w:t>
      </w:r>
      <w:r>
        <w:rPr>
          <w:rFonts w:hint="eastAsia" w:ascii="仿宋_GB2312" w:eastAsia="仿宋_GB2312"/>
          <w:color w:val="auto"/>
          <w:kern w:val="21"/>
          <w:position w:val="0"/>
          <w:sz w:val="32"/>
          <w:szCs w:val="32"/>
          <w:lang w:eastAsia="zh-CN"/>
        </w:rPr>
        <w:t>经费</w:t>
      </w:r>
      <w:r>
        <w:rPr>
          <w:rFonts w:ascii="仿宋_GB2312" w:eastAsia="仿宋_GB2312"/>
          <w:color w:val="auto"/>
          <w:kern w:val="21"/>
          <w:position w:val="0"/>
          <w:sz w:val="32"/>
          <w:szCs w:val="32"/>
        </w:rPr>
        <w:t>项目，并获得项目经费资助。</w:t>
      </w:r>
    </w:p>
    <w:p>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color w:val="auto"/>
          <w:kern w:val="21"/>
          <w:position w:val="0"/>
          <w:sz w:val="32"/>
          <w:szCs w:val="32"/>
          <w:lang w:eastAsia="zh-CN"/>
        </w:rPr>
      </w:pPr>
      <w:r>
        <w:rPr>
          <w:rFonts w:hint="eastAsia" w:ascii="仿宋_GB2312" w:eastAsia="仿宋_GB2312"/>
          <w:color w:val="auto"/>
          <w:kern w:val="21"/>
          <w:position w:val="0"/>
          <w:sz w:val="32"/>
          <w:lang w:val="en-US" w:eastAsia="zh-CN"/>
        </w:rPr>
        <w:t>（五）</w:t>
      </w:r>
      <w:r>
        <w:rPr>
          <w:rFonts w:hint="eastAsia" w:ascii="仿宋_GB2312" w:eastAsia="仿宋_GB2312"/>
          <w:color w:val="auto"/>
          <w:kern w:val="21"/>
          <w:position w:val="0"/>
          <w:sz w:val="32"/>
          <w:szCs w:val="32"/>
          <w:lang w:eastAsia="zh-CN"/>
        </w:rPr>
        <w:t>经市委市政府批准的其他支持对象</w:t>
      </w:r>
      <w:r>
        <w:rPr>
          <w:rFonts w:hint="eastAsia" w:ascii="仿宋_GB2312" w:eastAsia="仿宋_GB2312"/>
          <w:color w:val="auto"/>
          <w:kern w:val="21"/>
          <w:position w:val="0"/>
          <w:sz w:val="32"/>
          <w:szCs w:val="32"/>
        </w:rPr>
        <w:t>。</w:t>
      </w:r>
    </w:p>
    <w:p>
      <w:pPr>
        <w:pStyle w:val="9"/>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黑体" w:hAnsi="黑体" w:eastAsia="黑体"/>
          <w:color w:val="auto"/>
          <w:kern w:val="21"/>
          <w:position w:val="0"/>
          <w:sz w:val="32"/>
        </w:rPr>
      </w:pPr>
      <w:r>
        <w:rPr>
          <w:rFonts w:ascii="黑体" w:hAnsi="黑体" w:eastAsia="黑体"/>
          <w:color w:val="auto"/>
          <w:kern w:val="21"/>
          <w:position w:val="0"/>
          <w:sz w:val="32"/>
        </w:rPr>
        <w:t>第</w:t>
      </w:r>
      <w:r>
        <w:rPr>
          <w:rFonts w:hint="eastAsia" w:ascii="黑体" w:hAnsi="黑体" w:eastAsia="黑体"/>
          <w:color w:val="auto"/>
          <w:kern w:val="21"/>
          <w:position w:val="0"/>
          <w:sz w:val="32"/>
          <w:lang w:eastAsia="zh-CN"/>
        </w:rPr>
        <w:t>六</w:t>
      </w:r>
      <w:r>
        <w:rPr>
          <w:rFonts w:ascii="黑体" w:hAnsi="黑体" w:eastAsia="黑体"/>
          <w:color w:val="auto"/>
          <w:kern w:val="21"/>
          <w:position w:val="0"/>
          <w:sz w:val="32"/>
        </w:rPr>
        <w:t xml:space="preserve">条  </w:t>
      </w:r>
      <w:r>
        <w:rPr>
          <w:rFonts w:hint="eastAsia" w:ascii="仿宋_GB2312" w:eastAsia="仿宋_GB2312"/>
          <w:color w:val="auto"/>
          <w:kern w:val="21"/>
          <w:position w:val="0"/>
          <w:sz w:val="32"/>
          <w:szCs w:val="22"/>
        </w:rPr>
        <w:t>采用竞争性分配的市科技创新项目经费必须</w:t>
      </w:r>
      <w:r>
        <w:rPr>
          <w:rFonts w:ascii="仿宋_GB2312" w:eastAsia="仿宋_GB2312"/>
          <w:color w:val="auto"/>
          <w:kern w:val="21"/>
          <w:position w:val="0"/>
          <w:sz w:val="32"/>
          <w:szCs w:val="22"/>
        </w:rPr>
        <w:t>在佛山市政府扶持资金综合服务平台上进行项目申报、审核、立项、管理和验收等。</w:t>
      </w:r>
    </w:p>
    <w:p>
      <w:pPr>
        <w:pStyle w:val="9"/>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hAnsi="仿宋_GB2312" w:eastAsia="仿宋_GB2312"/>
          <w:color w:val="auto"/>
          <w:kern w:val="21"/>
          <w:position w:val="0"/>
          <w:sz w:val="32"/>
        </w:rPr>
      </w:pPr>
      <w:r>
        <w:rPr>
          <w:rFonts w:ascii="黑体" w:hAnsi="黑体" w:eastAsia="黑体"/>
          <w:color w:val="auto"/>
          <w:kern w:val="21"/>
          <w:position w:val="0"/>
          <w:sz w:val="32"/>
        </w:rPr>
        <w:t>第</w:t>
      </w:r>
      <w:r>
        <w:rPr>
          <w:rFonts w:hint="eastAsia" w:ascii="黑体" w:hAnsi="黑体" w:eastAsia="黑体"/>
          <w:color w:val="auto"/>
          <w:kern w:val="21"/>
          <w:position w:val="0"/>
          <w:sz w:val="32"/>
          <w:lang w:eastAsia="zh-CN"/>
        </w:rPr>
        <w:t>七</w:t>
      </w:r>
      <w:r>
        <w:rPr>
          <w:rFonts w:ascii="黑体" w:hAnsi="黑体" w:eastAsia="黑体"/>
          <w:color w:val="auto"/>
          <w:kern w:val="21"/>
          <w:position w:val="0"/>
          <w:sz w:val="32"/>
        </w:rPr>
        <w:t xml:space="preserve">条  </w:t>
      </w:r>
      <w:r>
        <w:rPr>
          <w:rFonts w:ascii="仿宋_GB2312" w:hAnsi="仿宋_GB2312" w:eastAsia="仿宋_GB2312"/>
          <w:color w:val="auto"/>
          <w:kern w:val="21"/>
          <w:position w:val="0"/>
          <w:sz w:val="32"/>
        </w:rPr>
        <w:t>按照</w:t>
      </w:r>
      <w:r>
        <w:rPr>
          <w:rFonts w:hint="eastAsia" w:ascii="仿宋_GB2312" w:hAnsi="仿宋_GB2312" w:eastAsia="仿宋_GB2312"/>
          <w:color w:val="auto"/>
          <w:kern w:val="21"/>
          <w:position w:val="0"/>
          <w:sz w:val="32"/>
        </w:rPr>
        <w:t>市科技创新项目</w:t>
      </w:r>
      <w:r>
        <w:rPr>
          <w:rFonts w:hint="eastAsia" w:ascii="仿宋_GB2312" w:eastAsia="仿宋_GB2312"/>
          <w:color w:val="auto"/>
          <w:kern w:val="21"/>
          <w:position w:val="0"/>
          <w:sz w:val="32"/>
        </w:rPr>
        <w:t>财政经费拨款</w:t>
      </w:r>
      <w:r>
        <w:rPr>
          <w:rFonts w:ascii="仿宋_GB2312" w:hAnsi="仿宋_GB2312" w:eastAsia="仿宋_GB2312"/>
          <w:color w:val="auto"/>
          <w:kern w:val="21"/>
          <w:position w:val="0"/>
          <w:sz w:val="32"/>
        </w:rPr>
        <w:t>额度，市科技创新项目分为：重大项目、一般项目、小型项目</w:t>
      </w:r>
      <w:r>
        <w:rPr>
          <w:rFonts w:hint="eastAsia" w:ascii="仿宋_GB2312" w:hAnsi="仿宋_GB2312" w:eastAsia="仿宋_GB2312"/>
          <w:color w:val="auto"/>
          <w:kern w:val="21"/>
          <w:position w:val="0"/>
          <w:sz w:val="32"/>
        </w:rPr>
        <w:t>和自筹经费类项目</w:t>
      </w:r>
      <w:r>
        <w:rPr>
          <w:rFonts w:ascii="仿宋_GB2312" w:hAnsi="仿宋_GB2312" w:eastAsia="仿宋_GB2312"/>
          <w:color w:val="auto"/>
          <w:kern w:val="21"/>
          <w:position w:val="0"/>
          <w:sz w:val="32"/>
        </w:rPr>
        <w:t>。其中，重大项目是指</w:t>
      </w:r>
      <w:r>
        <w:rPr>
          <w:rFonts w:hint="eastAsia" w:ascii="仿宋_GB2312" w:eastAsia="仿宋_GB2312"/>
          <w:color w:val="auto"/>
          <w:kern w:val="21"/>
          <w:position w:val="0"/>
          <w:sz w:val="32"/>
        </w:rPr>
        <w:t>财政经费拨款</w:t>
      </w:r>
      <w:r>
        <w:rPr>
          <w:rFonts w:ascii="仿宋_GB2312" w:hAnsi="仿宋_GB2312" w:eastAsia="仿宋_GB2312"/>
          <w:color w:val="auto"/>
          <w:kern w:val="21"/>
          <w:position w:val="0"/>
          <w:sz w:val="32"/>
        </w:rPr>
        <w:t>500万元及以上的项目；一般项目是指</w:t>
      </w:r>
      <w:r>
        <w:rPr>
          <w:rFonts w:hint="eastAsia" w:ascii="仿宋_GB2312" w:eastAsia="仿宋_GB2312"/>
          <w:color w:val="auto"/>
          <w:kern w:val="21"/>
          <w:position w:val="0"/>
          <w:sz w:val="32"/>
        </w:rPr>
        <w:t>财政经费拨款</w:t>
      </w:r>
      <w:r>
        <w:rPr>
          <w:rFonts w:ascii="仿宋_GB2312" w:hAnsi="仿宋_GB2312" w:eastAsia="仿宋_GB2312"/>
          <w:color w:val="auto"/>
          <w:kern w:val="21"/>
          <w:position w:val="0"/>
          <w:sz w:val="32"/>
        </w:rPr>
        <w:t>50万元以上（含50万）至500万元（不含500万元）的项目；小型项目是指</w:t>
      </w:r>
      <w:r>
        <w:rPr>
          <w:rFonts w:hint="eastAsia" w:ascii="仿宋_GB2312" w:eastAsia="仿宋_GB2312"/>
          <w:color w:val="auto"/>
          <w:kern w:val="21"/>
          <w:position w:val="0"/>
          <w:sz w:val="32"/>
        </w:rPr>
        <w:t>财政经费拨款</w:t>
      </w:r>
      <w:r>
        <w:rPr>
          <w:rFonts w:ascii="仿宋_GB2312" w:hAnsi="仿宋_GB2312" w:eastAsia="仿宋_GB2312"/>
          <w:color w:val="auto"/>
          <w:kern w:val="21"/>
          <w:position w:val="0"/>
          <w:sz w:val="32"/>
        </w:rPr>
        <w:t>50万元（不含50万元）以下的项目；</w:t>
      </w:r>
      <w:r>
        <w:rPr>
          <w:rFonts w:hint="eastAsia" w:ascii="仿宋_GB2312" w:hAnsi="仿宋_GB2312" w:eastAsia="仿宋_GB2312"/>
          <w:color w:val="auto"/>
          <w:kern w:val="21"/>
          <w:position w:val="0"/>
          <w:sz w:val="32"/>
        </w:rPr>
        <w:t>自筹经费类项目是指列入市科技创新项目计划，实施经费由</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自行筹措的项目；</w:t>
      </w:r>
      <w:r>
        <w:rPr>
          <w:rFonts w:ascii="仿宋_GB2312" w:hAnsi="仿宋_GB2312" w:eastAsia="仿宋_GB2312"/>
          <w:color w:val="auto"/>
          <w:kern w:val="21"/>
          <w:position w:val="0"/>
          <w:sz w:val="32"/>
        </w:rPr>
        <w:t>配套国家、省重大科研项目、市委市政府重大工作、市科技重点工作以及涉及军工、安全、保密等领域的特殊项目，可进行专题研究决策。</w:t>
      </w:r>
    </w:p>
    <w:p>
      <w:pPr>
        <w:pStyle w:val="9"/>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黑体" w:hAnsi="黑体" w:eastAsia="黑体"/>
          <w:color w:val="auto"/>
          <w:kern w:val="21"/>
          <w:position w:val="0"/>
          <w:sz w:val="32"/>
        </w:rPr>
        <w:t>第</w:t>
      </w:r>
      <w:r>
        <w:rPr>
          <w:rFonts w:hint="eastAsia" w:ascii="黑体" w:hAnsi="黑体" w:eastAsia="黑体"/>
          <w:color w:val="auto"/>
          <w:kern w:val="21"/>
          <w:position w:val="0"/>
          <w:sz w:val="32"/>
          <w:lang w:eastAsia="zh-CN"/>
        </w:rPr>
        <w:t>八</w:t>
      </w:r>
      <w:r>
        <w:rPr>
          <w:rFonts w:ascii="黑体" w:hAnsi="黑体" w:eastAsia="黑体"/>
          <w:color w:val="auto"/>
          <w:kern w:val="21"/>
          <w:position w:val="0"/>
          <w:sz w:val="32"/>
        </w:rPr>
        <w:t xml:space="preserve">条  </w:t>
      </w:r>
      <w:r>
        <w:rPr>
          <w:rFonts w:ascii="仿宋_GB2312" w:eastAsia="仿宋_GB2312"/>
          <w:color w:val="auto"/>
          <w:kern w:val="21"/>
          <w:position w:val="0"/>
          <w:sz w:val="32"/>
        </w:rPr>
        <w:t>对项目的资助应符合以下规定：</w:t>
      </w:r>
    </w:p>
    <w:p>
      <w:pPr>
        <w:pStyle w:val="9"/>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color w:val="auto"/>
          <w:kern w:val="21"/>
          <w:position w:val="0"/>
          <w:sz w:val="32"/>
          <w:lang w:eastAsia="zh-CN"/>
        </w:rPr>
      </w:pPr>
      <w:r>
        <w:rPr>
          <w:rFonts w:ascii="仿宋_GB2312" w:eastAsia="仿宋_GB2312"/>
          <w:color w:val="auto"/>
          <w:kern w:val="21"/>
          <w:position w:val="0"/>
          <w:sz w:val="32"/>
        </w:rPr>
        <w:t>（一）对于事前资助项目，同一单位的同一项目（项目内容、研发人员、技术指标、成果及预算投入等基本相同），</w:t>
      </w:r>
      <w:r>
        <w:rPr>
          <w:rFonts w:hint="eastAsia" w:ascii="仿宋_GB2312" w:eastAsia="仿宋_GB2312"/>
          <w:color w:val="auto"/>
          <w:kern w:val="21"/>
          <w:position w:val="0"/>
          <w:sz w:val="32"/>
        </w:rPr>
        <w:t>按照</w:t>
      </w:r>
      <w:r>
        <w:rPr>
          <w:rFonts w:hint="eastAsia" w:ascii="仿宋_GB2312" w:eastAsia="仿宋_GB2312"/>
          <w:color w:val="auto"/>
          <w:kern w:val="21"/>
          <w:position w:val="0"/>
          <w:sz w:val="32"/>
          <w:lang w:eastAsia="zh-CN"/>
        </w:rPr>
        <w:t>“就高不重复”</w:t>
      </w:r>
      <w:r>
        <w:rPr>
          <w:rFonts w:hint="eastAsia" w:ascii="仿宋_GB2312" w:eastAsia="仿宋_GB2312"/>
          <w:color w:val="auto"/>
          <w:kern w:val="21"/>
          <w:position w:val="0"/>
          <w:sz w:val="32"/>
        </w:rPr>
        <w:t>原则予以资助</w:t>
      </w:r>
      <w:r>
        <w:rPr>
          <w:rFonts w:hint="eastAsia" w:ascii="仿宋_GB2312" w:eastAsia="仿宋_GB2312"/>
          <w:color w:val="auto"/>
          <w:kern w:val="21"/>
          <w:position w:val="0"/>
          <w:sz w:val="32"/>
          <w:lang w:eastAsia="zh-CN"/>
        </w:rPr>
        <w:t>，对后立项项目差额部分予以补齐</w:t>
      </w:r>
      <w:r>
        <w:rPr>
          <w:rFonts w:ascii="仿宋_GB2312" w:eastAsia="仿宋_GB2312"/>
          <w:color w:val="auto"/>
          <w:kern w:val="21"/>
          <w:position w:val="0"/>
          <w:sz w:val="32"/>
        </w:rPr>
        <w:t>；</w:t>
      </w:r>
    </w:p>
    <w:p>
      <w:pPr>
        <w:pStyle w:val="9"/>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仿宋_GB2312" w:eastAsia="仿宋_GB2312"/>
          <w:color w:val="auto"/>
          <w:kern w:val="21"/>
          <w:position w:val="0"/>
          <w:sz w:val="32"/>
        </w:rPr>
        <w:t>（二）对于后补助资助项目，不因政策修订或新政策出台等给予重复资助；</w:t>
      </w:r>
    </w:p>
    <w:p>
      <w:pPr>
        <w:pStyle w:val="9"/>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仿宋_GB2312" w:eastAsia="仿宋_GB2312"/>
          <w:color w:val="auto"/>
          <w:kern w:val="21"/>
          <w:position w:val="0"/>
          <w:sz w:val="32"/>
        </w:rPr>
        <w:t>（三）已获得国家、省有关部门立项资助并获得市财政配套资助的项目，不再给予市立项补助；</w:t>
      </w:r>
    </w:p>
    <w:p>
      <w:pPr>
        <w:pStyle w:val="9"/>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仿宋_GB2312" w:eastAsia="仿宋_GB2312"/>
          <w:color w:val="auto"/>
          <w:kern w:val="21"/>
          <w:position w:val="0"/>
          <w:sz w:val="32"/>
        </w:rPr>
        <w:t>（</w:t>
      </w:r>
      <w:r>
        <w:rPr>
          <w:rFonts w:hint="eastAsia" w:ascii="仿宋_GB2312" w:eastAsia="仿宋_GB2312"/>
          <w:color w:val="auto"/>
          <w:kern w:val="21"/>
          <w:position w:val="0"/>
          <w:sz w:val="32"/>
          <w:lang w:eastAsia="zh-CN"/>
        </w:rPr>
        <w:t>四</w:t>
      </w:r>
      <w:r>
        <w:rPr>
          <w:rFonts w:ascii="仿宋_GB2312" w:eastAsia="仿宋_GB2312"/>
          <w:color w:val="auto"/>
          <w:kern w:val="21"/>
          <w:position w:val="0"/>
          <w:sz w:val="32"/>
        </w:rPr>
        <w:t>）对已享受过市立项资助的项目，再次获得国家、省有关部门立项资助并按规定需要市配套资助的，如按规定计算的市配套资助金额大于市立项资助金额，按照“就高不就低”的原则核拨差额；如按规定计算的市配套资助金额小于市立项资助金额，不再给予配套资助；</w:t>
      </w:r>
    </w:p>
    <w:p>
      <w:pPr>
        <w:pStyle w:val="9"/>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hint="eastAsia" w:ascii="仿宋_GB2312" w:eastAsia="仿宋_GB2312"/>
          <w:color w:val="auto"/>
          <w:kern w:val="21"/>
          <w:position w:val="0"/>
          <w:sz w:val="32"/>
          <w:lang w:eastAsia="zh-CN"/>
        </w:rPr>
        <w:t>（五）</w:t>
      </w:r>
      <w:r>
        <w:rPr>
          <w:rFonts w:ascii="仿宋_GB2312" w:eastAsia="仿宋_GB2312"/>
          <w:color w:val="auto"/>
          <w:kern w:val="21"/>
          <w:position w:val="0"/>
          <w:sz w:val="32"/>
        </w:rPr>
        <w:t>原则上对同一项目、同一研发阶段只支持一次。</w:t>
      </w:r>
    </w:p>
    <w:p>
      <w:pPr>
        <w:pStyle w:val="9"/>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eastAsia" w:ascii="楷体" w:hAnsi="楷体" w:eastAsia="楷体"/>
          <w:color w:val="auto"/>
          <w:kern w:val="21"/>
          <w:position w:val="0"/>
          <w:sz w:val="32"/>
        </w:rPr>
      </w:pPr>
      <w:r>
        <w:rPr>
          <w:rFonts w:hint="eastAsia" w:ascii="仿宋_GB2312" w:eastAsia="仿宋_GB2312"/>
          <w:color w:val="auto"/>
          <w:kern w:val="21"/>
          <w:position w:val="0"/>
          <w:sz w:val="32"/>
        </w:rPr>
        <w:t>（六）市相关资金和项目管理办法另有规定的，从其规定。</w:t>
      </w:r>
    </w:p>
    <w:p>
      <w:pPr>
        <w:pStyle w:val="6"/>
        <w:keepNext w:val="0"/>
        <w:keepLines w:val="0"/>
        <w:pageBreakBefore w:val="0"/>
        <w:widowControl w:val="0"/>
        <w:numPr>
          <w:ilvl w:val="0"/>
          <w:numId w:val="0"/>
        </w:numPr>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21"/>
          <w:position w:val="0"/>
          <w:sz w:val="32"/>
          <w:lang w:eastAsia="zh-CN"/>
        </w:rPr>
      </w:pPr>
    </w:p>
    <w:p>
      <w:pPr>
        <w:pStyle w:val="6"/>
        <w:keepNext w:val="0"/>
        <w:keepLines w:val="0"/>
        <w:pageBreakBefore w:val="0"/>
        <w:widowControl w:val="0"/>
        <w:numPr>
          <w:ilvl w:val="0"/>
          <w:numId w:val="0"/>
        </w:numPr>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lang w:eastAsia="zh-CN"/>
        </w:rPr>
        <w:t>第三章</w:t>
      </w:r>
      <w:r>
        <w:rPr>
          <w:rFonts w:hint="eastAsia" w:ascii="方正小标宋简体" w:hAnsi="方正小标宋简体" w:eastAsia="方正小标宋简体" w:cs="方正小标宋简体"/>
          <w:color w:val="auto"/>
          <w:kern w:val="21"/>
          <w:position w:val="0"/>
          <w:sz w:val="32"/>
          <w:lang w:val="en-US" w:eastAsia="zh-CN"/>
        </w:rPr>
        <w:t xml:space="preserve">  </w:t>
      </w:r>
      <w:r>
        <w:rPr>
          <w:rFonts w:hint="eastAsia" w:ascii="方正小标宋简体" w:hAnsi="方正小标宋简体" w:eastAsia="方正小标宋简体" w:cs="方正小标宋简体"/>
          <w:color w:val="auto"/>
          <w:kern w:val="21"/>
          <w:position w:val="0"/>
          <w:sz w:val="32"/>
          <w:lang w:eastAsia="zh-CN"/>
        </w:rPr>
        <w:t>经费</w:t>
      </w:r>
      <w:r>
        <w:rPr>
          <w:rFonts w:hint="eastAsia" w:ascii="方正小标宋简体" w:hAnsi="方正小标宋简体" w:eastAsia="方正小标宋简体" w:cs="方正小标宋简体"/>
          <w:color w:val="auto"/>
          <w:kern w:val="21"/>
          <w:position w:val="0"/>
          <w:sz w:val="32"/>
        </w:rPr>
        <w:t>预算和使用管理</w:t>
      </w:r>
    </w:p>
    <w:p>
      <w:pPr>
        <w:pStyle w:val="9"/>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1"/>
          <w:position w:val="0"/>
          <w:sz w:val="32"/>
        </w:rPr>
      </w:pPr>
      <w:r>
        <w:rPr>
          <w:rFonts w:ascii="黑体" w:hAnsi="黑体" w:eastAsia="黑体"/>
          <w:color w:val="auto"/>
          <w:kern w:val="21"/>
          <w:position w:val="0"/>
          <w:sz w:val="32"/>
        </w:rPr>
        <w:t>第</w:t>
      </w:r>
      <w:r>
        <w:rPr>
          <w:rFonts w:hint="eastAsia" w:ascii="黑体" w:hAnsi="黑体" w:eastAsia="黑体"/>
          <w:color w:val="auto"/>
          <w:kern w:val="21"/>
          <w:position w:val="0"/>
          <w:sz w:val="32"/>
          <w:lang w:eastAsia="zh-CN"/>
        </w:rPr>
        <w:t>九</w:t>
      </w:r>
      <w:r>
        <w:rPr>
          <w:rFonts w:ascii="黑体" w:hAnsi="黑体" w:eastAsia="黑体"/>
          <w:color w:val="auto"/>
          <w:kern w:val="21"/>
          <w:position w:val="0"/>
          <w:sz w:val="32"/>
        </w:rPr>
        <w:t>条</w:t>
      </w:r>
      <w:r>
        <w:rPr>
          <w:rFonts w:ascii="仿宋_GB2312" w:hAnsi="仿宋_GB2312" w:eastAsia="仿宋_GB2312"/>
          <w:color w:val="auto"/>
          <w:kern w:val="21"/>
          <w:position w:val="0"/>
          <w:sz w:val="32"/>
        </w:rPr>
        <w:t xml:space="preserve">  </w:t>
      </w:r>
      <w:r>
        <w:rPr>
          <w:rFonts w:hint="eastAsia" w:ascii="仿宋_GB2312" w:hAnsi="仿宋_GB2312" w:eastAsia="仿宋_GB2312"/>
          <w:color w:val="auto"/>
          <w:kern w:val="21"/>
          <w:position w:val="0"/>
          <w:sz w:val="32"/>
        </w:rPr>
        <w:t>市科技创新项目经费</w:t>
      </w:r>
      <w:r>
        <w:rPr>
          <w:rFonts w:ascii="仿宋_GB2312" w:hAnsi="仿宋_GB2312" w:eastAsia="仿宋_GB2312"/>
          <w:color w:val="auto"/>
          <w:kern w:val="21"/>
          <w:position w:val="0"/>
          <w:sz w:val="32"/>
        </w:rPr>
        <w:t>事前资助项目和事前立项事后补助</w:t>
      </w:r>
      <w:r>
        <w:rPr>
          <w:rFonts w:ascii="仿宋_GB2312" w:eastAsia="仿宋_GB2312"/>
          <w:color w:val="auto"/>
          <w:kern w:val="21"/>
          <w:position w:val="0"/>
          <w:sz w:val="32"/>
        </w:rPr>
        <w:t>项目，应由</w:t>
      </w:r>
      <w:r>
        <w:rPr>
          <w:rFonts w:hint="eastAsia" w:ascii="仿宋_GB2312" w:eastAsia="仿宋_GB2312"/>
          <w:color w:val="auto"/>
          <w:kern w:val="21"/>
          <w:position w:val="0"/>
          <w:sz w:val="32"/>
        </w:rPr>
        <w:t>项目承担（申报）单位</w:t>
      </w:r>
      <w:r>
        <w:rPr>
          <w:rFonts w:ascii="仿宋_GB2312" w:eastAsia="仿宋_GB2312"/>
          <w:color w:val="auto"/>
          <w:kern w:val="21"/>
          <w:position w:val="0"/>
          <w:sz w:val="32"/>
        </w:rPr>
        <w:t>结合项目申报指南</w:t>
      </w:r>
      <w:r>
        <w:rPr>
          <w:rFonts w:hint="eastAsia" w:ascii="仿宋_GB2312" w:eastAsia="仿宋_GB2312"/>
          <w:color w:val="auto"/>
          <w:kern w:val="21"/>
          <w:position w:val="0"/>
          <w:sz w:val="32"/>
          <w:lang w:eastAsia="zh-CN"/>
        </w:rPr>
        <w:t>（通知）</w:t>
      </w:r>
      <w:r>
        <w:rPr>
          <w:rFonts w:ascii="仿宋_GB2312" w:eastAsia="仿宋_GB2312"/>
          <w:color w:val="auto"/>
          <w:kern w:val="21"/>
          <w:position w:val="0"/>
          <w:sz w:val="32"/>
        </w:rPr>
        <w:t>编制预算。</w:t>
      </w:r>
      <w:r>
        <w:rPr>
          <w:rFonts w:hint="eastAsia" w:ascii="仿宋_GB2312" w:eastAsia="仿宋_GB2312"/>
          <w:color w:val="auto"/>
          <w:kern w:val="21"/>
          <w:position w:val="0"/>
          <w:sz w:val="32"/>
          <w:lang w:eastAsia="zh-CN"/>
        </w:rPr>
        <w:t>市科学技术局</w:t>
      </w:r>
      <w:r>
        <w:rPr>
          <w:rFonts w:ascii="仿宋_GB2312" w:eastAsia="仿宋_GB2312"/>
          <w:color w:val="auto"/>
          <w:kern w:val="21"/>
          <w:position w:val="0"/>
          <w:sz w:val="32"/>
        </w:rPr>
        <w:t>在批准立项时一并批准项目预算。项目</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预算包括</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来源预算与支出预算部分，来源预算总金额须与支出预算总金额相等，并应符合以下要求：</w:t>
      </w:r>
    </w:p>
    <w:p>
      <w:pPr>
        <w:pStyle w:val="10"/>
        <w:keepNext w:val="0"/>
        <w:keepLines w:val="0"/>
        <w:pageBreakBefore w:val="0"/>
        <w:widowControl w:val="0"/>
        <w:kinsoku/>
        <w:wordWrap/>
        <w:overflowPunct/>
        <w:topLinePunct w:val="0"/>
        <w:bidi w:val="0"/>
        <w:adjustRightInd w:val="0"/>
        <w:snapToGrid w:val="0"/>
        <w:spacing w:line="560" w:lineRule="exact"/>
        <w:ind w:left="0" w:leftChars="0" w:firstLine="640"/>
        <w:jc w:val="left"/>
        <w:textAlignment w:val="auto"/>
        <w:rPr>
          <w:rFonts w:hint="eastAsia" w:ascii="仿宋_GB2312" w:hAnsi="仿宋_GB2312" w:eastAsia="仿宋_GB2312"/>
          <w:color w:val="auto"/>
          <w:kern w:val="2"/>
          <w:position w:val="0"/>
          <w:sz w:val="32"/>
        </w:rPr>
      </w:pPr>
      <w:r>
        <w:rPr>
          <w:rFonts w:ascii="仿宋_GB2312" w:eastAsia="仿宋_GB2312"/>
          <w:color w:val="auto"/>
          <w:kern w:val="21"/>
          <w:position w:val="0"/>
          <w:sz w:val="32"/>
        </w:rPr>
        <w:t>（一）在来源预算中，除申请</w:t>
      </w:r>
      <w:r>
        <w:rPr>
          <w:rFonts w:hint="eastAsia" w:ascii="仿宋_GB2312" w:eastAsia="仿宋_GB2312"/>
          <w:color w:val="auto"/>
          <w:kern w:val="21"/>
          <w:position w:val="0"/>
          <w:sz w:val="32"/>
        </w:rPr>
        <w:t>市科技创新项目经费</w:t>
      </w:r>
      <w:r>
        <w:rPr>
          <w:rFonts w:ascii="仿宋_GB2312" w:eastAsia="仿宋_GB2312"/>
          <w:color w:val="auto"/>
          <w:kern w:val="21"/>
          <w:position w:val="0"/>
          <w:sz w:val="32"/>
        </w:rPr>
        <w:t>外应有自筹经费来源，自筹经费包括单位的自有货币资金、投资人资金投入、银行贷款资金等。</w:t>
      </w:r>
      <w:r>
        <w:rPr>
          <w:rFonts w:hint="eastAsia" w:ascii="仿宋_GB2312" w:eastAsia="仿宋_GB2312"/>
          <w:color w:val="auto"/>
          <w:kern w:val="21"/>
          <w:position w:val="0"/>
          <w:sz w:val="32"/>
          <w:lang w:eastAsia="zh-CN"/>
        </w:rPr>
        <w:t>项目承担（申报）单位</w:t>
      </w:r>
      <w:r>
        <w:rPr>
          <w:rFonts w:ascii="仿宋_GB2312" w:eastAsia="仿宋_GB2312"/>
          <w:color w:val="auto"/>
          <w:kern w:val="21"/>
          <w:position w:val="0"/>
          <w:sz w:val="32"/>
        </w:rPr>
        <w:t>属企业的，自筹经费金额应不低于</w:t>
      </w:r>
      <w:r>
        <w:rPr>
          <w:rFonts w:hint="eastAsia" w:ascii="仿宋_GB2312" w:hAnsi="仿宋_GB2312" w:eastAsia="仿宋_GB2312"/>
          <w:color w:val="auto"/>
          <w:kern w:val="21"/>
          <w:position w:val="0"/>
          <w:sz w:val="32"/>
        </w:rPr>
        <w:t>市科技创新项目经费</w:t>
      </w:r>
      <w:r>
        <w:rPr>
          <w:rFonts w:ascii="仿宋_GB2312" w:eastAsia="仿宋_GB2312"/>
          <w:color w:val="auto"/>
          <w:kern w:val="21"/>
          <w:position w:val="0"/>
          <w:sz w:val="32"/>
        </w:rPr>
        <w:t>资助金额</w:t>
      </w:r>
      <w:r>
        <w:rPr>
          <w:rFonts w:hint="eastAsia" w:ascii="仿宋_GB2312" w:hAnsi="仿宋_GB2312" w:eastAsia="仿宋_GB2312"/>
          <w:color w:val="auto"/>
          <w:kern w:val="21"/>
          <w:position w:val="0"/>
          <w:sz w:val="32"/>
        </w:rPr>
        <w:t>（专项管理另有规定的</w:t>
      </w:r>
      <w:r>
        <w:rPr>
          <w:rFonts w:hint="eastAsia" w:ascii="仿宋_GB2312" w:hAnsi="仿宋_GB2312" w:eastAsia="仿宋_GB2312"/>
          <w:color w:val="auto"/>
          <w:kern w:val="2"/>
          <w:position w:val="0"/>
          <w:sz w:val="32"/>
        </w:rPr>
        <w:t>除外）。</w:t>
      </w:r>
    </w:p>
    <w:p>
      <w:pPr>
        <w:pStyle w:val="11"/>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
          <w:position w:val="0"/>
          <w:sz w:val="32"/>
        </w:rPr>
      </w:pPr>
      <w:r>
        <w:rPr>
          <w:rFonts w:ascii="仿宋_GB2312" w:eastAsia="仿宋_GB2312"/>
          <w:color w:val="auto"/>
          <w:kern w:val="2"/>
          <w:position w:val="0"/>
          <w:sz w:val="32"/>
        </w:rPr>
        <w:t>（二）在支出预算中，应按照规范的支出科目分不同经费来源编列，并对各项支出的主要用途和测算理由等进行说明。按项目实施要求需分期投入的，应编制分期投入的时点条件和时序安排。属财政预算管理单位的，不得与部门预算项目支出重复申报。</w:t>
      </w:r>
    </w:p>
    <w:p>
      <w:pPr>
        <w:pStyle w:val="11"/>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default" w:ascii="仿宋_GB2312" w:eastAsia="仿宋_GB2312"/>
          <w:color w:val="auto"/>
          <w:kern w:val="2"/>
          <w:position w:val="0"/>
          <w:sz w:val="32"/>
        </w:rPr>
      </w:pPr>
      <w:r>
        <w:rPr>
          <w:rFonts w:ascii="仿宋_GB2312" w:eastAsia="仿宋_GB2312"/>
          <w:color w:val="auto"/>
          <w:kern w:val="2"/>
          <w:position w:val="0"/>
          <w:sz w:val="32"/>
        </w:rPr>
        <w:t>（三）支出预算包括直接费用和间接费用两部分：</w:t>
      </w:r>
    </w:p>
    <w:p>
      <w:pPr>
        <w:pStyle w:val="12"/>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color w:val="auto"/>
          <w:kern w:val="21"/>
          <w:position w:val="0"/>
          <w:sz w:val="32"/>
          <w:lang w:val="en-US" w:eastAsia="zh-CN"/>
        </w:rPr>
      </w:pPr>
      <w:r>
        <w:rPr>
          <w:color w:val="auto"/>
          <w:kern w:val="2"/>
          <w:position w:val="0"/>
          <w:sz w:val="32"/>
        </w:rPr>
        <w:t>1.直接费用是指在</w:t>
      </w:r>
      <w:r>
        <w:rPr>
          <w:rFonts w:hint="eastAsia"/>
          <w:color w:val="auto"/>
          <w:kern w:val="2"/>
          <w:position w:val="0"/>
          <w:sz w:val="32"/>
        </w:rPr>
        <w:t>项目</w:t>
      </w:r>
      <w:r>
        <w:rPr>
          <w:color w:val="auto"/>
          <w:kern w:val="2"/>
          <w:position w:val="0"/>
          <w:sz w:val="32"/>
        </w:rPr>
        <w:t>研究开发过程中发生的与之直接相关的费用，</w:t>
      </w:r>
      <w:r>
        <w:rPr>
          <w:rFonts w:hint="eastAsia"/>
          <w:color w:val="auto"/>
          <w:kern w:val="2"/>
          <w:position w:val="0"/>
          <w:sz w:val="32"/>
        </w:rPr>
        <w:t>直接费用预算科目统一精简为设备费、业务费（包括材料费、测试化验加工费、燃料动力费、差旅费/会议费/国际合作与交流费、出版/文献/信息传播/知识产权事务费和其他支出等）</w:t>
      </w:r>
      <w:r>
        <w:rPr>
          <w:rFonts w:hint="eastAsia"/>
          <w:color w:val="auto"/>
          <w:kern w:val="2"/>
          <w:position w:val="0"/>
          <w:sz w:val="32"/>
          <w:lang w:eastAsia="zh-CN"/>
        </w:rPr>
        <w:t>、直接人力资源成本费三大类</w:t>
      </w:r>
      <w:r>
        <w:rPr>
          <w:rFonts w:hint="eastAsia"/>
          <w:color w:val="auto"/>
          <w:kern w:val="2"/>
          <w:position w:val="0"/>
          <w:sz w:val="32"/>
          <w:lang w:val="en-US" w:eastAsia="zh-CN"/>
        </w:rPr>
        <w:t>。直接费用中除50万元以上的设备费外，其他费用可只提供基本测算说明，不需提供明细。与科研项目直接相关的计算类仪器设备、软件工具，及仪器设备的</w:t>
      </w:r>
      <w:r>
        <w:rPr>
          <w:rFonts w:hint="eastAsia"/>
          <w:color w:val="auto"/>
          <w:kern w:val="21"/>
          <w:position w:val="0"/>
          <w:sz w:val="32"/>
          <w:lang w:val="en-US" w:eastAsia="zh-CN"/>
        </w:rPr>
        <w:t>租赁、现有仪器设备的升级改造等支出均可在设备费科目列支。参与项目研究的科研人员、科研辅助人员及成果转化人员的工资性支出或劳务支出可在直接人力资源成本费科目列支。</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eastAsia" w:ascii="仿宋_GB2312" w:hAnsi="Times New Roman" w:eastAsia="仿宋_GB2312" w:cs="仿宋_GB2312"/>
          <w:color w:val="auto"/>
          <w:kern w:val="21"/>
          <w:position w:val="0"/>
          <w:sz w:val="32"/>
          <w:szCs w:val="24"/>
          <w:lang w:val="en-US" w:eastAsia="zh-CN" w:bidi="ar-SA"/>
        </w:rPr>
      </w:pPr>
      <w:r>
        <w:rPr>
          <w:rFonts w:hint="eastAsia" w:ascii="仿宋_GB2312" w:hAnsi="仿宋_GB2312" w:eastAsia="仿宋_GB2312" w:cs="Times New Roman"/>
          <w:color w:val="auto"/>
          <w:kern w:val="21"/>
          <w:position w:val="0"/>
          <w:sz w:val="32"/>
          <w:lang w:eastAsia="zh-CN"/>
        </w:rPr>
        <w:t>设备费由</w:t>
      </w:r>
      <w:r>
        <w:rPr>
          <w:rFonts w:hint="default" w:ascii="仿宋_GB2312" w:hAnsi="仿宋_GB2312" w:eastAsia="仿宋_GB2312" w:cs="Times New Roman"/>
          <w:color w:val="auto"/>
          <w:kern w:val="21"/>
          <w:position w:val="0"/>
          <w:sz w:val="32"/>
          <w:lang w:val="en-US" w:eastAsia="zh-CN"/>
        </w:rPr>
        <w:t>承担（申报）单位</w:t>
      </w:r>
      <w:r>
        <w:rPr>
          <w:rFonts w:hint="eastAsia" w:ascii="仿宋_GB2312" w:hAnsi="仿宋_GB2312" w:eastAsia="仿宋_GB2312" w:cs="Times New Roman"/>
          <w:color w:val="auto"/>
          <w:kern w:val="21"/>
          <w:position w:val="0"/>
          <w:sz w:val="32"/>
          <w:lang w:eastAsia="zh-CN"/>
        </w:rPr>
        <w:t>按照实际</w:t>
      </w:r>
      <w:r>
        <w:rPr>
          <w:rFonts w:hint="eastAsia" w:ascii="仿宋_GB2312" w:hAnsi="仿宋_GB2312" w:eastAsia="仿宋_GB2312"/>
          <w:color w:val="auto"/>
          <w:kern w:val="21"/>
          <w:position w:val="0"/>
          <w:sz w:val="32"/>
          <w:lang w:eastAsia="zh-CN"/>
        </w:rPr>
        <w:t>需要自主调剂，</w:t>
      </w:r>
      <w:r>
        <w:rPr>
          <w:rFonts w:hint="eastAsia" w:ascii="仿宋_GB2312" w:hAnsi="Times New Roman" w:eastAsia="仿宋_GB2312" w:cs="仿宋_GB2312"/>
          <w:color w:val="auto"/>
          <w:kern w:val="21"/>
          <w:position w:val="0"/>
          <w:sz w:val="32"/>
          <w:szCs w:val="24"/>
          <w:lang w:val="en-US" w:eastAsia="zh-CN" w:bidi="ar-SA"/>
        </w:rPr>
        <w:t>除设备费外的其他直接费用调剂权</w:t>
      </w:r>
      <w:r>
        <w:rPr>
          <w:rFonts w:hint="eastAsia" w:ascii="仿宋_GB2312" w:eastAsia="仿宋_GB2312" w:cs="仿宋_GB2312"/>
          <w:color w:val="auto"/>
          <w:kern w:val="21"/>
          <w:position w:val="0"/>
          <w:sz w:val="32"/>
          <w:szCs w:val="24"/>
          <w:lang w:val="en-US" w:eastAsia="zh-CN" w:bidi="ar-SA"/>
        </w:rPr>
        <w:t>可</w:t>
      </w:r>
      <w:r>
        <w:rPr>
          <w:rFonts w:hint="eastAsia" w:ascii="仿宋_GB2312" w:hAnsi="Times New Roman" w:eastAsia="仿宋_GB2312" w:cs="仿宋_GB2312"/>
          <w:color w:val="auto"/>
          <w:kern w:val="21"/>
          <w:position w:val="0"/>
          <w:sz w:val="32"/>
          <w:szCs w:val="24"/>
          <w:lang w:val="en-US" w:eastAsia="zh-CN" w:bidi="ar-SA"/>
        </w:rPr>
        <w:t>全部由项目承担（申报）单位下放给项目负责人，由项目负责人根据科研项目实际自主安排</w:t>
      </w:r>
      <w:r>
        <w:rPr>
          <w:rFonts w:hint="eastAsia" w:ascii="仿宋_GB2312" w:eastAsia="仿宋_GB2312" w:cs="仿宋_GB2312"/>
          <w:color w:val="auto"/>
          <w:kern w:val="21"/>
          <w:position w:val="0"/>
          <w:sz w:val="32"/>
          <w:szCs w:val="24"/>
          <w:lang w:val="en-US" w:eastAsia="zh-CN" w:bidi="ar-SA"/>
        </w:rPr>
        <w:t>。</w:t>
      </w:r>
    </w:p>
    <w:p>
      <w:pPr>
        <w:pStyle w:val="11"/>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textAlignment w:val="auto"/>
        <w:rPr>
          <w:rFonts w:ascii="仿宋_GB2312" w:hAnsi="Times New Roman" w:eastAsia="仿宋_GB2312" w:cs="Times New Roman"/>
          <w:color w:val="auto"/>
          <w:kern w:val="21"/>
          <w:position w:val="0"/>
          <w:sz w:val="32"/>
        </w:rPr>
      </w:pPr>
      <w:r>
        <w:rPr>
          <w:rFonts w:hint="eastAsia" w:ascii="仿宋_GB2312" w:eastAsia="仿宋_GB2312"/>
          <w:color w:val="auto"/>
          <w:kern w:val="21"/>
          <w:position w:val="0"/>
          <w:sz w:val="32"/>
          <w:lang w:val="en-US" w:eastAsia="zh-CN"/>
        </w:rPr>
        <w:t>2.</w:t>
      </w:r>
      <w:r>
        <w:rPr>
          <w:rFonts w:ascii="仿宋_GB2312" w:eastAsia="仿宋_GB2312"/>
          <w:color w:val="auto"/>
          <w:kern w:val="21"/>
          <w:position w:val="0"/>
          <w:sz w:val="32"/>
        </w:rPr>
        <w:t>间接费用是指</w:t>
      </w:r>
      <w:r>
        <w:rPr>
          <w:rFonts w:hint="eastAsia" w:ascii="仿宋_GB2312" w:eastAsia="仿宋_GB2312"/>
          <w:color w:val="auto"/>
          <w:kern w:val="21"/>
          <w:position w:val="0"/>
          <w:sz w:val="32"/>
          <w:lang w:eastAsia="zh-CN"/>
        </w:rPr>
        <w:t>项目承担（申报）单位</w:t>
      </w:r>
      <w:r>
        <w:rPr>
          <w:rFonts w:ascii="仿宋_GB2312" w:eastAsia="仿宋_GB2312"/>
          <w:color w:val="auto"/>
          <w:kern w:val="21"/>
          <w:position w:val="0"/>
          <w:sz w:val="32"/>
        </w:rPr>
        <w:t>在组织实施科研活动过程中发生的无法在直接费用中列支的相关费用。主要包括承担课题任务的单位为课题研究提供的现有仪器设备及房屋，水、电、气、暖消耗，有关管理费用的支出，以及绩</w:t>
      </w:r>
      <w:r>
        <w:rPr>
          <w:rFonts w:ascii="仿宋_GB2312" w:hAnsi="Times New Roman" w:eastAsia="仿宋_GB2312" w:cs="Times New Roman"/>
          <w:color w:val="auto"/>
          <w:kern w:val="21"/>
          <w:position w:val="0"/>
          <w:sz w:val="32"/>
        </w:rPr>
        <w:t>效支出等。</w:t>
      </w:r>
    </w:p>
    <w:p>
      <w:pPr>
        <w:pStyle w:val="11"/>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textAlignment w:val="auto"/>
        <w:rPr>
          <w:rFonts w:hint="eastAsia" w:ascii="仿宋_GB2312" w:hAnsi="Times New Roman" w:eastAsia="仿宋_GB2312" w:cs="Times New Roman"/>
          <w:color w:val="auto"/>
          <w:kern w:val="21"/>
          <w:position w:val="0"/>
          <w:sz w:val="32"/>
          <w:lang w:eastAsia="zh-CN"/>
        </w:rPr>
      </w:pPr>
      <w:r>
        <w:rPr>
          <w:rFonts w:hint="eastAsia" w:ascii="仿宋_GB2312" w:hAnsi="Times New Roman" w:eastAsia="仿宋_GB2312" w:cs="Times New Roman"/>
          <w:color w:val="auto"/>
          <w:kern w:val="21"/>
          <w:position w:val="0"/>
          <w:sz w:val="32"/>
          <w:lang w:val="en-US" w:eastAsia="zh-CN"/>
        </w:rPr>
        <w:t>间接费用按照直接费用扣除设备购置费后的一定比例核定，由项目承担（申报）单位统筹安排使用。其中，500万元以下的部分，间接费用比例为不超过30%，500万元至1000万元的部分为不超过25%，1000万元以上的部分为不超过20%；对数学等纯理论基础研究项目，间接费用比例进一步提高到不超过60%。项目承担（申报）单位可将间接费用全部用于绩效支出，并向创新绩效突出的团队和个人倾斜。</w:t>
      </w:r>
    </w:p>
    <w:p>
      <w:pPr>
        <w:pStyle w:val="11"/>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黑体" w:hAnsi="黑体" w:eastAsia="黑体"/>
          <w:color w:val="auto"/>
          <w:kern w:val="21"/>
          <w:position w:val="0"/>
          <w:sz w:val="32"/>
        </w:rPr>
        <w:t>第十条</w:t>
      </w:r>
      <w:r>
        <w:rPr>
          <w:rFonts w:ascii="仿宋_GB2312" w:eastAsia="仿宋_GB2312"/>
          <w:color w:val="auto"/>
          <w:kern w:val="21"/>
          <w:position w:val="0"/>
          <w:sz w:val="32"/>
        </w:rPr>
        <w:t xml:space="preserve">  项目预算应</w:t>
      </w:r>
      <w:r>
        <w:rPr>
          <w:rFonts w:hint="eastAsia" w:ascii="仿宋_GB2312" w:eastAsia="仿宋_GB2312"/>
          <w:color w:val="auto"/>
          <w:kern w:val="21"/>
          <w:position w:val="0"/>
          <w:sz w:val="32"/>
        </w:rPr>
        <w:t>由</w:t>
      </w:r>
      <w:r>
        <w:rPr>
          <w:rFonts w:hint="default" w:ascii="仿宋_GB2312" w:eastAsia="仿宋_GB2312"/>
          <w:color w:val="auto"/>
          <w:kern w:val="21"/>
          <w:position w:val="0"/>
          <w:sz w:val="32"/>
        </w:rPr>
        <w:t>项目承担（申报）单位</w:t>
      </w:r>
      <w:r>
        <w:rPr>
          <w:rFonts w:hint="eastAsia" w:ascii="仿宋_GB2312" w:eastAsia="仿宋_GB2312"/>
          <w:color w:val="auto"/>
          <w:kern w:val="21"/>
          <w:position w:val="0"/>
          <w:sz w:val="32"/>
        </w:rPr>
        <w:t>的</w:t>
      </w:r>
      <w:r>
        <w:rPr>
          <w:rFonts w:ascii="仿宋_GB2312" w:eastAsia="仿宋_GB2312"/>
          <w:color w:val="auto"/>
          <w:kern w:val="21"/>
          <w:position w:val="0"/>
          <w:sz w:val="32"/>
        </w:rPr>
        <w:t>法定代表人/负责人、申报项目负责人和</w:t>
      </w:r>
      <w:r>
        <w:rPr>
          <w:rFonts w:hint="eastAsia" w:ascii="仿宋_GB2312" w:eastAsia="仿宋_GB2312"/>
          <w:color w:val="auto"/>
          <w:kern w:val="21"/>
          <w:position w:val="0"/>
          <w:sz w:val="32"/>
          <w:lang w:eastAsia="zh-CN"/>
        </w:rPr>
        <w:t>项目承担（申报）单位</w:t>
      </w:r>
      <w:r>
        <w:rPr>
          <w:rFonts w:ascii="仿宋_GB2312" w:eastAsia="仿宋_GB2312"/>
          <w:color w:val="auto"/>
          <w:kern w:val="21"/>
          <w:position w:val="0"/>
          <w:sz w:val="32"/>
        </w:rPr>
        <w:t>财务负责人共同确认。多个单位共同申请一个项目的，应当明确一个牵头</w:t>
      </w:r>
      <w:r>
        <w:rPr>
          <w:rFonts w:hint="eastAsia" w:ascii="仿宋_GB2312" w:eastAsia="仿宋_GB2312"/>
          <w:color w:val="auto"/>
          <w:kern w:val="21"/>
          <w:position w:val="0"/>
          <w:sz w:val="32"/>
          <w:lang w:eastAsia="zh-CN"/>
        </w:rPr>
        <w:t>承担（申报）单位</w:t>
      </w:r>
      <w:r>
        <w:rPr>
          <w:rFonts w:ascii="仿宋_GB2312" w:eastAsia="仿宋_GB2312"/>
          <w:color w:val="auto"/>
          <w:kern w:val="21"/>
          <w:position w:val="0"/>
          <w:sz w:val="32"/>
        </w:rPr>
        <w:t>，并编列各单位承担的主要任务、经费预算等，并由各单位相关负责人确认。</w:t>
      </w:r>
    </w:p>
    <w:p>
      <w:pPr>
        <w:pStyle w:val="11"/>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hAnsi="仿宋_GB2312" w:eastAsia="仿宋_GB2312"/>
          <w:color w:val="auto"/>
          <w:kern w:val="21"/>
          <w:position w:val="0"/>
          <w:sz w:val="32"/>
          <w:shd w:val="clear" w:color="auto" w:fill="FFFFFF"/>
        </w:rPr>
      </w:pPr>
      <w:r>
        <w:rPr>
          <w:rFonts w:ascii="黑体" w:hAnsi="黑体" w:eastAsia="黑体"/>
          <w:color w:val="auto"/>
          <w:kern w:val="21"/>
          <w:position w:val="0"/>
          <w:sz w:val="32"/>
        </w:rPr>
        <w:t>第十</w:t>
      </w:r>
      <w:r>
        <w:rPr>
          <w:rFonts w:hint="eastAsia" w:ascii="黑体" w:hAnsi="黑体" w:eastAsia="黑体"/>
          <w:color w:val="auto"/>
          <w:kern w:val="21"/>
          <w:position w:val="0"/>
          <w:sz w:val="32"/>
          <w:lang w:eastAsia="zh-CN"/>
        </w:rPr>
        <w:t>一</w:t>
      </w:r>
      <w:r>
        <w:rPr>
          <w:rFonts w:ascii="黑体" w:hAnsi="黑体" w:eastAsia="黑体"/>
          <w:color w:val="auto"/>
          <w:kern w:val="21"/>
          <w:position w:val="0"/>
          <w:sz w:val="32"/>
        </w:rPr>
        <w:t>条</w:t>
      </w:r>
      <w:r>
        <w:rPr>
          <w:rFonts w:ascii="仿宋_GB2312" w:eastAsia="仿宋_GB2312"/>
          <w:color w:val="auto"/>
          <w:kern w:val="21"/>
          <w:position w:val="0"/>
          <w:sz w:val="32"/>
        </w:rPr>
        <w:t xml:space="preserve">  </w:t>
      </w:r>
      <w:r>
        <w:rPr>
          <w:rFonts w:ascii="仿宋_GB2312" w:hAnsi="仿宋_GB2312" w:eastAsia="仿宋_GB2312"/>
          <w:color w:val="auto"/>
          <w:kern w:val="21"/>
          <w:position w:val="0"/>
          <w:sz w:val="32"/>
          <w:shd w:val="clear" w:color="auto" w:fill="FFFFFF"/>
        </w:rPr>
        <w:t>项目立项后，由</w:t>
      </w:r>
      <w:r>
        <w:rPr>
          <w:rFonts w:hint="eastAsia" w:ascii="仿宋_GB2312" w:hAnsi="仿宋_GB2312" w:eastAsia="仿宋_GB2312"/>
          <w:color w:val="auto"/>
          <w:kern w:val="21"/>
          <w:position w:val="0"/>
          <w:sz w:val="32"/>
          <w:shd w:val="clear" w:color="auto" w:fill="FFFFFF"/>
          <w:lang w:eastAsia="zh-CN"/>
        </w:rPr>
        <w:t>市科学技术局</w:t>
      </w:r>
      <w:r>
        <w:rPr>
          <w:rFonts w:ascii="仿宋_GB2312" w:hAnsi="仿宋_GB2312" w:eastAsia="仿宋_GB2312"/>
          <w:color w:val="auto"/>
          <w:kern w:val="21"/>
          <w:position w:val="0"/>
          <w:sz w:val="32"/>
          <w:shd w:val="clear" w:color="auto" w:fill="FFFFFF"/>
        </w:rPr>
        <w:t>及时按有关财政</w:t>
      </w:r>
      <w:r>
        <w:rPr>
          <w:rFonts w:hint="eastAsia" w:ascii="仿宋_GB2312" w:hAnsi="仿宋_GB2312" w:eastAsia="仿宋_GB2312"/>
          <w:color w:val="auto"/>
          <w:kern w:val="21"/>
          <w:position w:val="0"/>
          <w:sz w:val="32"/>
          <w:shd w:val="clear" w:color="auto" w:fill="FFFFFF"/>
          <w:lang w:eastAsia="zh-CN"/>
        </w:rPr>
        <w:t>经费</w:t>
      </w:r>
      <w:r>
        <w:rPr>
          <w:rFonts w:ascii="仿宋_GB2312" w:hAnsi="仿宋_GB2312" w:eastAsia="仿宋_GB2312"/>
          <w:color w:val="auto"/>
          <w:kern w:val="21"/>
          <w:position w:val="0"/>
          <w:sz w:val="32"/>
          <w:shd w:val="clear" w:color="auto" w:fill="FFFFFF"/>
        </w:rPr>
        <w:t>管理规定向市人民政府或市</w:t>
      </w:r>
      <w:r>
        <w:rPr>
          <w:rFonts w:hint="eastAsia" w:ascii="仿宋_GB2312" w:hAnsi="仿宋_GB2312" w:eastAsia="仿宋_GB2312"/>
          <w:color w:val="auto"/>
          <w:kern w:val="21"/>
          <w:position w:val="0"/>
          <w:sz w:val="32"/>
          <w:shd w:val="clear" w:color="auto" w:fill="FFFFFF"/>
          <w:lang w:eastAsia="zh-CN"/>
        </w:rPr>
        <w:t>财政局</w:t>
      </w:r>
      <w:r>
        <w:rPr>
          <w:rFonts w:ascii="仿宋_GB2312" w:hAnsi="仿宋_GB2312" w:eastAsia="仿宋_GB2312"/>
          <w:color w:val="auto"/>
          <w:kern w:val="21"/>
          <w:position w:val="0"/>
          <w:sz w:val="32"/>
          <w:shd w:val="clear" w:color="auto" w:fill="FFFFFF"/>
        </w:rPr>
        <w:t>提出拨款申请。市</w:t>
      </w:r>
      <w:r>
        <w:rPr>
          <w:rFonts w:hint="eastAsia" w:ascii="仿宋_GB2312" w:hAnsi="仿宋_GB2312" w:eastAsia="仿宋_GB2312"/>
          <w:color w:val="auto"/>
          <w:kern w:val="21"/>
          <w:position w:val="0"/>
          <w:sz w:val="32"/>
          <w:shd w:val="clear" w:color="auto" w:fill="FFFFFF"/>
          <w:lang w:eastAsia="zh-CN"/>
        </w:rPr>
        <w:t>财政局</w:t>
      </w:r>
      <w:r>
        <w:rPr>
          <w:rFonts w:ascii="仿宋_GB2312" w:hAnsi="仿宋_GB2312" w:eastAsia="仿宋_GB2312"/>
          <w:color w:val="auto"/>
          <w:kern w:val="21"/>
          <w:position w:val="0"/>
          <w:sz w:val="32"/>
          <w:shd w:val="clear" w:color="auto" w:fill="FFFFFF"/>
        </w:rPr>
        <w:t>按照相关规定下</w:t>
      </w:r>
      <w:r>
        <w:rPr>
          <w:rFonts w:hint="eastAsia" w:ascii="仿宋_GB2312" w:hAnsi="仿宋_GB2312" w:eastAsia="仿宋_GB2312"/>
          <w:color w:val="auto"/>
          <w:kern w:val="21"/>
          <w:position w:val="0"/>
          <w:sz w:val="32"/>
          <w:shd w:val="clear" w:color="auto" w:fill="FFFFFF"/>
          <w:lang w:eastAsia="zh-CN"/>
        </w:rPr>
        <w:t>达经费拨付通知。</w:t>
      </w:r>
      <w:r>
        <w:rPr>
          <w:rFonts w:ascii="仿宋_GB2312" w:hAnsi="仿宋_GB2312" w:eastAsia="仿宋_GB2312"/>
          <w:color w:val="auto"/>
          <w:kern w:val="21"/>
          <w:position w:val="0"/>
          <w:sz w:val="32"/>
          <w:shd w:val="clear" w:color="auto" w:fill="FFFFFF"/>
        </w:rPr>
        <w:t>立项金额少于预算申报金额的，由</w:t>
      </w:r>
      <w:r>
        <w:rPr>
          <w:rFonts w:hint="eastAsia" w:ascii="仿宋_GB2312" w:hAnsi="仿宋_GB2312" w:eastAsia="仿宋_GB2312"/>
          <w:color w:val="auto"/>
          <w:kern w:val="21"/>
          <w:position w:val="0"/>
          <w:sz w:val="32"/>
          <w:shd w:val="clear" w:color="auto" w:fill="FFFFFF"/>
          <w:lang w:eastAsia="zh-CN"/>
        </w:rPr>
        <w:t>项目承担（申报）单位</w:t>
      </w:r>
      <w:r>
        <w:rPr>
          <w:rFonts w:ascii="仿宋_GB2312" w:hAnsi="仿宋_GB2312" w:eastAsia="仿宋_GB2312"/>
          <w:color w:val="auto"/>
          <w:kern w:val="21"/>
          <w:position w:val="0"/>
          <w:sz w:val="32"/>
          <w:shd w:val="clear" w:color="auto" w:fill="FFFFFF"/>
        </w:rPr>
        <w:t>自筹</w:t>
      </w:r>
      <w:r>
        <w:rPr>
          <w:rFonts w:hint="eastAsia" w:ascii="仿宋_GB2312" w:hAnsi="仿宋_GB2312" w:eastAsia="仿宋_GB2312"/>
          <w:color w:val="auto"/>
          <w:kern w:val="21"/>
          <w:position w:val="0"/>
          <w:sz w:val="32"/>
          <w:shd w:val="clear" w:color="auto" w:fill="FFFFFF"/>
          <w:lang w:eastAsia="zh-CN"/>
        </w:rPr>
        <w:t>补足</w:t>
      </w:r>
      <w:r>
        <w:rPr>
          <w:rFonts w:ascii="仿宋_GB2312" w:hAnsi="仿宋_GB2312" w:eastAsia="仿宋_GB2312"/>
          <w:color w:val="auto"/>
          <w:kern w:val="21"/>
          <w:position w:val="0"/>
          <w:sz w:val="32"/>
          <w:shd w:val="clear" w:color="auto" w:fill="FFFFFF"/>
        </w:rPr>
        <w:t>差额。</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1"/>
        <w:textAlignment w:val="auto"/>
        <w:rPr>
          <w:rFonts w:hint="eastAsia" w:ascii="仿宋_GB2312" w:hAnsi="仿宋_GB2312" w:eastAsia="仿宋_GB2312"/>
          <w:color w:val="auto"/>
          <w:kern w:val="21"/>
          <w:position w:val="0"/>
          <w:sz w:val="32"/>
        </w:rPr>
      </w:pPr>
      <w:r>
        <w:rPr>
          <w:rFonts w:ascii="黑体" w:hAnsi="黑体" w:eastAsia="黑体"/>
          <w:color w:val="auto"/>
          <w:kern w:val="21"/>
          <w:position w:val="0"/>
          <w:sz w:val="32"/>
        </w:rPr>
        <w:t>第十</w:t>
      </w:r>
      <w:r>
        <w:rPr>
          <w:rFonts w:hint="eastAsia" w:ascii="黑体" w:hAnsi="黑体" w:eastAsia="黑体"/>
          <w:color w:val="auto"/>
          <w:kern w:val="21"/>
          <w:position w:val="0"/>
          <w:sz w:val="32"/>
          <w:lang w:eastAsia="zh-CN"/>
        </w:rPr>
        <w:t>二</w:t>
      </w:r>
      <w:r>
        <w:rPr>
          <w:rFonts w:ascii="黑体" w:hAnsi="黑体" w:eastAsia="黑体"/>
          <w:color w:val="auto"/>
          <w:kern w:val="21"/>
          <w:position w:val="0"/>
          <w:sz w:val="32"/>
        </w:rPr>
        <w:t xml:space="preserve">条 </w:t>
      </w:r>
      <w:r>
        <w:rPr>
          <w:rFonts w:hint="eastAsia" w:ascii="黑体" w:hAnsi="黑体" w:eastAsia="黑体"/>
          <w:color w:val="auto"/>
          <w:kern w:val="21"/>
          <w:position w:val="0"/>
          <w:sz w:val="32"/>
        </w:rPr>
        <w:t xml:space="preserve"> </w:t>
      </w:r>
      <w:r>
        <w:rPr>
          <w:rFonts w:ascii="仿宋_GB2312" w:eastAsia="仿宋_GB2312"/>
          <w:color w:val="auto"/>
          <w:kern w:val="21"/>
          <w:position w:val="0"/>
          <w:sz w:val="32"/>
        </w:rPr>
        <w:t>对事前资助项目和事前立项事后</w:t>
      </w:r>
      <w:r>
        <w:rPr>
          <w:rFonts w:hint="eastAsia" w:ascii="仿宋_GB2312" w:eastAsia="仿宋_GB2312"/>
          <w:color w:val="auto"/>
          <w:kern w:val="21"/>
          <w:position w:val="0"/>
          <w:sz w:val="32"/>
          <w:lang w:eastAsia="zh-CN"/>
        </w:rPr>
        <w:t>补助</w:t>
      </w:r>
      <w:r>
        <w:rPr>
          <w:rFonts w:ascii="仿宋_GB2312" w:eastAsia="仿宋_GB2312"/>
          <w:color w:val="auto"/>
          <w:kern w:val="21"/>
          <w:position w:val="0"/>
          <w:sz w:val="32"/>
        </w:rPr>
        <w:t>项目</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，在批准立项后应由</w:t>
      </w:r>
      <w:r>
        <w:rPr>
          <w:rFonts w:hint="eastAsia" w:ascii="仿宋_GB2312" w:eastAsia="仿宋_GB2312"/>
          <w:color w:val="auto"/>
          <w:kern w:val="21"/>
          <w:position w:val="0"/>
          <w:sz w:val="32"/>
          <w:lang w:eastAsia="zh-CN"/>
        </w:rPr>
        <w:t>市科学技术局</w:t>
      </w:r>
      <w:r>
        <w:rPr>
          <w:rFonts w:ascii="仿宋_GB2312" w:eastAsia="仿宋_GB2312"/>
          <w:color w:val="auto"/>
          <w:kern w:val="21"/>
          <w:position w:val="0"/>
          <w:sz w:val="32"/>
        </w:rPr>
        <w:t>与</w:t>
      </w:r>
      <w:r>
        <w:rPr>
          <w:rFonts w:hint="default" w:ascii="仿宋_GB2312" w:eastAsia="仿宋_GB2312"/>
          <w:color w:val="auto"/>
          <w:kern w:val="21"/>
          <w:position w:val="0"/>
          <w:sz w:val="32"/>
        </w:rPr>
        <w:t>项目承担（申报）单位</w:t>
      </w:r>
      <w:r>
        <w:rPr>
          <w:rFonts w:ascii="仿宋_GB2312" w:eastAsia="仿宋_GB2312"/>
          <w:color w:val="auto"/>
          <w:kern w:val="21"/>
          <w:position w:val="0"/>
          <w:sz w:val="32"/>
        </w:rPr>
        <w:t>签订</w:t>
      </w:r>
      <w:r>
        <w:rPr>
          <w:rFonts w:hint="eastAsia" w:ascii="仿宋_GB2312" w:eastAsia="仿宋_GB2312"/>
          <w:color w:val="auto"/>
          <w:kern w:val="21"/>
          <w:position w:val="0"/>
          <w:sz w:val="32"/>
        </w:rPr>
        <w:t>项目</w:t>
      </w:r>
      <w:r>
        <w:rPr>
          <w:rFonts w:ascii="仿宋_GB2312" w:eastAsia="仿宋_GB2312"/>
          <w:color w:val="auto"/>
          <w:kern w:val="21"/>
          <w:position w:val="0"/>
          <w:sz w:val="32"/>
        </w:rPr>
        <w:t>合同。具体合同签订工作和合同内容按照《佛山市科技创新项目管理办法》执行。</w:t>
      </w:r>
      <w:r>
        <w:rPr>
          <w:rFonts w:hint="eastAsia" w:ascii="仿宋_GB2312" w:hAnsi="仿宋_GB2312" w:eastAsia="仿宋_GB2312"/>
          <w:color w:val="auto"/>
          <w:kern w:val="21"/>
          <w:position w:val="0"/>
          <w:sz w:val="32"/>
        </w:rPr>
        <w:t>奖励性后补助项目和补贴性后补助项目无需签订项目合同和组织验收，由</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自行安排用于技术研发、科研人员队伍建设等创新工作。</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黑体" w:hAnsi="黑体" w:eastAsia="黑体"/>
          <w:color w:val="auto"/>
          <w:kern w:val="21"/>
          <w:position w:val="0"/>
          <w:sz w:val="32"/>
        </w:rPr>
        <w:t>第十</w:t>
      </w:r>
      <w:r>
        <w:rPr>
          <w:rFonts w:hint="eastAsia" w:ascii="黑体" w:hAnsi="黑体" w:eastAsia="黑体"/>
          <w:color w:val="auto"/>
          <w:kern w:val="21"/>
          <w:position w:val="0"/>
          <w:sz w:val="32"/>
          <w:lang w:eastAsia="zh-CN"/>
        </w:rPr>
        <w:t>三</w:t>
      </w:r>
      <w:r>
        <w:rPr>
          <w:rFonts w:ascii="黑体" w:hAnsi="黑体" w:eastAsia="黑体"/>
          <w:color w:val="auto"/>
          <w:kern w:val="21"/>
          <w:position w:val="0"/>
          <w:sz w:val="32"/>
        </w:rPr>
        <w:t>条</w:t>
      </w:r>
      <w:r>
        <w:rPr>
          <w:rFonts w:ascii="仿宋_GB2312" w:eastAsia="仿宋_GB2312"/>
          <w:color w:val="auto"/>
          <w:kern w:val="21"/>
          <w:position w:val="0"/>
          <w:sz w:val="32"/>
        </w:rPr>
        <w:t xml:space="preserve"> </w:t>
      </w:r>
      <w:r>
        <w:rPr>
          <w:rFonts w:hint="eastAsia" w:ascii="仿宋_GB2312" w:eastAsia="仿宋_GB2312"/>
          <w:color w:val="auto"/>
          <w:kern w:val="21"/>
          <w:position w:val="0"/>
          <w:sz w:val="32"/>
        </w:rPr>
        <w:t xml:space="preserve"> </w:t>
      </w:r>
      <w:r>
        <w:rPr>
          <w:rFonts w:ascii="仿宋_GB2312" w:eastAsia="仿宋_GB2312"/>
          <w:color w:val="auto"/>
          <w:kern w:val="21"/>
          <w:position w:val="0"/>
          <w:sz w:val="32"/>
        </w:rPr>
        <w:t>项目合同是项目和预算执行、监督检查和验收的重要依据。</w:t>
      </w:r>
      <w:r>
        <w:rPr>
          <w:rFonts w:hint="eastAsia" w:ascii="仿宋_GB2312" w:eastAsia="仿宋_GB2312"/>
          <w:color w:val="auto"/>
          <w:kern w:val="21"/>
          <w:position w:val="0"/>
          <w:sz w:val="32"/>
          <w:lang w:eastAsia="zh-CN"/>
        </w:rPr>
        <w:t>项目承担（申报）单位</w:t>
      </w:r>
      <w:r>
        <w:rPr>
          <w:rFonts w:ascii="仿宋_GB2312" w:eastAsia="仿宋_GB2312"/>
          <w:color w:val="auto"/>
          <w:kern w:val="21"/>
          <w:position w:val="0"/>
          <w:sz w:val="32"/>
        </w:rPr>
        <w:t>必须严格执行批复后的经费预算，确有必要调整时，</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总预算可以调</w:t>
      </w:r>
      <w:r>
        <w:rPr>
          <w:rFonts w:hint="eastAsia" w:ascii="仿宋_GB2312" w:eastAsia="仿宋_GB2312"/>
          <w:color w:val="auto"/>
          <w:kern w:val="21"/>
          <w:position w:val="0"/>
          <w:sz w:val="32"/>
        </w:rPr>
        <w:t>增</w:t>
      </w:r>
      <w:r>
        <w:rPr>
          <w:rFonts w:ascii="仿宋_GB2312" w:eastAsia="仿宋_GB2312"/>
          <w:color w:val="auto"/>
          <w:kern w:val="21"/>
          <w:position w:val="0"/>
          <w:sz w:val="32"/>
        </w:rPr>
        <w:t>，也可以调减，但调减额度一般不得超过原合同规定总投入经费的20%</w:t>
      </w:r>
      <w:r>
        <w:rPr>
          <w:rFonts w:hint="eastAsia" w:ascii="仿宋_GB2312" w:eastAsia="仿宋_GB2312"/>
          <w:color w:val="auto"/>
          <w:kern w:val="21"/>
          <w:position w:val="0"/>
          <w:sz w:val="32"/>
          <w:lang w:eastAsia="zh-CN"/>
        </w:rPr>
        <w:t>，且调整后的预算应符合申报时自筹经费比例要求</w:t>
      </w:r>
      <w:r>
        <w:rPr>
          <w:rFonts w:ascii="仿宋_GB2312" w:eastAsia="仿宋_GB2312"/>
          <w:color w:val="auto"/>
          <w:kern w:val="21"/>
          <w:position w:val="0"/>
          <w:sz w:val="32"/>
        </w:rPr>
        <w:t>。</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color w:val="auto"/>
          <w:kern w:val="21"/>
          <w:position w:val="0"/>
          <w:sz w:val="32"/>
          <w:lang w:eastAsia="zh-CN"/>
        </w:rPr>
      </w:pPr>
      <w:r>
        <w:rPr>
          <w:rFonts w:ascii="仿宋_GB2312" w:eastAsia="仿宋_GB2312"/>
          <w:color w:val="auto"/>
          <w:kern w:val="21"/>
          <w:position w:val="0"/>
          <w:sz w:val="32"/>
        </w:rPr>
        <w:t>未按规定进行预算调整的，项目验收时将不予认可。</w:t>
      </w:r>
    </w:p>
    <w:p>
      <w:pPr>
        <w:pStyle w:val="9"/>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黑体" w:hAnsi="黑体" w:eastAsia="黑体"/>
          <w:color w:val="auto"/>
          <w:kern w:val="21"/>
          <w:position w:val="0"/>
          <w:sz w:val="32"/>
        </w:rPr>
        <w:t>第十</w:t>
      </w:r>
      <w:r>
        <w:rPr>
          <w:rFonts w:hint="eastAsia" w:ascii="黑体" w:hAnsi="黑体" w:eastAsia="黑体"/>
          <w:color w:val="auto"/>
          <w:kern w:val="21"/>
          <w:position w:val="0"/>
          <w:sz w:val="32"/>
          <w:lang w:eastAsia="zh-CN"/>
        </w:rPr>
        <w:t>四</w:t>
      </w:r>
      <w:r>
        <w:rPr>
          <w:rFonts w:ascii="黑体" w:hAnsi="黑体" w:eastAsia="黑体"/>
          <w:color w:val="auto"/>
          <w:kern w:val="21"/>
          <w:position w:val="0"/>
          <w:sz w:val="32"/>
        </w:rPr>
        <w:t>条</w:t>
      </w:r>
      <w:r>
        <w:rPr>
          <w:rFonts w:ascii="仿宋_GB2312" w:eastAsia="仿宋_GB2312"/>
          <w:color w:val="auto"/>
          <w:kern w:val="21"/>
          <w:position w:val="0"/>
          <w:sz w:val="32"/>
        </w:rPr>
        <w:t xml:space="preserve">  </w:t>
      </w:r>
      <w:r>
        <w:rPr>
          <w:rFonts w:hint="eastAsia" w:ascii="仿宋_GB2312" w:eastAsia="仿宋_GB2312"/>
          <w:color w:val="auto"/>
          <w:kern w:val="21"/>
          <w:position w:val="0"/>
          <w:sz w:val="32"/>
          <w:lang w:eastAsia="zh-CN"/>
        </w:rPr>
        <w:t>项目承担（申报）单位</w:t>
      </w:r>
      <w:r>
        <w:rPr>
          <w:rFonts w:ascii="仿宋_GB2312" w:eastAsia="仿宋_GB2312"/>
          <w:color w:val="auto"/>
          <w:kern w:val="21"/>
          <w:position w:val="0"/>
          <w:sz w:val="32"/>
        </w:rPr>
        <w:t>要建立健全项目</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管理制度，加强项目</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管理，实行单独列账、独立核算、专款专用，确保项目请款和接收财务检查时能提供真实、合法、完整的会计资料。未纳入专账核算的支出，财务审核时不得纳入项目实际投入。科技计划项目会计核算按照《中华人民共和国会计法》等相关法律法规执行。同时，</w:t>
      </w:r>
      <w:r>
        <w:rPr>
          <w:rFonts w:hint="eastAsia" w:ascii="仿宋_GB2312" w:eastAsia="仿宋_GB2312"/>
          <w:color w:val="auto"/>
          <w:kern w:val="21"/>
          <w:position w:val="0"/>
          <w:sz w:val="32"/>
          <w:lang w:eastAsia="zh-CN"/>
        </w:rPr>
        <w:t>项目承担（申报）单位</w:t>
      </w:r>
      <w:r>
        <w:rPr>
          <w:rFonts w:ascii="仿宋_GB2312" w:eastAsia="仿宋_GB2312"/>
          <w:color w:val="auto"/>
          <w:kern w:val="21"/>
          <w:position w:val="0"/>
          <w:sz w:val="32"/>
        </w:rPr>
        <w:t>必须履行对项目合作方经费使用情况的监督职责。</w:t>
      </w:r>
    </w:p>
    <w:p>
      <w:pPr>
        <w:pStyle w:val="9"/>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黑体" w:hAnsi="黑体" w:eastAsia="黑体"/>
          <w:color w:val="auto"/>
          <w:kern w:val="21"/>
          <w:position w:val="0"/>
          <w:sz w:val="32"/>
        </w:rPr>
        <w:t>第十</w:t>
      </w:r>
      <w:r>
        <w:rPr>
          <w:rFonts w:hint="eastAsia" w:ascii="黑体" w:hAnsi="黑体" w:eastAsia="黑体"/>
          <w:color w:val="auto"/>
          <w:kern w:val="21"/>
          <w:position w:val="0"/>
          <w:sz w:val="32"/>
          <w:lang w:eastAsia="zh-CN"/>
        </w:rPr>
        <w:t>五</w:t>
      </w:r>
      <w:r>
        <w:rPr>
          <w:rFonts w:ascii="黑体" w:hAnsi="黑体" w:eastAsia="黑体"/>
          <w:color w:val="auto"/>
          <w:kern w:val="21"/>
          <w:position w:val="0"/>
          <w:sz w:val="32"/>
        </w:rPr>
        <w:t>条</w:t>
      </w:r>
      <w:r>
        <w:rPr>
          <w:rFonts w:ascii="仿宋_GB2312" w:eastAsia="仿宋_GB2312"/>
          <w:color w:val="auto"/>
          <w:kern w:val="21"/>
          <w:position w:val="0"/>
          <w:sz w:val="32"/>
        </w:rPr>
        <w:t xml:space="preserve">  除涉及保密要求不予公开外，</w:t>
      </w:r>
      <w:r>
        <w:rPr>
          <w:rFonts w:hint="eastAsia" w:ascii="仿宋_GB2312" w:eastAsia="仿宋_GB2312"/>
          <w:color w:val="auto"/>
          <w:kern w:val="21"/>
          <w:position w:val="0"/>
          <w:sz w:val="32"/>
          <w:lang w:eastAsia="zh-CN"/>
        </w:rPr>
        <w:t>项目承担（申报）单位</w:t>
      </w:r>
      <w:r>
        <w:rPr>
          <w:rFonts w:ascii="仿宋_GB2312" w:eastAsia="仿宋_GB2312"/>
          <w:color w:val="auto"/>
          <w:kern w:val="21"/>
          <w:position w:val="0"/>
          <w:sz w:val="32"/>
        </w:rPr>
        <w:t>应实行内部公开制度，主动公开项目预算、预算调整、</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使用、</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结余、研究成果等情况，接受监督。</w:t>
      </w:r>
    </w:p>
    <w:p>
      <w:pPr>
        <w:pStyle w:val="13"/>
        <w:keepNext w:val="0"/>
        <w:keepLines w:val="0"/>
        <w:pageBreakBefore w:val="0"/>
        <w:widowControl w:val="0"/>
        <w:kinsoku/>
        <w:wordWrap/>
        <w:overflowPunct/>
        <w:topLinePunct w:val="0"/>
        <w:bidi w:val="0"/>
        <w:adjustRightInd w:val="0"/>
        <w:snapToGrid w:val="0"/>
        <w:spacing w:line="560" w:lineRule="exact"/>
        <w:ind w:left="0" w:leftChars="0" w:firstLine="640"/>
        <w:textAlignment w:val="auto"/>
        <w:rPr>
          <w:rFonts w:ascii="仿宋_GB2312" w:eastAsia="仿宋_GB2312"/>
          <w:color w:val="auto"/>
          <w:kern w:val="21"/>
          <w:position w:val="0"/>
          <w:sz w:val="32"/>
        </w:rPr>
      </w:pPr>
      <w:r>
        <w:rPr>
          <w:rFonts w:ascii="黑体" w:hAnsi="黑体" w:eastAsia="黑体"/>
          <w:color w:val="auto"/>
          <w:kern w:val="21"/>
          <w:position w:val="0"/>
          <w:sz w:val="32"/>
        </w:rPr>
        <w:t>第十</w:t>
      </w:r>
      <w:r>
        <w:rPr>
          <w:rFonts w:hint="eastAsia" w:ascii="黑体" w:hAnsi="黑体" w:eastAsia="黑体"/>
          <w:color w:val="auto"/>
          <w:kern w:val="21"/>
          <w:position w:val="0"/>
          <w:sz w:val="32"/>
          <w:lang w:eastAsia="zh-CN"/>
        </w:rPr>
        <w:t>六</w:t>
      </w:r>
      <w:r>
        <w:rPr>
          <w:rFonts w:ascii="黑体" w:hAnsi="黑体" w:eastAsia="黑体"/>
          <w:color w:val="auto"/>
          <w:kern w:val="21"/>
          <w:position w:val="0"/>
          <w:sz w:val="32"/>
        </w:rPr>
        <w:t>条</w:t>
      </w:r>
      <w:r>
        <w:rPr>
          <w:rFonts w:ascii="仿宋_GB2312" w:eastAsia="仿宋_GB2312"/>
          <w:color w:val="auto"/>
          <w:kern w:val="21"/>
          <w:position w:val="0"/>
          <w:sz w:val="32"/>
        </w:rPr>
        <w:t xml:space="preserve">  </w:t>
      </w:r>
      <w:r>
        <w:rPr>
          <w:rFonts w:hint="eastAsia" w:ascii="仿宋_GB2312" w:hAnsi="仿宋_GB2312" w:eastAsia="仿宋_GB2312"/>
          <w:color w:val="auto"/>
          <w:kern w:val="21"/>
          <w:position w:val="0"/>
          <w:sz w:val="32"/>
          <w:lang w:eastAsia="zh-CN"/>
        </w:rPr>
        <w:t>财政经费拨款50万元以下的事前资助类和事前立项事后补助类项目，项目承担（申报）单位提供项目经费决算表，对主要支出提供相关明细和财务凭证；财政经费拨款50万元及以上（含50万元）的事前资助类和事前立项事后补助类项目，由会计师事务所进行验收财务审计，</w:t>
      </w:r>
      <w:r>
        <w:rPr>
          <w:rFonts w:ascii="仿宋_GB2312" w:eastAsia="仿宋_GB2312"/>
          <w:color w:val="auto"/>
          <w:kern w:val="21"/>
          <w:position w:val="0"/>
          <w:sz w:val="32"/>
        </w:rPr>
        <w:t>会计师事务所出具的审计报告是财务验收的重要依据。</w:t>
      </w:r>
    </w:p>
    <w:p>
      <w:pPr>
        <w:pStyle w:val="13"/>
        <w:keepNext w:val="0"/>
        <w:keepLines w:val="0"/>
        <w:pageBreakBefore w:val="0"/>
        <w:widowControl w:val="0"/>
        <w:kinsoku/>
        <w:wordWrap/>
        <w:overflowPunct/>
        <w:topLinePunct w:val="0"/>
        <w:bidi w:val="0"/>
        <w:adjustRightInd w:val="0"/>
        <w:snapToGrid w:val="0"/>
        <w:spacing w:line="560" w:lineRule="exact"/>
        <w:ind w:left="0" w:leftChars="0" w:firstLine="640"/>
        <w:textAlignment w:val="auto"/>
        <w:rPr>
          <w:rFonts w:ascii="仿宋_GB2312" w:eastAsia="仿宋_GB2312"/>
          <w:color w:val="auto"/>
          <w:kern w:val="21"/>
          <w:position w:val="0"/>
          <w:sz w:val="32"/>
        </w:rPr>
      </w:pPr>
      <w:r>
        <w:rPr>
          <w:rFonts w:ascii="黑体" w:hAnsi="黑体" w:eastAsia="黑体"/>
          <w:color w:val="auto"/>
          <w:kern w:val="21"/>
          <w:position w:val="0"/>
          <w:sz w:val="32"/>
        </w:rPr>
        <w:t>第</w:t>
      </w:r>
      <w:r>
        <w:rPr>
          <w:rFonts w:hint="eastAsia" w:ascii="黑体" w:hAnsi="黑体" w:eastAsia="黑体"/>
          <w:color w:val="auto"/>
          <w:kern w:val="21"/>
          <w:position w:val="0"/>
          <w:sz w:val="32"/>
          <w:lang w:eastAsia="zh-CN"/>
        </w:rPr>
        <w:t>十七</w:t>
      </w:r>
      <w:r>
        <w:rPr>
          <w:rFonts w:ascii="黑体" w:hAnsi="黑体" w:eastAsia="黑体"/>
          <w:color w:val="auto"/>
          <w:kern w:val="21"/>
          <w:position w:val="0"/>
          <w:sz w:val="32"/>
        </w:rPr>
        <w:t xml:space="preserve">条  </w:t>
      </w:r>
      <w:r>
        <w:rPr>
          <w:rFonts w:hint="eastAsia" w:ascii="仿宋_GB2312" w:eastAsia="仿宋_GB2312"/>
          <w:color w:val="auto"/>
          <w:kern w:val="21"/>
          <w:position w:val="0"/>
          <w:sz w:val="32"/>
        </w:rPr>
        <w:t>财政经费拨款</w:t>
      </w:r>
      <w:r>
        <w:rPr>
          <w:rFonts w:ascii="仿宋_GB2312" w:eastAsia="仿宋_GB2312"/>
          <w:color w:val="auto"/>
          <w:kern w:val="21"/>
          <w:position w:val="0"/>
          <w:sz w:val="32"/>
        </w:rPr>
        <w:t>50万元以上（含50万元）的事前资助类和事前立项事后</w:t>
      </w:r>
      <w:r>
        <w:rPr>
          <w:rFonts w:hint="eastAsia" w:ascii="仿宋_GB2312" w:eastAsia="仿宋_GB2312"/>
          <w:color w:val="auto"/>
          <w:kern w:val="21"/>
          <w:position w:val="0"/>
          <w:sz w:val="32"/>
          <w:lang w:eastAsia="zh-CN"/>
        </w:rPr>
        <w:t>补助</w:t>
      </w:r>
      <w:r>
        <w:rPr>
          <w:rFonts w:ascii="仿宋_GB2312" w:eastAsia="仿宋_GB2312"/>
          <w:color w:val="auto"/>
          <w:kern w:val="21"/>
          <w:position w:val="0"/>
          <w:sz w:val="32"/>
        </w:rPr>
        <w:t>类重大项目、一般项目合并开展项目</w:t>
      </w:r>
      <w:r>
        <w:rPr>
          <w:rFonts w:hint="eastAsia" w:ascii="仿宋_GB2312" w:eastAsia="仿宋_GB2312"/>
          <w:color w:val="auto"/>
          <w:kern w:val="21"/>
          <w:position w:val="0"/>
          <w:sz w:val="32"/>
          <w:lang w:eastAsia="zh-CN"/>
        </w:rPr>
        <w:t>的评估</w:t>
      </w:r>
      <w:r>
        <w:rPr>
          <w:rFonts w:ascii="仿宋_GB2312" w:eastAsia="仿宋_GB2312"/>
          <w:color w:val="auto"/>
          <w:kern w:val="21"/>
          <w:position w:val="0"/>
          <w:sz w:val="32"/>
        </w:rPr>
        <w:t>验收与财务</w:t>
      </w:r>
      <w:r>
        <w:rPr>
          <w:rFonts w:hint="eastAsia" w:ascii="仿宋_GB2312" w:eastAsia="仿宋_GB2312"/>
          <w:color w:val="auto"/>
          <w:kern w:val="21"/>
          <w:position w:val="0"/>
          <w:sz w:val="32"/>
          <w:lang w:eastAsia="zh-CN"/>
        </w:rPr>
        <w:t>的评估</w:t>
      </w:r>
      <w:r>
        <w:rPr>
          <w:rFonts w:ascii="仿宋_GB2312" w:eastAsia="仿宋_GB2312"/>
          <w:color w:val="auto"/>
          <w:kern w:val="21"/>
          <w:position w:val="0"/>
          <w:sz w:val="32"/>
        </w:rPr>
        <w:t>验收，</w:t>
      </w:r>
      <w:r>
        <w:rPr>
          <w:rFonts w:hint="eastAsia" w:ascii="仿宋_GB2312" w:eastAsia="仿宋_GB2312"/>
          <w:color w:val="auto"/>
          <w:kern w:val="21"/>
          <w:position w:val="0"/>
          <w:sz w:val="32"/>
        </w:rPr>
        <w:t>其中财务</w:t>
      </w:r>
      <w:r>
        <w:rPr>
          <w:rFonts w:hint="eastAsia" w:ascii="仿宋_GB2312" w:eastAsia="仿宋_GB2312"/>
          <w:color w:val="auto"/>
          <w:kern w:val="21"/>
          <w:position w:val="0"/>
          <w:sz w:val="32"/>
          <w:lang w:eastAsia="zh-CN"/>
        </w:rPr>
        <w:t>的评估</w:t>
      </w:r>
      <w:r>
        <w:rPr>
          <w:rFonts w:hint="eastAsia" w:ascii="仿宋_GB2312" w:eastAsia="仿宋_GB2312"/>
          <w:color w:val="auto"/>
          <w:kern w:val="21"/>
          <w:position w:val="0"/>
          <w:sz w:val="32"/>
        </w:rPr>
        <w:t>验收由</w:t>
      </w:r>
      <w:r>
        <w:rPr>
          <w:rFonts w:hint="eastAsia" w:ascii="仿宋_GB2312" w:eastAsia="仿宋_GB2312"/>
          <w:color w:val="auto"/>
          <w:kern w:val="21"/>
          <w:position w:val="0"/>
          <w:sz w:val="32"/>
          <w:lang w:eastAsia="zh-CN"/>
        </w:rPr>
        <w:t>经费</w:t>
      </w:r>
      <w:r>
        <w:rPr>
          <w:rFonts w:hint="eastAsia" w:ascii="仿宋_GB2312" w:eastAsia="仿宋_GB2312"/>
          <w:color w:val="auto"/>
          <w:kern w:val="21"/>
          <w:position w:val="0"/>
          <w:sz w:val="32"/>
        </w:rPr>
        <w:t>项目的主管部门邀请财务专家参加</w:t>
      </w:r>
      <w:r>
        <w:rPr>
          <w:rFonts w:ascii="仿宋_GB2312" w:eastAsia="仿宋_GB2312"/>
          <w:color w:val="auto"/>
          <w:kern w:val="21"/>
          <w:position w:val="0"/>
          <w:sz w:val="32"/>
        </w:rPr>
        <w:t>项目</w:t>
      </w:r>
      <w:r>
        <w:rPr>
          <w:rFonts w:hint="eastAsia" w:ascii="仿宋_GB2312" w:eastAsia="仿宋_GB2312"/>
          <w:color w:val="auto"/>
          <w:kern w:val="21"/>
          <w:position w:val="0"/>
          <w:sz w:val="32"/>
          <w:lang w:eastAsia="zh-CN"/>
        </w:rPr>
        <w:t>的评估</w:t>
      </w:r>
      <w:r>
        <w:rPr>
          <w:rFonts w:ascii="仿宋_GB2312" w:eastAsia="仿宋_GB2312"/>
          <w:color w:val="auto"/>
          <w:kern w:val="21"/>
          <w:position w:val="0"/>
          <w:sz w:val="32"/>
        </w:rPr>
        <w:t>验收</w:t>
      </w:r>
      <w:r>
        <w:rPr>
          <w:rFonts w:hint="eastAsia" w:ascii="仿宋_GB2312" w:eastAsia="仿宋_GB2312"/>
          <w:color w:val="auto"/>
          <w:kern w:val="21"/>
          <w:position w:val="0"/>
          <w:sz w:val="32"/>
        </w:rPr>
        <w:t>，并出具财务</w:t>
      </w:r>
      <w:r>
        <w:rPr>
          <w:rFonts w:hint="eastAsia" w:ascii="仿宋_GB2312" w:eastAsia="仿宋_GB2312"/>
          <w:color w:val="auto"/>
          <w:kern w:val="21"/>
          <w:position w:val="0"/>
          <w:sz w:val="32"/>
          <w:lang w:eastAsia="zh-CN"/>
        </w:rPr>
        <w:t>的评估</w:t>
      </w:r>
      <w:r>
        <w:rPr>
          <w:rFonts w:hint="eastAsia" w:ascii="仿宋_GB2312" w:eastAsia="仿宋_GB2312"/>
          <w:color w:val="auto"/>
          <w:kern w:val="21"/>
          <w:position w:val="0"/>
          <w:sz w:val="32"/>
        </w:rPr>
        <w:t>验收意见</w:t>
      </w:r>
      <w:r>
        <w:rPr>
          <w:rFonts w:ascii="仿宋_GB2312" w:eastAsia="仿宋_GB2312"/>
          <w:color w:val="auto"/>
          <w:kern w:val="21"/>
          <w:position w:val="0"/>
          <w:sz w:val="32"/>
        </w:rPr>
        <w:t>。</w:t>
      </w:r>
    </w:p>
    <w:p>
      <w:pPr>
        <w:pStyle w:val="13"/>
        <w:keepNext w:val="0"/>
        <w:keepLines w:val="0"/>
        <w:pageBreakBefore w:val="0"/>
        <w:widowControl w:val="0"/>
        <w:kinsoku/>
        <w:wordWrap/>
        <w:overflowPunct/>
        <w:topLinePunct w:val="0"/>
        <w:bidi w:val="0"/>
        <w:adjustRightInd w:val="0"/>
        <w:snapToGrid w:val="0"/>
        <w:spacing w:line="560" w:lineRule="exact"/>
        <w:ind w:left="0" w:leftChars="0" w:firstLine="640"/>
        <w:textAlignment w:val="auto"/>
        <w:rPr>
          <w:rFonts w:hint="default" w:ascii="仿宋_GB2312" w:eastAsia="仿宋_GB2312"/>
          <w:color w:val="auto"/>
          <w:kern w:val="21"/>
          <w:position w:val="0"/>
          <w:sz w:val="32"/>
        </w:rPr>
      </w:pPr>
      <w:r>
        <w:rPr>
          <w:rFonts w:ascii="仿宋_GB2312" w:eastAsia="仿宋_GB2312"/>
          <w:color w:val="auto"/>
          <w:kern w:val="21"/>
          <w:position w:val="0"/>
          <w:sz w:val="32"/>
        </w:rPr>
        <w:t>财务</w:t>
      </w:r>
      <w:r>
        <w:rPr>
          <w:rFonts w:hint="eastAsia" w:ascii="仿宋_GB2312" w:eastAsia="仿宋_GB2312"/>
          <w:color w:val="auto"/>
          <w:kern w:val="21"/>
          <w:position w:val="0"/>
          <w:sz w:val="32"/>
          <w:lang w:eastAsia="zh-CN"/>
        </w:rPr>
        <w:t>的评估</w:t>
      </w:r>
      <w:r>
        <w:rPr>
          <w:rFonts w:ascii="仿宋_GB2312" w:eastAsia="仿宋_GB2312"/>
          <w:color w:val="auto"/>
          <w:kern w:val="21"/>
          <w:position w:val="0"/>
          <w:sz w:val="32"/>
        </w:rPr>
        <w:t>验收在参照有关经费使用规定和标准执行的同时，需对以下情况进行考核：</w:t>
      </w:r>
    </w:p>
    <w:p>
      <w:pPr>
        <w:pStyle w:val="13"/>
        <w:keepNext w:val="0"/>
        <w:keepLines w:val="0"/>
        <w:pageBreakBefore w:val="0"/>
        <w:widowControl w:val="0"/>
        <w:kinsoku/>
        <w:wordWrap/>
        <w:overflowPunct/>
        <w:topLinePunct w:val="0"/>
        <w:bidi w:val="0"/>
        <w:adjustRightInd w:val="0"/>
        <w:snapToGrid w:val="0"/>
        <w:spacing w:line="560" w:lineRule="exact"/>
        <w:ind w:left="0" w:leftChars="0" w:firstLine="640"/>
        <w:textAlignment w:val="auto"/>
        <w:rPr>
          <w:rFonts w:hint="default" w:ascii="仿宋_GB2312" w:eastAsia="仿宋_GB2312"/>
          <w:color w:val="000000"/>
          <w:kern w:val="21"/>
          <w:position w:val="0"/>
          <w:sz w:val="32"/>
          <w:highlight w:val="none"/>
        </w:rPr>
      </w:pPr>
      <w:r>
        <w:rPr>
          <w:rFonts w:ascii="仿宋_GB2312" w:eastAsia="仿宋_GB2312"/>
          <w:color w:val="000000"/>
          <w:kern w:val="21"/>
          <w:position w:val="0"/>
          <w:sz w:val="32"/>
          <w:highlight w:val="none"/>
        </w:rPr>
        <w:t>（一）项目合同经费预算执行情况。项目财政经费是否按时下拨，自筹经费是否足额到位；</w:t>
      </w:r>
    </w:p>
    <w:p>
      <w:pPr>
        <w:pStyle w:val="13"/>
        <w:keepNext w:val="0"/>
        <w:keepLines w:val="0"/>
        <w:pageBreakBefore w:val="0"/>
        <w:widowControl w:val="0"/>
        <w:kinsoku/>
        <w:wordWrap/>
        <w:overflowPunct/>
        <w:topLinePunct w:val="0"/>
        <w:bidi w:val="0"/>
        <w:adjustRightInd w:val="0"/>
        <w:snapToGrid w:val="0"/>
        <w:spacing w:line="560" w:lineRule="exact"/>
        <w:ind w:left="0" w:leftChars="0" w:firstLine="640"/>
        <w:textAlignment w:val="auto"/>
        <w:rPr>
          <w:rFonts w:hint="default" w:ascii="仿宋_GB2312" w:eastAsia="仿宋_GB2312"/>
          <w:color w:val="auto"/>
          <w:kern w:val="21"/>
          <w:position w:val="0"/>
          <w:sz w:val="32"/>
        </w:rPr>
      </w:pPr>
      <w:r>
        <w:rPr>
          <w:rFonts w:ascii="仿宋_GB2312" w:eastAsia="仿宋_GB2312"/>
          <w:color w:val="auto"/>
          <w:kern w:val="21"/>
          <w:position w:val="0"/>
          <w:sz w:val="32"/>
        </w:rPr>
        <w:t>（二）项目合同经费预算使用情况。经费使用是否合理、合法，有无截留、挪用、浪费和违反财经纪律的行为；</w:t>
      </w:r>
    </w:p>
    <w:p>
      <w:pPr>
        <w:pStyle w:val="13"/>
        <w:keepNext w:val="0"/>
        <w:keepLines w:val="0"/>
        <w:pageBreakBefore w:val="0"/>
        <w:widowControl w:val="0"/>
        <w:kinsoku/>
        <w:wordWrap/>
        <w:overflowPunct/>
        <w:topLinePunct w:val="0"/>
        <w:bidi w:val="0"/>
        <w:adjustRightInd w:val="0"/>
        <w:snapToGrid w:val="0"/>
        <w:spacing w:line="560" w:lineRule="exact"/>
        <w:ind w:left="0" w:leftChars="0" w:firstLine="640"/>
        <w:textAlignment w:val="auto"/>
        <w:rPr>
          <w:rFonts w:hint="default" w:ascii="仿宋_GB2312" w:eastAsia="仿宋_GB2312"/>
          <w:color w:val="auto"/>
          <w:kern w:val="21"/>
          <w:position w:val="0"/>
          <w:sz w:val="32"/>
        </w:rPr>
      </w:pPr>
      <w:r>
        <w:rPr>
          <w:rFonts w:ascii="仿宋_GB2312" w:eastAsia="仿宋_GB2312"/>
          <w:color w:val="auto"/>
          <w:kern w:val="21"/>
          <w:position w:val="0"/>
          <w:sz w:val="32"/>
        </w:rPr>
        <w:t>（三）项目经费管理情况。项目经费是否单独建账、独立核算，项目完成后的决算编制是否真实、可靠，有无弄虚作假现象；</w:t>
      </w:r>
    </w:p>
    <w:p>
      <w:pPr>
        <w:pStyle w:val="9"/>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color w:val="auto"/>
          <w:kern w:val="21"/>
          <w:position w:val="0"/>
          <w:sz w:val="32"/>
          <w:lang w:eastAsia="zh-CN"/>
        </w:rPr>
      </w:pPr>
      <w:r>
        <w:rPr>
          <w:rFonts w:ascii="仿宋_GB2312" w:eastAsia="仿宋_GB2312"/>
          <w:color w:val="auto"/>
          <w:kern w:val="21"/>
          <w:position w:val="0"/>
          <w:sz w:val="32"/>
        </w:rPr>
        <w:t>（四）项目设备购置管理情况。</w:t>
      </w:r>
      <w:r>
        <w:rPr>
          <w:rFonts w:hint="eastAsia" w:ascii="仿宋_GB2312" w:eastAsia="仿宋_GB2312"/>
          <w:color w:val="auto"/>
          <w:kern w:val="21"/>
          <w:position w:val="0"/>
          <w:sz w:val="32"/>
        </w:rPr>
        <w:t>项目承担</w:t>
      </w:r>
      <w:r>
        <w:rPr>
          <w:rFonts w:hint="eastAsia" w:ascii="仿宋_GB2312" w:eastAsia="仿宋_GB2312"/>
          <w:color w:val="auto"/>
          <w:kern w:val="21"/>
          <w:position w:val="0"/>
          <w:sz w:val="32"/>
          <w:lang w:eastAsia="zh-CN"/>
        </w:rPr>
        <w:t>（申报）</w:t>
      </w:r>
      <w:r>
        <w:rPr>
          <w:rFonts w:hint="eastAsia" w:ascii="仿宋_GB2312" w:eastAsia="仿宋_GB2312"/>
          <w:color w:val="auto"/>
          <w:kern w:val="21"/>
          <w:position w:val="0"/>
          <w:sz w:val="32"/>
        </w:rPr>
        <w:t>单位应严格控制仪器设备购置，鼓励开放共享、自主研制、租赁专用仪器设备以及对现有仪器设备进行升级改造，避免重复购置。对使用市科技创新项目经费购置的仪器设备，应根据相关规定实行开放共享。</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黑体" w:hAnsi="黑体" w:eastAsia="黑体"/>
          <w:color w:val="auto"/>
          <w:kern w:val="21"/>
          <w:position w:val="0"/>
          <w:sz w:val="32"/>
        </w:rPr>
        <w:t>第</w:t>
      </w:r>
      <w:r>
        <w:rPr>
          <w:rFonts w:hint="eastAsia" w:ascii="黑体" w:hAnsi="黑体" w:eastAsia="黑体"/>
          <w:color w:val="auto"/>
          <w:kern w:val="21"/>
          <w:position w:val="0"/>
          <w:sz w:val="32"/>
          <w:lang w:eastAsia="zh-CN"/>
        </w:rPr>
        <w:t>十八</w:t>
      </w:r>
      <w:r>
        <w:rPr>
          <w:rFonts w:ascii="黑体" w:hAnsi="黑体" w:eastAsia="黑体"/>
          <w:color w:val="auto"/>
          <w:kern w:val="21"/>
          <w:position w:val="0"/>
          <w:sz w:val="32"/>
        </w:rPr>
        <w:t xml:space="preserve">条 </w:t>
      </w:r>
      <w:r>
        <w:rPr>
          <w:rFonts w:hint="eastAsia" w:ascii="黑体" w:hAnsi="黑体" w:eastAsia="黑体"/>
          <w:color w:val="auto"/>
          <w:kern w:val="21"/>
          <w:position w:val="0"/>
          <w:sz w:val="32"/>
        </w:rPr>
        <w:t xml:space="preserve"> </w:t>
      </w:r>
      <w:r>
        <w:rPr>
          <w:rFonts w:ascii="仿宋_GB2312" w:eastAsia="仿宋_GB2312"/>
          <w:color w:val="auto"/>
          <w:kern w:val="21"/>
          <w:position w:val="0"/>
          <w:sz w:val="32"/>
        </w:rPr>
        <w:t>采取事前资助方式的，可视项目管理和组织实施的实际需要，采取一次性拨付或</w:t>
      </w:r>
      <w:r>
        <w:rPr>
          <w:rFonts w:hint="eastAsia" w:ascii="仿宋_GB2312" w:eastAsia="仿宋_GB2312"/>
          <w:color w:val="auto"/>
          <w:kern w:val="21"/>
          <w:position w:val="0"/>
          <w:sz w:val="32"/>
        </w:rPr>
        <w:t>分批次</w:t>
      </w:r>
      <w:r>
        <w:rPr>
          <w:rFonts w:ascii="仿宋_GB2312" w:eastAsia="仿宋_GB2312"/>
          <w:color w:val="auto"/>
          <w:kern w:val="21"/>
          <w:position w:val="0"/>
          <w:sz w:val="32"/>
        </w:rPr>
        <w:t>拨付</w:t>
      </w:r>
      <w:r>
        <w:rPr>
          <w:rFonts w:hint="eastAsia" w:ascii="仿宋_GB2312" w:eastAsia="仿宋_GB2312"/>
          <w:color w:val="auto"/>
          <w:kern w:val="21"/>
          <w:position w:val="0"/>
          <w:sz w:val="32"/>
        </w:rPr>
        <w:t>。分批次拨付的项目，根据中期评估和验收情况拨付剩余经费。</w:t>
      </w:r>
      <w:r>
        <w:rPr>
          <w:rFonts w:ascii="仿宋_GB2312" w:eastAsia="仿宋_GB2312"/>
          <w:color w:val="auto"/>
          <w:kern w:val="21"/>
          <w:position w:val="0"/>
          <w:sz w:val="32"/>
        </w:rPr>
        <w:t>另有规定的，按</w:t>
      </w:r>
      <w:r>
        <w:rPr>
          <w:rFonts w:hint="eastAsia" w:ascii="仿宋_GB2312" w:eastAsia="仿宋_GB2312"/>
          <w:color w:val="auto"/>
          <w:kern w:val="21"/>
          <w:position w:val="0"/>
          <w:sz w:val="32"/>
          <w:lang w:eastAsia="zh-CN"/>
        </w:rPr>
        <w:t>专项管理办法</w:t>
      </w:r>
      <w:r>
        <w:rPr>
          <w:rFonts w:ascii="仿宋_GB2312" w:eastAsia="仿宋_GB2312"/>
          <w:color w:val="auto"/>
          <w:kern w:val="21"/>
          <w:position w:val="0"/>
          <w:sz w:val="32"/>
        </w:rPr>
        <w:t>或申报指南</w:t>
      </w:r>
      <w:r>
        <w:rPr>
          <w:rFonts w:hint="eastAsia" w:ascii="仿宋_GB2312" w:eastAsia="仿宋_GB2312"/>
          <w:color w:val="auto"/>
          <w:kern w:val="21"/>
          <w:position w:val="0"/>
          <w:sz w:val="32"/>
          <w:lang w:eastAsia="zh-CN"/>
        </w:rPr>
        <w:t>（通知）</w:t>
      </w:r>
      <w:r>
        <w:rPr>
          <w:rFonts w:ascii="仿宋_GB2312" w:eastAsia="仿宋_GB2312"/>
          <w:color w:val="auto"/>
          <w:kern w:val="21"/>
          <w:position w:val="0"/>
          <w:sz w:val="32"/>
        </w:rPr>
        <w:t>相关规定执行。</w:t>
      </w:r>
    </w:p>
    <w:p>
      <w:pPr>
        <w:pStyle w:val="9"/>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color w:val="auto"/>
          <w:kern w:val="21"/>
          <w:position w:val="0"/>
          <w:sz w:val="32"/>
          <w:lang w:eastAsia="zh-CN"/>
        </w:rPr>
      </w:pPr>
      <w:r>
        <w:rPr>
          <w:rFonts w:ascii="黑体" w:hAnsi="黑体" w:eastAsia="黑体"/>
          <w:color w:val="auto"/>
          <w:kern w:val="21"/>
          <w:position w:val="0"/>
          <w:sz w:val="32"/>
        </w:rPr>
        <w:t>第</w:t>
      </w:r>
      <w:r>
        <w:rPr>
          <w:rFonts w:hint="eastAsia" w:ascii="黑体" w:hAnsi="黑体" w:eastAsia="黑体"/>
          <w:color w:val="auto"/>
          <w:kern w:val="21"/>
          <w:position w:val="0"/>
          <w:sz w:val="32"/>
          <w:lang w:eastAsia="zh-CN"/>
        </w:rPr>
        <w:t>十九</w:t>
      </w:r>
      <w:r>
        <w:rPr>
          <w:rFonts w:ascii="黑体" w:hAnsi="黑体" w:eastAsia="黑体"/>
          <w:color w:val="auto"/>
          <w:kern w:val="21"/>
          <w:position w:val="0"/>
          <w:sz w:val="32"/>
        </w:rPr>
        <w:t>条</w:t>
      </w:r>
      <w:r>
        <w:rPr>
          <w:rFonts w:ascii="仿宋_GB2312" w:eastAsia="仿宋_GB2312"/>
          <w:color w:val="auto"/>
          <w:kern w:val="21"/>
          <w:position w:val="0"/>
          <w:sz w:val="32"/>
        </w:rPr>
        <w:t xml:space="preserve">  </w:t>
      </w:r>
      <w:r>
        <w:rPr>
          <w:rFonts w:hint="eastAsia" w:ascii="仿宋_GB2312" w:eastAsia="仿宋_GB2312"/>
          <w:color w:val="auto"/>
          <w:kern w:val="21"/>
          <w:position w:val="0"/>
          <w:sz w:val="32"/>
        </w:rPr>
        <w:t>市科技创新项目经费</w:t>
      </w:r>
      <w:r>
        <w:rPr>
          <w:rFonts w:ascii="仿宋_GB2312" w:eastAsia="仿宋_GB2312"/>
          <w:color w:val="auto"/>
          <w:kern w:val="21"/>
          <w:position w:val="0"/>
          <w:sz w:val="32"/>
        </w:rPr>
        <w:t>事前资助项目的结余或退回应按以下规定执行：</w:t>
      </w:r>
    </w:p>
    <w:p>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ascii="仿宋_GB2312" w:eastAsia="仿宋_GB2312"/>
          <w:color w:val="auto"/>
          <w:kern w:val="21"/>
          <w:position w:val="0"/>
          <w:sz w:val="32"/>
        </w:rPr>
      </w:pPr>
      <w:r>
        <w:rPr>
          <w:rFonts w:hint="eastAsia" w:ascii="仿宋_GB2312" w:eastAsia="仿宋_GB2312"/>
          <w:color w:val="auto"/>
          <w:kern w:val="21"/>
          <w:position w:val="0"/>
          <w:sz w:val="32"/>
          <w:lang w:eastAsia="zh-CN"/>
        </w:rPr>
        <w:t>（一）</w:t>
      </w:r>
      <w:r>
        <w:rPr>
          <w:rFonts w:ascii="仿宋_GB2312" w:eastAsia="仿宋_GB2312"/>
          <w:color w:val="auto"/>
          <w:kern w:val="21"/>
          <w:position w:val="0"/>
          <w:sz w:val="32"/>
        </w:rPr>
        <w:t>项目实施期内，年度剩余</w:t>
      </w:r>
      <w:r>
        <w:rPr>
          <w:rFonts w:hint="eastAsia" w:ascii="仿宋_GB2312" w:eastAsia="仿宋_GB2312"/>
          <w:color w:val="auto"/>
          <w:kern w:val="21"/>
          <w:position w:val="0"/>
          <w:sz w:val="32"/>
          <w:lang w:eastAsia="zh-CN"/>
        </w:rPr>
        <w:t>经费</w:t>
      </w:r>
      <w:r>
        <w:rPr>
          <w:rFonts w:ascii="仿宋_GB2312" w:eastAsia="仿宋_GB2312"/>
          <w:color w:val="auto"/>
          <w:kern w:val="21"/>
          <w:position w:val="0"/>
          <w:sz w:val="32"/>
        </w:rPr>
        <w:t>可结转下一年度继续使用。</w:t>
      </w:r>
    </w:p>
    <w:p>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eastAsia="仿宋_GB2312"/>
          <w:color w:val="auto"/>
          <w:kern w:val="21"/>
          <w:position w:val="0"/>
          <w:sz w:val="32"/>
          <w:lang w:eastAsia="zh-CN"/>
        </w:rPr>
      </w:pPr>
      <w:r>
        <w:rPr>
          <w:rFonts w:hint="eastAsia" w:ascii="仿宋_GB2312" w:eastAsia="仿宋_GB2312"/>
          <w:color w:val="auto"/>
          <w:kern w:val="21"/>
          <w:position w:val="0"/>
          <w:sz w:val="32"/>
          <w:lang w:eastAsia="zh-CN"/>
        </w:rPr>
        <w:t>（二）项目</w:t>
      </w:r>
      <w:r>
        <w:rPr>
          <w:rFonts w:ascii="仿宋_GB2312" w:eastAsia="仿宋_GB2312"/>
          <w:color w:val="auto"/>
          <w:kern w:val="21"/>
          <w:position w:val="0"/>
          <w:sz w:val="32"/>
        </w:rPr>
        <w:t>完成任务目标</w:t>
      </w:r>
      <w:r>
        <w:rPr>
          <w:rFonts w:hint="eastAsia" w:ascii="仿宋_GB2312" w:eastAsia="仿宋_GB2312"/>
          <w:color w:val="auto"/>
          <w:kern w:val="21"/>
          <w:position w:val="0"/>
          <w:sz w:val="32"/>
          <w:lang w:eastAsia="zh-CN"/>
        </w:rPr>
        <w:t>，验收结论为通过</w:t>
      </w:r>
      <w:r>
        <w:rPr>
          <w:rFonts w:ascii="仿宋_GB2312" w:eastAsia="仿宋_GB2312"/>
          <w:color w:val="auto"/>
          <w:kern w:val="21"/>
          <w:position w:val="0"/>
          <w:sz w:val="32"/>
        </w:rPr>
        <w:t>，</w:t>
      </w:r>
      <w:r>
        <w:rPr>
          <w:rFonts w:hint="eastAsia" w:ascii="仿宋_GB2312" w:eastAsia="仿宋_GB2312"/>
          <w:color w:val="auto"/>
          <w:kern w:val="21"/>
          <w:position w:val="0"/>
          <w:sz w:val="32"/>
          <w:lang w:eastAsia="zh-CN"/>
        </w:rPr>
        <w:t>且项目承担（申报）单位和项目负责人无不良科研信用记录的，结余经费留归项目承担（申报）单位统筹用于科研活动直接支出。承担（申报）单位应优先考虑原项目团队科研项目需求，并加强结余经费管理，健全结余经费盘活机制，加快经费使用进度。</w:t>
      </w:r>
    </w:p>
    <w:p>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eastAsia="仿宋_GB2312"/>
          <w:color w:val="auto"/>
          <w:kern w:val="21"/>
          <w:position w:val="0"/>
          <w:sz w:val="32"/>
          <w:lang w:eastAsia="zh-CN"/>
        </w:rPr>
      </w:pPr>
      <w:r>
        <w:rPr>
          <w:rFonts w:hint="eastAsia" w:ascii="仿宋_GB2312" w:eastAsia="仿宋_GB2312"/>
          <w:color w:val="auto"/>
          <w:kern w:val="21"/>
          <w:position w:val="0"/>
          <w:sz w:val="32"/>
          <w:lang w:eastAsia="zh-CN"/>
        </w:rPr>
        <w:t>（三）项目验收结论为结题的，项目承担（申报）单位按规定退回结余经费。</w:t>
      </w:r>
    </w:p>
    <w:p>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eastAsia="仿宋_GB2312"/>
          <w:color w:val="auto"/>
          <w:kern w:val="21"/>
          <w:position w:val="0"/>
          <w:sz w:val="32"/>
          <w:lang w:eastAsia="zh-CN"/>
        </w:rPr>
      </w:pPr>
      <w:r>
        <w:rPr>
          <w:rFonts w:hint="eastAsia" w:ascii="仿宋_GB2312" w:eastAsia="仿宋_GB2312"/>
          <w:color w:val="auto"/>
          <w:kern w:val="21"/>
          <w:position w:val="0"/>
          <w:sz w:val="32"/>
          <w:lang w:eastAsia="zh-CN"/>
        </w:rPr>
        <w:t>（四）</w:t>
      </w:r>
      <w:r>
        <w:rPr>
          <w:rFonts w:hint="eastAsia" w:ascii="仿宋_GB2312" w:eastAsia="仿宋_GB2312"/>
          <w:color w:val="auto"/>
          <w:kern w:val="21"/>
          <w:position w:val="0"/>
          <w:sz w:val="32"/>
        </w:rPr>
        <w:t>项目</w:t>
      </w:r>
      <w:r>
        <w:rPr>
          <w:rFonts w:hint="eastAsia" w:ascii="仿宋_GB2312" w:eastAsia="仿宋_GB2312"/>
          <w:color w:val="auto"/>
          <w:kern w:val="21"/>
          <w:position w:val="0"/>
          <w:sz w:val="32"/>
          <w:lang w:eastAsia="zh-CN"/>
        </w:rPr>
        <w:t>中期评估或</w:t>
      </w:r>
      <w:r>
        <w:rPr>
          <w:rFonts w:hint="eastAsia" w:ascii="仿宋_GB2312" w:eastAsia="仿宋_GB2312"/>
          <w:color w:val="auto"/>
          <w:kern w:val="21"/>
          <w:position w:val="0"/>
          <w:sz w:val="32"/>
        </w:rPr>
        <w:t>验收结论为</w:t>
      </w:r>
      <w:r>
        <w:rPr>
          <w:rFonts w:hint="eastAsia" w:ascii="仿宋_GB2312" w:eastAsia="仿宋_GB2312"/>
          <w:color w:val="auto"/>
          <w:kern w:val="21"/>
          <w:position w:val="0"/>
          <w:sz w:val="32"/>
          <w:lang w:eastAsia="zh-CN"/>
        </w:rPr>
        <w:t>不通过</w:t>
      </w:r>
      <w:r>
        <w:rPr>
          <w:rFonts w:hint="eastAsia" w:ascii="仿宋_GB2312" w:eastAsia="仿宋_GB2312"/>
          <w:color w:val="auto"/>
          <w:kern w:val="21"/>
          <w:position w:val="0"/>
          <w:sz w:val="32"/>
        </w:rPr>
        <w:t>的，项目承担（申报）单位退回结余</w:t>
      </w:r>
      <w:r>
        <w:rPr>
          <w:rFonts w:hint="eastAsia" w:ascii="仿宋_GB2312" w:eastAsia="仿宋_GB2312"/>
          <w:color w:val="auto"/>
          <w:kern w:val="21"/>
          <w:position w:val="0"/>
          <w:sz w:val="32"/>
          <w:lang w:eastAsia="zh-CN"/>
        </w:rPr>
        <w:t>经费和违规使用的经费</w:t>
      </w:r>
      <w:r>
        <w:rPr>
          <w:rFonts w:hint="eastAsia" w:ascii="仿宋_GB2312" w:eastAsia="仿宋_GB2312"/>
          <w:color w:val="auto"/>
          <w:kern w:val="21"/>
          <w:position w:val="0"/>
          <w:sz w:val="32"/>
        </w:rPr>
        <w:t>。</w:t>
      </w:r>
    </w:p>
    <w:p>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default" w:ascii="仿宋_GB2312" w:eastAsia="仿宋_GB2312"/>
          <w:color w:val="auto"/>
          <w:kern w:val="21"/>
          <w:position w:val="0"/>
          <w:sz w:val="32"/>
          <w:lang w:val="en-US" w:eastAsia="zh-CN"/>
        </w:rPr>
      </w:pPr>
      <w:r>
        <w:rPr>
          <w:rFonts w:hint="eastAsia" w:ascii="仿宋_GB2312" w:hAnsi="仿宋_GB2312" w:eastAsia="仿宋_GB2312"/>
          <w:color w:val="auto"/>
          <w:kern w:val="21"/>
          <w:position w:val="0"/>
          <w:sz w:val="32"/>
          <w:lang w:eastAsia="zh-CN"/>
        </w:rPr>
        <w:t>（五）</w:t>
      </w:r>
      <w:r>
        <w:rPr>
          <w:rFonts w:ascii="仿宋_GB2312" w:hAnsi="仿宋_GB2312" w:eastAsia="仿宋_GB2312"/>
          <w:color w:val="auto"/>
          <w:kern w:val="21"/>
          <w:position w:val="0"/>
          <w:sz w:val="32"/>
        </w:rPr>
        <w:t>项目</w:t>
      </w:r>
      <w:r>
        <w:rPr>
          <w:rFonts w:ascii="仿宋_GB2312" w:eastAsia="仿宋_GB2312"/>
          <w:color w:val="auto"/>
          <w:kern w:val="21"/>
          <w:position w:val="0"/>
          <w:sz w:val="32"/>
        </w:rPr>
        <w:t>实施期内，</w:t>
      </w:r>
      <w:r>
        <w:rPr>
          <w:rFonts w:hint="eastAsia" w:ascii="仿宋_GB2312" w:eastAsia="仿宋_GB2312"/>
          <w:color w:val="auto"/>
          <w:kern w:val="21"/>
          <w:position w:val="0"/>
          <w:sz w:val="32"/>
          <w:lang w:eastAsia="zh-CN"/>
        </w:rPr>
        <w:t>项目承担（申报）单位</w:t>
      </w:r>
      <w:r>
        <w:rPr>
          <w:rFonts w:ascii="仿宋_GB2312" w:eastAsia="仿宋_GB2312"/>
          <w:color w:val="auto"/>
          <w:kern w:val="21"/>
          <w:position w:val="0"/>
          <w:sz w:val="32"/>
        </w:rPr>
        <w:t>主动申请终止</w:t>
      </w:r>
      <w:r>
        <w:rPr>
          <w:rFonts w:hint="eastAsia" w:ascii="仿宋_GB2312" w:eastAsia="仿宋_GB2312"/>
          <w:color w:val="auto"/>
          <w:kern w:val="21"/>
          <w:position w:val="0"/>
          <w:sz w:val="32"/>
          <w:lang w:eastAsia="zh-CN"/>
        </w:rPr>
        <w:t>或</w:t>
      </w:r>
      <w:r>
        <w:rPr>
          <w:rFonts w:ascii="仿宋_GB2312" w:eastAsia="仿宋_GB2312"/>
          <w:color w:val="auto"/>
          <w:kern w:val="21"/>
          <w:position w:val="0"/>
          <w:sz w:val="32"/>
        </w:rPr>
        <w:t>由</w:t>
      </w:r>
      <w:r>
        <w:rPr>
          <w:rFonts w:hint="eastAsia" w:ascii="仿宋_GB2312" w:eastAsia="仿宋_GB2312"/>
          <w:color w:val="auto"/>
          <w:kern w:val="21"/>
          <w:position w:val="0"/>
          <w:sz w:val="32"/>
          <w:lang w:eastAsia="zh-CN"/>
        </w:rPr>
        <w:t>市科学技术局</w:t>
      </w:r>
      <w:r>
        <w:rPr>
          <w:rFonts w:ascii="仿宋_GB2312" w:eastAsia="仿宋_GB2312"/>
          <w:color w:val="auto"/>
          <w:kern w:val="21"/>
          <w:position w:val="0"/>
          <w:sz w:val="32"/>
        </w:rPr>
        <w:t>强制终止的，需</w:t>
      </w:r>
      <w:r>
        <w:rPr>
          <w:rFonts w:hint="eastAsia" w:ascii="仿宋_GB2312" w:eastAsia="仿宋_GB2312"/>
          <w:color w:val="auto"/>
          <w:kern w:val="21"/>
          <w:position w:val="0"/>
          <w:sz w:val="32"/>
        </w:rPr>
        <w:t>退回结余</w:t>
      </w:r>
      <w:r>
        <w:rPr>
          <w:rFonts w:hint="eastAsia" w:ascii="仿宋_GB2312" w:eastAsia="仿宋_GB2312"/>
          <w:color w:val="auto"/>
          <w:kern w:val="21"/>
          <w:position w:val="0"/>
          <w:sz w:val="32"/>
          <w:lang w:eastAsia="zh-CN"/>
        </w:rPr>
        <w:t>经费和违规使用的经费，并配合市科学技术局开展专项经费审计。</w:t>
      </w:r>
      <w:r>
        <w:rPr>
          <w:rFonts w:hint="eastAsia" w:ascii="仿宋_GB2312" w:eastAsia="仿宋_GB2312"/>
          <w:color w:val="auto"/>
          <w:kern w:val="21"/>
          <w:position w:val="0"/>
          <w:sz w:val="32"/>
          <w:lang w:val="en-US" w:eastAsia="zh-CN"/>
        </w:rPr>
        <w:t>对不具备审计条件或不配合开展专项</w:t>
      </w:r>
      <w:r>
        <w:rPr>
          <w:rFonts w:hint="eastAsia" w:ascii="仿宋_GB2312" w:eastAsia="仿宋_GB2312"/>
          <w:color w:val="auto"/>
          <w:kern w:val="21"/>
          <w:position w:val="0"/>
          <w:sz w:val="32"/>
          <w:lang w:eastAsia="zh-CN"/>
        </w:rPr>
        <w:t>经费</w:t>
      </w:r>
      <w:r>
        <w:rPr>
          <w:rFonts w:hint="eastAsia" w:ascii="仿宋_GB2312" w:eastAsia="仿宋_GB2312"/>
          <w:color w:val="auto"/>
          <w:kern w:val="21"/>
          <w:position w:val="0"/>
          <w:sz w:val="32"/>
          <w:lang w:val="en-US" w:eastAsia="zh-CN"/>
        </w:rPr>
        <w:t>审计以及出现重大违规违法行为的，需退回全部资助</w:t>
      </w:r>
      <w:r>
        <w:rPr>
          <w:rFonts w:hint="eastAsia" w:ascii="仿宋_GB2312" w:eastAsia="仿宋_GB2312"/>
          <w:color w:val="auto"/>
          <w:kern w:val="21"/>
          <w:position w:val="0"/>
          <w:sz w:val="32"/>
          <w:lang w:eastAsia="zh-CN"/>
        </w:rPr>
        <w:t>经费</w:t>
      </w:r>
      <w:r>
        <w:rPr>
          <w:rFonts w:hint="eastAsia" w:ascii="仿宋_GB2312" w:eastAsia="仿宋_GB2312"/>
          <w:color w:val="auto"/>
          <w:kern w:val="21"/>
          <w:position w:val="0"/>
          <w:sz w:val="32"/>
          <w:lang w:val="en-US" w:eastAsia="zh-CN"/>
        </w:rPr>
        <w:t>。</w:t>
      </w:r>
    </w:p>
    <w:p>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color w:val="auto"/>
          <w:kern w:val="21"/>
          <w:position w:val="0"/>
          <w:sz w:val="32"/>
        </w:rPr>
      </w:pPr>
      <w:r>
        <w:rPr>
          <w:rFonts w:hint="eastAsia" w:ascii="仿宋_GB2312" w:eastAsia="仿宋_GB2312"/>
          <w:color w:val="auto"/>
          <w:kern w:val="21"/>
          <w:position w:val="0"/>
          <w:sz w:val="32"/>
          <w:lang w:eastAsia="zh-CN"/>
        </w:rPr>
        <w:t>（六）</w:t>
      </w:r>
      <w:r>
        <w:rPr>
          <w:rFonts w:hint="eastAsia" w:ascii="仿宋_GB2312" w:eastAsia="仿宋_GB2312"/>
          <w:color w:val="auto"/>
          <w:kern w:val="21"/>
          <w:position w:val="0"/>
          <w:sz w:val="32"/>
        </w:rPr>
        <w:t>项目承担（申报）单位申请撤销项目的，退回全部资助</w:t>
      </w:r>
      <w:r>
        <w:rPr>
          <w:rFonts w:hint="eastAsia" w:ascii="仿宋_GB2312" w:eastAsia="仿宋_GB2312"/>
          <w:color w:val="auto"/>
          <w:kern w:val="21"/>
          <w:position w:val="0"/>
          <w:sz w:val="32"/>
          <w:lang w:eastAsia="zh-CN"/>
        </w:rPr>
        <w:t>经费。</w:t>
      </w:r>
    </w:p>
    <w:p>
      <w:pPr>
        <w:pStyle w:val="9"/>
        <w:keepNext w:val="0"/>
        <w:keepLines w:val="0"/>
        <w:pageBreakBefore w:val="0"/>
        <w:widowControl w:val="0"/>
        <w:numPr>
          <w:ilvl w:val="0"/>
          <w:numId w:val="0"/>
        </w:numPr>
        <w:kinsoku/>
        <w:wordWrap/>
        <w:overflowPunct/>
        <w:topLinePunct w:val="0"/>
        <w:bidi w:val="0"/>
        <w:adjustRightInd w:val="0"/>
        <w:snapToGrid w:val="0"/>
        <w:spacing w:line="560" w:lineRule="exact"/>
        <w:textAlignment w:val="auto"/>
        <w:rPr>
          <w:rFonts w:hint="eastAsia" w:ascii="仿宋_GB2312" w:hAnsi="Times New Roman" w:eastAsia="仿宋_GB2312" w:cs="Times New Roman"/>
          <w:color w:val="auto"/>
          <w:kern w:val="21"/>
          <w:position w:val="0"/>
          <w:sz w:val="32"/>
        </w:rPr>
      </w:pPr>
    </w:p>
    <w:p>
      <w:pPr>
        <w:pStyle w:val="6"/>
        <w:keepNext w:val="0"/>
        <w:keepLines w:val="0"/>
        <w:pageBreakBefore w:val="0"/>
        <w:widowControl w:val="0"/>
        <w:numPr>
          <w:ilvl w:val="0"/>
          <w:numId w:val="0"/>
        </w:numPr>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lang w:eastAsia="zh-CN"/>
        </w:rPr>
        <w:t>第四章</w:t>
      </w:r>
      <w:r>
        <w:rPr>
          <w:rFonts w:hint="eastAsia" w:ascii="方正小标宋简体" w:hAnsi="方正小标宋简体" w:eastAsia="方正小标宋简体" w:cs="方正小标宋简体"/>
          <w:color w:val="auto"/>
          <w:kern w:val="21"/>
          <w:position w:val="0"/>
          <w:sz w:val="32"/>
          <w:lang w:val="en-US" w:eastAsia="zh-CN"/>
        </w:rPr>
        <w:t xml:space="preserve"> </w:t>
      </w:r>
      <w:r>
        <w:rPr>
          <w:rFonts w:hint="eastAsia" w:ascii="方正小标宋简体" w:hAnsi="方正小标宋简体" w:eastAsia="方正小标宋简体" w:cs="方正小标宋简体"/>
          <w:color w:val="auto"/>
          <w:kern w:val="21"/>
          <w:position w:val="0"/>
          <w:sz w:val="32"/>
        </w:rPr>
        <w:t xml:space="preserve"> </w:t>
      </w:r>
      <w:r>
        <w:rPr>
          <w:rFonts w:hint="eastAsia" w:ascii="方正小标宋简体" w:hAnsi="方正小标宋简体" w:eastAsia="方正小标宋简体" w:cs="方正小标宋简体"/>
          <w:color w:val="auto"/>
          <w:kern w:val="21"/>
          <w:position w:val="0"/>
          <w:sz w:val="32"/>
          <w:lang w:eastAsia="zh-CN"/>
        </w:rPr>
        <w:t>经费</w:t>
      </w:r>
      <w:r>
        <w:rPr>
          <w:rFonts w:hint="eastAsia" w:ascii="方正小标宋简体" w:hAnsi="方正小标宋简体" w:eastAsia="方正小标宋简体" w:cs="方正小标宋简体"/>
          <w:color w:val="auto"/>
          <w:kern w:val="21"/>
          <w:position w:val="0"/>
          <w:sz w:val="32"/>
        </w:rPr>
        <w:t>监督和绩效评价</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olor w:val="auto"/>
          <w:kern w:val="21"/>
          <w:position w:val="0"/>
          <w:sz w:val="32"/>
        </w:rPr>
        <w:t>第二十条</w:t>
      </w:r>
      <w:r>
        <w:rPr>
          <w:rFonts w:hint="eastAsia" w:ascii="仿宋_GB2312" w:hAnsi="仿宋_GB2312" w:eastAsia="仿宋_GB2312"/>
          <w:color w:val="auto"/>
          <w:kern w:val="21"/>
          <w:position w:val="0"/>
          <w:sz w:val="32"/>
        </w:rPr>
        <w:t xml:space="preserve">  </w:t>
      </w:r>
      <w:r>
        <w:rPr>
          <w:rFonts w:hint="eastAsia" w:ascii="仿宋_GB2312" w:hAnsi="仿宋_GB2312" w:eastAsia="仿宋_GB2312"/>
          <w:color w:val="auto"/>
          <w:kern w:val="21"/>
          <w:position w:val="0"/>
          <w:sz w:val="32"/>
          <w:lang w:eastAsia="zh-CN"/>
        </w:rPr>
        <w:t>市科学技术局和市财政局</w:t>
      </w:r>
      <w:r>
        <w:rPr>
          <w:rFonts w:hint="eastAsia" w:ascii="仿宋_GB2312" w:hAnsi="仿宋_GB2312" w:eastAsia="仿宋_GB2312"/>
          <w:color w:val="auto"/>
          <w:kern w:val="21"/>
          <w:position w:val="0"/>
          <w:sz w:val="32"/>
        </w:rPr>
        <w:t>健全项目</w:t>
      </w:r>
      <w:r>
        <w:rPr>
          <w:rFonts w:hint="eastAsia" w:ascii="仿宋_GB2312" w:eastAsia="仿宋_GB2312"/>
          <w:color w:val="auto"/>
          <w:kern w:val="21"/>
          <w:position w:val="0"/>
          <w:sz w:val="32"/>
          <w:lang w:eastAsia="zh-CN"/>
        </w:rPr>
        <w:t>经费</w:t>
      </w:r>
      <w:r>
        <w:rPr>
          <w:rFonts w:hint="eastAsia" w:ascii="仿宋_GB2312" w:hAnsi="仿宋_GB2312" w:eastAsia="仿宋_GB2312"/>
          <w:color w:val="auto"/>
          <w:kern w:val="21"/>
          <w:position w:val="0"/>
          <w:sz w:val="32"/>
        </w:rPr>
        <w:t>拨付各环节责任流程，全面推行签名负责制，有效约束自由裁量权，保证工作责任的可追溯性，实现管理全过程可申诉、可查询、可追溯的痕迹管理。</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hAnsi="仿宋_GB2312" w:eastAsia="仿宋_GB2312"/>
          <w:color w:val="auto"/>
          <w:kern w:val="21"/>
          <w:position w:val="0"/>
          <w:sz w:val="32"/>
        </w:rPr>
      </w:pPr>
      <w:r>
        <w:rPr>
          <w:rFonts w:hint="eastAsia" w:ascii="黑体" w:hAnsi="黑体" w:eastAsia="黑体"/>
          <w:color w:val="auto"/>
          <w:kern w:val="21"/>
          <w:position w:val="0"/>
          <w:sz w:val="32"/>
        </w:rPr>
        <w:t>第二十</w:t>
      </w:r>
      <w:r>
        <w:rPr>
          <w:rFonts w:hint="eastAsia" w:ascii="黑体" w:hAnsi="黑体" w:eastAsia="黑体"/>
          <w:color w:val="auto"/>
          <w:kern w:val="21"/>
          <w:position w:val="0"/>
          <w:sz w:val="32"/>
          <w:lang w:eastAsia="zh-CN"/>
        </w:rPr>
        <w:t>一</w:t>
      </w:r>
      <w:r>
        <w:rPr>
          <w:rFonts w:hint="eastAsia" w:ascii="黑体" w:hAnsi="黑体" w:eastAsia="黑体"/>
          <w:color w:val="auto"/>
          <w:kern w:val="21"/>
          <w:position w:val="0"/>
          <w:sz w:val="32"/>
        </w:rPr>
        <w:t>条</w:t>
      </w:r>
      <w:r>
        <w:rPr>
          <w:rFonts w:hint="eastAsia" w:ascii="仿宋_GB2312" w:hAnsi="仿宋_GB2312" w:eastAsia="仿宋_GB2312"/>
          <w:color w:val="auto"/>
          <w:kern w:val="21"/>
          <w:position w:val="0"/>
          <w:sz w:val="32"/>
        </w:rPr>
        <w:t xml:space="preserve">  </w:t>
      </w:r>
      <w:r>
        <w:rPr>
          <w:rFonts w:hint="eastAsia" w:ascii="仿宋_GB2312" w:hAnsi="仿宋_GB2312" w:eastAsia="仿宋_GB2312"/>
          <w:color w:val="auto"/>
          <w:kern w:val="21"/>
          <w:position w:val="0"/>
          <w:sz w:val="32"/>
          <w:lang w:eastAsia="zh-CN"/>
        </w:rPr>
        <w:t>市科学技术局</w:t>
      </w:r>
      <w:r>
        <w:rPr>
          <w:rFonts w:hint="eastAsia" w:ascii="仿宋_GB2312" w:hAnsi="仿宋_GB2312" w:eastAsia="仿宋_GB2312"/>
          <w:color w:val="auto"/>
          <w:kern w:val="21"/>
          <w:position w:val="0"/>
          <w:sz w:val="32"/>
        </w:rPr>
        <w:t>建立健全事后监督机制，加强对</w:t>
      </w:r>
      <w:r>
        <w:rPr>
          <w:rFonts w:hint="eastAsia" w:ascii="仿宋_GB2312" w:eastAsia="仿宋_GB2312"/>
          <w:color w:val="auto"/>
          <w:kern w:val="21"/>
          <w:position w:val="0"/>
          <w:sz w:val="32"/>
        </w:rPr>
        <w:t>市科技创新项目经费</w:t>
      </w:r>
      <w:r>
        <w:rPr>
          <w:rFonts w:hint="eastAsia" w:ascii="仿宋_GB2312" w:hAnsi="仿宋_GB2312" w:eastAsia="仿宋_GB2312"/>
          <w:color w:val="auto"/>
          <w:kern w:val="21"/>
          <w:position w:val="0"/>
          <w:sz w:val="32"/>
        </w:rPr>
        <w:t>管理和使用政策的宣传解读，实施组织开展对</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科研项目</w:t>
      </w:r>
      <w:r>
        <w:rPr>
          <w:rFonts w:hint="eastAsia" w:ascii="仿宋_GB2312" w:hAnsi="仿宋_GB2312" w:eastAsia="仿宋_GB2312"/>
          <w:color w:val="auto"/>
          <w:kern w:val="21"/>
          <w:position w:val="0"/>
          <w:sz w:val="32"/>
          <w:lang w:eastAsia="zh-CN"/>
        </w:rPr>
        <w:t>经费</w:t>
      </w:r>
      <w:r>
        <w:rPr>
          <w:rFonts w:hint="eastAsia" w:ascii="仿宋_GB2312" w:hAnsi="仿宋_GB2312" w:eastAsia="仿宋_GB2312"/>
          <w:color w:val="auto"/>
          <w:kern w:val="21"/>
          <w:position w:val="0"/>
          <w:sz w:val="32"/>
        </w:rPr>
        <w:t>等管理权限落实、内部管理办法制定、创新服务方式、内控机制建设、相关事项内部公开等情况的督查，及时反映和纠正存在的问题。</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hAnsi="仿宋_GB2312" w:eastAsia="仿宋_GB2312"/>
          <w:color w:val="auto"/>
          <w:kern w:val="21"/>
          <w:position w:val="0"/>
          <w:sz w:val="32"/>
        </w:rPr>
      </w:pPr>
      <w:r>
        <w:rPr>
          <w:rFonts w:hint="eastAsia" w:ascii="黑体" w:hAnsi="黑体" w:eastAsia="黑体"/>
          <w:color w:val="auto"/>
          <w:kern w:val="21"/>
          <w:position w:val="0"/>
          <w:sz w:val="32"/>
        </w:rPr>
        <w:t>第二十</w:t>
      </w:r>
      <w:r>
        <w:rPr>
          <w:rFonts w:hint="eastAsia" w:ascii="黑体" w:hAnsi="黑体" w:eastAsia="黑体"/>
          <w:color w:val="auto"/>
          <w:kern w:val="21"/>
          <w:position w:val="0"/>
          <w:sz w:val="32"/>
          <w:lang w:eastAsia="zh-CN"/>
        </w:rPr>
        <w:t>二</w:t>
      </w:r>
      <w:r>
        <w:rPr>
          <w:rFonts w:hint="eastAsia" w:ascii="黑体" w:hAnsi="黑体" w:eastAsia="黑体"/>
          <w:color w:val="auto"/>
          <w:kern w:val="21"/>
          <w:position w:val="0"/>
          <w:sz w:val="32"/>
        </w:rPr>
        <w:t>条</w:t>
      </w:r>
      <w:r>
        <w:rPr>
          <w:rFonts w:hint="eastAsia" w:ascii="仿宋_GB2312" w:hAnsi="仿宋_GB2312" w:eastAsia="仿宋_GB2312"/>
          <w:color w:val="auto"/>
          <w:kern w:val="21"/>
          <w:position w:val="0"/>
          <w:sz w:val="32"/>
        </w:rPr>
        <w:t xml:space="preserve">  获得</w:t>
      </w:r>
      <w:r>
        <w:rPr>
          <w:rFonts w:hint="eastAsia" w:ascii="仿宋_GB2312" w:eastAsia="仿宋_GB2312"/>
          <w:color w:val="auto"/>
          <w:kern w:val="21"/>
          <w:position w:val="0"/>
          <w:sz w:val="32"/>
        </w:rPr>
        <w:t>市科技创新项目经费</w:t>
      </w:r>
      <w:r>
        <w:rPr>
          <w:rFonts w:hint="eastAsia" w:ascii="仿宋_GB2312" w:hAnsi="仿宋_GB2312" w:eastAsia="仿宋_GB2312"/>
          <w:color w:val="auto"/>
          <w:kern w:val="21"/>
          <w:position w:val="0"/>
          <w:sz w:val="32"/>
        </w:rPr>
        <w:t>的</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应严格按照项目合同书等的规定内容，完成有关工作任务，切实加强财政</w:t>
      </w:r>
      <w:r>
        <w:rPr>
          <w:rFonts w:hint="eastAsia" w:ascii="仿宋_GB2312" w:hAnsi="仿宋_GB2312" w:eastAsia="仿宋_GB2312"/>
          <w:color w:val="auto"/>
          <w:kern w:val="21"/>
          <w:position w:val="0"/>
          <w:sz w:val="32"/>
          <w:lang w:eastAsia="zh-CN"/>
        </w:rPr>
        <w:t>经费</w:t>
      </w:r>
      <w:r>
        <w:rPr>
          <w:rFonts w:hint="eastAsia" w:ascii="仿宋_GB2312" w:hAnsi="仿宋_GB2312" w:eastAsia="仿宋_GB2312"/>
          <w:color w:val="auto"/>
          <w:kern w:val="21"/>
          <w:position w:val="0"/>
          <w:sz w:val="32"/>
        </w:rPr>
        <w:t>的使用和管理，自觉接受市科技、财政、审计、监察等部门的监督检查。市财政、审计和监察等职能部门根据履职需要向获得财政补助资助</w:t>
      </w:r>
      <w:r>
        <w:rPr>
          <w:rFonts w:hint="eastAsia" w:ascii="仿宋_GB2312" w:hAnsi="仿宋_GB2312" w:eastAsia="仿宋_GB2312"/>
          <w:color w:val="auto"/>
          <w:kern w:val="21"/>
          <w:position w:val="0"/>
          <w:sz w:val="32"/>
          <w:lang w:eastAsia="zh-CN"/>
        </w:rPr>
        <w:t>经费</w:t>
      </w:r>
      <w:r>
        <w:rPr>
          <w:rFonts w:hint="eastAsia" w:ascii="仿宋_GB2312" w:hAnsi="仿宋_GB2312" w:eastAsia="仿宋_GB2312"/>
          <w:color w:val="auto"/>
          <w:kern w:val="21"/>
          <w:position w:val="0"/>
          <w:sz w:val="32"/>
        </w:rPr>
        <w:t>的单位提出项目数据信息需求时，项目承担（申报）单位需及时按要求做好配合，不得拒绝、推诿。</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hAnsi="仿宋_GB2312" w:eastAsia="仿宋_GB2312"/>
          <w:color w:val="auto"/>
          <w:kern w:val="21"/>
          <w:position w:val="0"/>
          <w:sz w:val="32"/>
        </w:rPr>
      </w:pPr>
      <w:r>
        <w:rPr>
          <w:rFonts w:hint="eastAsia" w:ascii="黑体" w:hAnsi="黑体" w:eastAsia="黑体"/>
          <w:color w:val="auto"/>
          <w:kern w:val="21"/>
          <w:position w:val="0"/>
          <w:sz w:val="32"/>
        </w:rPr>
        <w:t>第二十</w:t>
      </w:r>
      <w:r>
        <w:rPr>
          <w:rFonts w:hint="eastAsia" w:ascii="黑体" w:hAnsi="黑体" w:eastAsia="黑体"/>
          <w:color w:val="auto"/>
          <w:kern w:val="21"/>
          <w:position w:val="0"/>
          <w:sz w:val="32"/>
          <w:lang w:eastAsia="zh-CN"/>
        </w:rPr>
        <w:t>三</w:t>
      </w:r>
      <w:r>
        <w:rPr>
          <w:rFonts w:hint="eastAsia" w:ascii="黑体" w:hAnsi="黑体" w:eastAsia="黑体"/>
          <w:color w:val="auto"/>
          <w:kern w:val="21"/>
          <w:position w:val="0"/>
          <w:sz w:val="32"/>
        </w:rPr>
        <w:t>条</w:t>
      </w:r>
      <w:r>
        <w:rPr>
          <w:rFonts w:hint="eastAsia" w:ascii="仿宋_GB2312" w:hAnsi="仿宋_GB2312" w:eastAsia="仿宋_GB2312"/>
          <w:color w:val="auto"/>
          <w:kern w:val="21"/>
          <w:position w:val="0"/>
          <w:sz w:val="32"/>
        </w:rPr>
        <w:t xml:space="preserve">  </w:t>
      </w:r>
      <w:r>
        <w:rPr>
          <w:rFonts w:hint="eastAsia" w:ascii="仿宋_GB2312" w:hAnsi="仿宋_GB2312" w:eastAsia="仿宋_GB2312"/>
          <w:color w:val="auto"/>
          <w:kern w:val="21"/>
          <w:position w:val="0"/>
          <w:sz w:val="32"/>
          <w:lang w:eastAsia="zh-CN"/>
        </w:rPr>
        <w:t>预算年度终了或预算执行完毕后，市科学技术局按规定开展专项资金绩效自评，并将绩效自评报告报市财政局备案。实施周期内，市科学技术局、市财政局可根据工作需要分别组织开展专项资金部门评价和财政评价。</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eastAsia="仿宋_GB2312"/>
          <w:color w:val="auto"/>
          <w:kern w:val="21"/>
          <w:position w:val="0"/>
          <w:sz w:val="32"/>
        </w:rPr>
      </w:pPr>
      <w:r>
        <w:rPr>
          <w:rFonts w:hint="eastAsia" w:ascii="黑体" w:hAnsi="黑体" w:eastAsia="黑体"/>
          <w:color w:val="auto"/>
          <w:kern w:val="21"/>
          <w:position w:val="0"/>
          <w:sz w:val="32"/>
        </w:rPr>
        <w:t>第二十</w:t>
      </w:r>
      <w:r>
        <w:rPr>
          <w:rFonts w:hint="eastAsia" w:ascii="黑体" w:hAnsi="黑体" w:eastAsia="黑体"/>
          <w:color w:val="auto"/>
          <w:kern w:val="21"/>
          <w:position w:val="0"/>
          <w:sz w:val="32"/>
          <w:lang w:eastAsia="zh-CN"/>
        </w:rPr>
        <w:t>四</w:t>
      </w:r>
      <w:r>
        <w:rPr>
          <w:rFonts w:hint="eastAsia" w:ascii="黑体" w:hAnsi="黑体" w:eastAsia="黑体"/>
          <w:color w:val="auto"/>
          <w:kern w:val="21"/>
          <w:position w:val="0"/>
          <w:sz w:val="32"/>
        </w:rPr>
        <w:t>条</w:t>
      </w:r>
      <w:r>
        <w:rPr>
          <w:rFonts w:hint="eastAsia" w:ascii="仿宋_GB2312" w:hAnsi="仿宋_GB2312" w:eastAsia="仿宋_GB2312"/>
          <w:color w:val="auto"/>
          <w:kern w:val="21"/>
          <w:position w:val="0"/>
          <w:sz w:val="32"/>
        </w:rPr>
        <w:t xml:space="preserve">  各区科技和财政部门</w:t>
      </w:r>
      <w:r>
        <w:rPr>
          <w:rFonts w:hint="eastAsia" w:ascii="仿宋_GB2312" w:eastAsia="仿宋_GB2312"/>
          <w:color w:val="auto"/>
          <w:kern w:val="21"/>
          <w:position w:val="0"/>
          <w:sz w:val="32"/>
        </w:rPr>
        <w:t>要加大对</w:t>
      </w:r>
      <w:r>
        <w:rPr>
          <w:rFonts w:hint="eastAsia" w:ascii="仿宋_GB2312" w:eastAsia="仿宋_GB2312"/>
          <w:color w:val="auto"/>
          <w:kern w:val="21"/>
          <w:position w:val="0"/>
          <w:sz w:val="32"/>
          <w:lang w:eastAsia="zh-CN"/>
        </w:rPr>
        <w:t>辖区内获</w:t>
      </w:r>
      <w:r>
        <w:rPr>
          <w:rFonts w:hint="eastAsia" w:ascii="仿宋_GB2312" w:eastAsia="仿宋_GB2312"/>
          <w:color w:val="auto"/>
          <w:kern w:val="21"/>
          <w:position w:val="0"/>
          <w:sz w:val="32"/>
        </w:rPr>
        <w:t>立项项目的跟踪服务力度，落实相关配套</w:t>
      </w:r>
      <w:r>
        <w:rPr>
          <w:rFonts w:hint="eastAsia" w:ascii="仿宋_GB2312" w:eastAsia="仿宋_GB2312"/>
          <w:color w:val="auto"/>
          <w:kern w:val="21"/>
          <w:position w:val="0"/>
          <w:sz w:val="32"/>
          <w:lang w:eastAsia="zh-CN"/>
        </w:rPr>
        <w:t>经费</w:t>
      </w:r>
      <w:r>
        <w:rPr>
          <w:rFonts w:hint="eastAsia" w:ascii="仿宋_GB2312" w:eastAsia="仿宋_GB2312"/>
          <w:color w:val="auto"/>
          <w:kern w:val="21"/>
          <w:position w:val="0"/>
          <w:sz w:val="32"/>
        </w:rPr>
        <w:t>，及时协调解决项目实施过程中的重大问题，汇总编制项目进度报告。</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eastAsia="仿宋_GB2312"/>
          <w:color w:val="auto"/>
          <w:kern w:val="21"/>
          <w:position w:val="0"/>
          <w:sz w:val="32"/>
          <w:szCs w:val="32"/>
        </w:rPr>
      </w:pPr>
    </w:p>
    <w:p>
      <w:pPr>
        <w:pStyle w:val="6"/>
        <w:keepNext w:val="0"/>
        <w:keepLines w:val="0"/>
        <w:pageBreakBefore w:val="0"/>
        <w:widowControl w:val="0"/>
        <w:numPr>
          <w:ilvl w:val="0"/>
          <w:numId w:val="0"/>
        </w:numPr>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lang w:eastAsia="zh-CN"/>
        </w:rPr>
        <w:t>第五章</w:t>
      </w:r>
      <w:r>
        <w:rPr>
          <w:rFonts w:hint="eastAsia" w:ascii="方正小标宋简体" w:hAnsi="方正小标宋简体" w:eastAsia="方正小标宋简体" w:cs="方正小标宋简体"/>
          <w:color w:val="auto"/>
          <w:kern w:val="21"/>
          <w:position w:val="0"/>
          <w:sz w:val="32"/>
          <w:lang w:val="en-US" w:eastAsia="zh-CN"/>
        </w:rPr>
        <w:t xml:space="preserve"> </w:t>
      </w:r>
      <w:r>
        <w:rPr>
          <w:rFonts w:hint="eastAsia" w:ascii="方正小标宋简体" w:hAnsi="方正小标宋简体" w:eastAsia="方正小标宋简体" w:cs="方正小标宋简体"/>
          <w:color w:val="auto"/>
          <w:kern w:val="21"/>
          <w:position w:val="0"/>
          <w:sz w:val="32"/>
        </w:rPr>
        <w:t xml:space="preserve"> 责任追究</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eastAsia="仿宋_GB2312"/>
          <w:color w:val="auto"/>
          <w:kern w:val="21"/>
          <w:position w:val="0"/>
          <w:sz w:val="32"/>
          <w:szCs w:val="32"/>
        </w:rPr>
      </w:pPr>
      <w:r>
        <w:rPr>
          <w:rFonts w:hint="eastAsia" w:ascii="黑体" w:hAnsi="黑体" w:eastAsia="黑体"/>
          <w:color w:val="auto"/>
          <w:kern w:val="21"/>
          <w:position w:val="0"/>
          <w:sz w:val="32"/>
        </w:rPr>
        <w:t>第二十</w:t>
      </w:r>
      <w:r>
        <w:rPr>
          <w:rFonts w:hint="eastAsia" w:ascii="黑体" w:hAnsi="黑体" w:eastAsia="黑体"/>
          <w:color w:val="auto"/>
          <w:kern w:val="21"/>
          <w:position w:val="0"/>
          <w:sz w:val="32"/>
          <w:lang w:eastAsia="zh-CN"/>
        </w:rPr>
        <w:t>五</w:t>
      </w:r>
      <w:r>
        <w:rPr>
          <w:rFonts w:hint="eastAsia" w:ascii="黑体" w:hAnsi="黑体" w:eastAsia="黑体"/>
          <w:color w:val="auto"/>
          <w:kern w:val="21"/>
          <w:position w:val="0"/>
          <w:sz w:val="32"/>
        </w:rPr>
        <w:t>条</w:t>
      </w:r>
      <w:r>
        <w:rPr>
          <w:rFonts w:hint="eastAsia" w:ascii="仿宋_GB2312" w:hAnsi="仿宋_GB2312" w:eastAsia="仿宋_GB2312"/>
          <w:color w:val="auto"/>
          <w:kern w:val="21"/>
          <w:position w:val="0"/>
          <w:sz w:val="32"/>
        </w:rPr>
        <w:t xml:space="preserve">  </w:t>
      </w:r>
      <w:r>
        <w:rPr>
          <w:rFonts w:hint="eastAsia" w:ascii="仿宋_GB2312" w:eastAsia="仿宋_GB2312"/>
          <w:color w:val="auto"/>
          <w:kern w:val="21"/>
          <w:position w:val="0"/>
          <w:sz w:val="32"/>
          <w:szCs w:val="32"/>
          <w:lang w:eastAsia="zh-CN"/>
        </w:rPr>
        <w:t>项目承担（申报）单位</w:t>
      </w:r>
      <w:r>
        <w:rPr>
          <w:rFonts w:hint="eastAsia" w:ascii="仿宋_GB2312" w:eastAsia="仿宋_GB2312"/>
          <w:color w:val="auto"/>
          <w:kern w:val="21"/>
          <w:position w:val="0"/>
          <w:sz w:val="32"/>
          <w:szCs w:val="32"/>
        </w:rPr>
        <w:t>存在下列行为之一的，停止拨付市科技创新项目经费，追缴部分或全部</w:t>
      </w:r>
      <w:r>
        <w:rPr>
          <w:rFonts w:hint="eastAsia" w:ascii="仿宋_GB2312" w:eastAsia="仿宋_GB2312"/>
          <w:color w:val="auto"/>
          <w:kern w:val="21"/>
          <w:position w:val="0"/>
          <w:sz w:val="32"/>
          <w:szCs w:val="32"/>
          <w:lang w:eastAsia="zh-CN"/>
        </w:rPr>
        <w:t>经费</w:t>
      </w:r>
      <w:r>
        <w:rPr>
          <w:rFonts w:hint="eastAsia" w:ascii="仿宋_GB2312" w:eastAsia="仿宋_GB2312"/>
          <w:color w:val="auto"/>
          <w:kern w:val="21"/>
          <w:position w:val="0"/>
          <w:sz w:val="32"/>
          <w:szCs w:val="32"/>
        </w:rPr>
        <w:t>，并根据情节轻重情况依法给予处罚，直至移送司法机关追究刑事责任：</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color w:val="auto"/>
          <w:kern w:val="21"/>
          <w:position w:val="0"/>
          <w:sz w:val="32"/>
          <w:szCs w:val="32"/>
          <w:lang w:eastAsia="zh-CN"/>
        </w:rPr>
      </w:pPr>
      <w:r>
        <w:rPr>
          <w:rFonts w:hint="eastAsia" w:ascii="仿宋_GB2312" w:eastAsia="仿宋_GB2312"/>
          <w:color w:val="auto"/>
          <w:kern w:val="21"/>
          <w:position w:val="0"/>
          <w:sz w:val="32"/>
          <w:szCs w:val="32"/>
        </w:rPr>
        <w:t>（一）在</w:t>
      </w:r>
      <w:r>
        <w:rPr>
          <w:rFonts w:hint="eastAsia" w:ascii="仿宋_GB2312" w:eastAsia="仿宋_GB2312"/>
          <w:color w:val="auto"/>
          <w:kern w:val="21"/>
          <w:position w:val="0"/>
          <w:sz w:val="32"/>
          <w:szCs w:val="32"/>
          <w:lang w:eastAsia="zh-CN"/>
        </w:rPr>
        <w:t>经费</w:t>
      </w:r>
      <w:r>
        <w:rPr>
          <w:rFonts w:hint="eastAsia" w:ascii="仿宋_GB2312" w:eastAsia="仿宋_GB2312"/>
          <w:color w:val="auto"/>
          <w:kern w:val="21"/>
          <w:position w:val="0"/>
          <w:sz w:val="32"/>
          <w:szCs w:val="32"/>
        </w:rPr>
        <w:t>申报时，利用虚假材料和信息编报虚假预算、以相同项目多头申报、重复套取政府</w:t>
      </w:r>
      <w:r>
        <w:rPr>
          <w:rFonts w:hint="eastAsia" w:ascii="仿宋_GB2312" w:eastAsia="仿宋_GB2312"/>
          <w:b w:val="0"/>
          <w:bCs w:val="0"/>
          <w:color w:val="auto"/>
          <w:kern w:val="21"/>
          <w:position w:val="0"/>
          <w:sz w:val="32"/>
          <w:szCs w:val="32"/>
          <w:lang w:eastAsia="zh-CN"/>
        </w:rPr>
        <w:t>经费</w:t>
      </w:r>
      <w:r>
        <w:rPr>
          <w:rFonts w:hint="eastAsia" w:ascii="仿宋_GB2312" w:eastAsia="仿宋_GB2312"/>
          <w:color w:val="auto"/>
          <w:kern w:val="21"/>
          <w:position w:val="0"/>
          <w:sz w:val="32"/>
          <w:szCs w:val="32"/>
        </w:rPr>
        <w:t>的，一经发现，取消当年申报所有专项</w:t>
      </w:r>
      <w:r>
        <w:rPr>
          <w:rFonts w:hint="eastAsia" w:ascii="仿宋_GB2312" w:eastAsia="仿宋_GB2312"/>
          <w:color w:val="auto"/>
          <w:kern w:val="21"/>
          <w:position w:val="0"/>
          <w:sz w:val="32"/>
          <w:szCs w:val="32"/>
          <w:lang w:eastAsia="zh-CN"/>
        </w:rPr>
        <w:t>经费</w:t>
      </w:r>
      <w:r>
        <w:rPr>
          <w:rFonts w:hint="eastAsia" w:ascii="仿宋_GB2312" w:eastAsia="仿宋_GB2312"/>
          <w:color w:val="auto"/>
          <w:kern w:val="21"/>
          <w:position w:val="0"/>
          <w:sz w:val="32"/>
          <w:szCs w:val="32"/>
        </w:rPr>
        <w:t>资格。通过使用虚假材料和信息骗取、套取市科技创新项目经费的，</w:t>
      </w:r>
      <w:r>
        <w:rPr>
          <w:rFonts w:hint="eastAsia" w:ascii="仿宋_GB2312" w:eastAsia="仿宋_GB2312"/>
          <w:color w:val="auto"/>
          <w:kern w:val="21"/>
          <w:position w:val="0"/>
          <w:sz w:val="32"/>
          <w:szCs w:val="32"/>
          <w:lang w:eastAsia="zh-CN"/>
        </w:rPr>
        <w:t>按规定</w:t>
      </w:r>
      <w:r>
        <w:rPr>
          <w:rFonts w:hint="eastAsia" w:ascii="仿宋_GB2312" w:eastAsia="仿宋_GB2312"/>
          <w:color w:val="auto"/>
          <w:kern w:val="21"/>
          <w:position w:val="0"/>
          <w:sz w:val="32"/>
          <w:szCs w:val="32"/>
        </w:rPr>
        <w:t>追回</w:t>
      </w:r>
      <w:r>
        <w:rPr>
          <w:rFonts w:hint="eastAsia" w:ascii="仿宋_GB2312" w:eastAsia="仿宋_GB2312"/>
          <w:color w:val="auto"/>
          <w:kern w:val="21"/>
          <w:position w:val="0"/>
          <w:sz w:val="32"/>
          <w:szCs w:val="32"/>
          <w:lang w:eastAsia="zh-CN"/>
        </w:rPr>
        <w:t>财政经费</w:t>
      </w:r>
      <w:r>
        <w:rPr>
          <w:rFonts w:hint="eastAsia" w:ascii="仿宋_GB2312" w:eastAsia="仿宋_GB2312"/>
          <w:color w:val="auto"/>
          <w:kern w:val="21"/>
          <w:position w:val="0"/>
          <w:sz w:val="32"/>
          <w:szCs w:val="32"/>
        </w:rPr>
        <w:t>，</w:t>
      </w:r>
      <w:r>
        <w:rPr>
          <w:rFonts w:hint="eastAsia" w:ascii="仿宋_GB2312" w:hAnsi="仿宋_GB2312" w:eastAsia="仿宋_GB2312"/>
          <w:color w:val="auto"/>
          <w:kern w:val="21"/>
          <w:position w:val="0"/>
          <w:sz w:val="32"/>
        </w:rPr>
        <w:t>依照信用管理办法承担相应责任</w:t>
      </w:r>
      <w:r>
        <w:rPr>
          <w:rFonts w:hint="eastAsia" w:ascii="仿宋_GB2312" w:eastAsia="仿宋_GB2312"/>
          <w:color w:val="auto"/>
          <w:kern w:val="21"/>
          <w:position w:val="0"/>
          <w:sz w:val="32"/>
          <w:szCs w:val="32"/>
        </w:rPr>
        <w:t>。涉嫌伪造、变造国家公文、证件、印章及其他犯罪行为的，依法移送司法机关处理，处理结束前暂停所有项目经费申报资格。</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color w:val="auto"/>
          <w:kern w:val="21"/>
          <w:position w:val="0"/>
          <w:sz w:val="32"/>
          <w:szCs w:val="32"/>
        </w:rPr>
      </w:pPr>
      <w:r>
        <w:rPr>
          <w:rFonts w:hint="eastAsia" w:ascii="仿宋_GB2312" w:eastAsia="仿宋_GB2312"/>
          <w:color w:val="auto"/>
          <w:kern w:val="21"/>
          <w:position w:val="0"/>
          <w:sz w:val="32"/>
          <w:szCs w:val="32"/>
        </w:rPr>
        <w:t>（二）在</w:t>
      </w:r>
      <w:r>
        <w:rPr>
          <w:rFonts w:hint="eastAsia" w:ascii="仿宋_GB2312" w:eastAsia="仿宋_GB2312"/>
          <w:color w:val="auto"/>
          <w:kern w:val="21"/>
          <w:position w:val="0"/>
          <w:sz w:val="32"/>
          <w:szCs w:val="32"/>
          <w:lang w:eastAsia="zh-CN"/>
        </w:rPr>
        <w:t>经费</w:t>
      </w:r>
      <w:r>
        <w:rPr>
          <w:rFonts w:hint="eastAsia" w:ascii="仿宋_GB2312" w:eastAsia="仿宋_GB2312"/>
          <w:color w:val="auto"/>
          <w:kern w:val="21"/>
          <w:position w:val="0"/>
          <w:sz w:val="32"/>
          <w:szCs w:val="32"/>
        </w:rPr>
        <w:t>使用时，</w:t>
      </w:r>
      <w:r>
        <w:rPr>
          <w:rFonts w:hint="eastAsia" w:ascii="仿宋_GB2312" w:eastAsia="仿宋_GB2312"/>
          <w:color w:val="auto"/>
          <w:kern w:val="21"/>
          <w:position w:val="0"/>
          <w:sz w:val="32"/>
          <w:szCs w:val="32"/>
          <w:lang w:eastAsia="zh-CN"/>
        </w:rPr>
        <w:t>项目承担（申报）单位</w:t>
      </w:r>
      <w:r>
        <w:rPr>
          <w:rFonts w:hint="eastAsia" w:ascii="仿宋_GB2312" w:eastAsia="仿宋_GB2312"/>
          <w:color w:val="auto"/>
          <w:kern w:val="21"/>
          <w:position w:val="0"/>
          <w:sz w:val="32"/>
          <w:szCs w:val="32"/>
        </w:rPr>
        <w:t>违规截留、挤占、挪用专项经费的，严格依照国家、省、市有关规定进行处理，并追究</w:t>
      </w:r>
      <w:r>
        <w:rPr>
          <w:rFonts w:hint="eastAsia" w:ascii="仿宋_GB2312" w:eastAsia="仿宋_GB2312"/>
          <w:color w:val="auto"/>
          <w:kern w:val="21"/>
          <w:position w:val="0"/>
          <w:sz w:val="32"/>
          <w:szCs w:val="32"/>
          <w:lang w:eastAsia="zh-CN"/>
        </w:rPr>
        <w:t>项目承担（申报）单位</w:t>
      </w:r>
      <w:r>
        <w:rPr>
          <w:rFonts w:hint="eastAsia" w:ascii="仿宋_GB2312" w:eastAsia="仿宋_GB2312"/>
          <w:color w:val="auto"/>
          <w:kern w:val="21"/>
          <w:position w:val="0"/>
          <w:sz w:val="32"/>
          <w:szCs w:val="32"/>
        </w:rPr>
        <w:t>和人员的法律责任，涉嫌犯罪的，依法移送司法机关追究刑事责任。</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color w:val="auto"/>
          <w:kern w:val="21"/>
          <w:position w:val="0"/>
          <w:sz w:val="32"/>
          <w:szCs w:val="32"/>
        </w:rPr>
      </w:pPr>
      <w:r>
        <w:rPr>
          <w:rFonts w:hint="eastAsia" w:ascii="仿宋_GB2312" w:eastAsia="仿宋_GB2312"/>
          <w:color w:val="auto"/>
          <w:kern w:val="21"/>
          <w:position w:val="0"/>
          <w:sz w:val="32"/>
          <w:szCs w:val="32"/>
        </w:rPr>
        <w:t>（三）在</w:t>
      </w:r>
      <w:r>
        <w:rPr>
          <w:rFonts w:hint="eastAsia" w:ascii="仿宋_GB2312" w:eastAsia="仿宋_GB2312"/>
          <w:color w:val="auto"/>
          <w:kern w:val="21"/>
          <w:position w:val="0"/>
          <w:sz w:val="32"/>
          <w:szCs w:val="32"/>
          <w:lang w:eastAsia="zh-CN"/>
        </w:rPr>
        <w:t>经费</w:t>
      </w:r>
      <w:r>
        <w:rPr>
          <w:rFonts w:hint="eastAsia" w:ascii="仿宋_GB2312" w:eastAsia="仿宋_GB2312"/>
          <w:color w:val="auto"/>
          <w:kern w:val="21"/>
          <w:position w:val="0"/>
          <w:sz w:val="32"/>
          <w:szCs w:val="32"/>
        </w:rPr>
        <w:t>使用时，</w:t>
      </w:r>
      <w:r>
        <w:rPr>
          <w:rFonts w:hint="eastAsia" w:ascii="仿宋_GB2312" w:eastAsia="仿宋_GB2312"/>
          <w:color w:val="auto"/>
          <w:kern w:val="21"/>
          <w:position w:val="0"/>
          <w:sz w:val="32"/>
          <w:szCs w:val="32"/>
          <w:lang w:eastAsia="zh-CN"/>
        </w:rPr>
        <w:t>项目承担（申报）单位</w:t>
      </w:r>
      <w:r>
        <w:rPr>
          <w:rFonts w:hint="eastAsia" w:ascii="仿宋_GB2312" w:eastAsia="仿宋_GB2312"/>
          <w:color w:val="auto"/>
          <w:kern w:val="21"/>
          <w:position w:val="0"/>
          <w:sz w:val="32"/>
          <w:szCs w:val="32"/>
        </w:rPr>
        <w:t>不按规定进行专账管理和会计核算，将与项目实施内容无关的经费支出纳入项目投入经费核算范围，将同一笔经费支出多头记账并在不同项目重复列支，以及其他违反财政</w:t>
      </w:r>
      <w:r>
        <w:rPr>
          <w:rFonts w:hint="eastAsia" w:ascii="仿宋_GB2312" w:eastAsia="仿宋_GB2312"/>
          <w:color w:val="auto"/>
          <w:kern w:val="21"/>
          <w:position w:val="0"/>
          <w:sz w:val="32"/>
          <w:szCs w:val="32"/>
          <w:lang w:eastAsia="zh-CN"/>
        </w:rPr>
        <w:t>经费</w:t>
      </w:r>
      <w:r>
        <w:rPr>
          <w:rFonts w:hint="eastAsia" w:ascii="仿宋_GB2312" w:eastAsia="仿宋_GB2312"/>
          <w:color w:val="auto"/>
          <w:kern w:val="21"/>
          <w:position w:val="0"/>
          <w:sz w:val="32"/>
          <w:szCs w:val="32"/>
        </w:rPr>
        <w:t>使用有关规定的行为，且拒不整改的，由</w:t>
      </w:r>
      <w:r>
        <w:rPr>
          <w:rFonts w:hint="eastAsia" w:ascii="仿宋_GB2312" w:eastAsia="仿宋_GB2312"/>
          <w:color w:val="auto"/>
          <w:kern w:val="21"/>
          <w:position w:val="0"/>
          <w:sz w:val="32"/>
          <w:szCs w:val="32"/>
          <w:lang w:eastAsia="zh-CN"/>
        </w:rPr>
        <w:t>市科学技术局</w:t>
      </w:r>
      <w:r>
        <w:rPr>
          <w:rFonts w:hint="eastAsia" w:ascii="仿宋_GB2312" w:eastAsia="仿宋_GB2312"/>
          <w:color w:val="auto"/>
          <w:kern w:val="21"/>
          <w:position w:val="0"/>
          <w:sz w:val="32"/>
          <w:szCs w:val="32"/>
        </w:rPr>
        <w:t>会同市</w:t>
      </w:r>
      <w:r>
        <w:rPr>
          <w:rFonts w:hint="eastAsia" w:ascii="仿宋_GB2312" w:eastAsia="仿宋_GB2312"/>
          <w:color w:val="auto"/>
          <w:kern w:val="21"/>
          <w:position w:val="0"/>
          <w:sz w:val="32"/>
          <w:szCs w:val="32"/>
          <w:lang w:eastAsia="zh-CN"/>
        </w:rPr>
        <w:t>财政局</w:t>
      </w:r>
      <w:r>
        <w:rPr>
          <w:rFonts w:hint="eastAsia" w:ascii="仿宋_GB2312" w:eastAsia="仿宋_GB2312"/>
          <w:color w:val="auto"/>
          <w:kern w:val="21"/>
          <w:position w:val="0"/>
          <w:sz w:val="32"/>
          <w:szCs w:val="32"/>
        </w:rPr>
        <w:t>予以停拨经费或通报批评，情节严重的终止项目，</w:t>
      </w:r>
      <w:r>
        <w:rPr>
          <w:rFonts w:hint="eastAsia" w:ascii="仿宋_GB2312" w:eastAsia="仿宋_GB2312"/>
          <w:color w:val="auto"/>
          <w:kern w:val="21"/>
          <w:position w:val="0"/>
          <w:sz w:val="32"/>
          <w:szCs w:val="32"/>
          <w:lang w:eastAsia="zh-CN"/>
        </w:rPr>
        <w:t>按规定</w:t>
      </w:r>
      <w:r>
        <w:rPr>
          <w:rFonts w:hint="eastAsia" w:ascii="仿宋_GB2312" w:eastAsia="仿宋_GB2312"/>
          <w:color w:val="auto"/>
          <w:kern w:val="21"/>
          <w:position w:val="0"/>
          <w:sz w:val="32"/>
          <w:szCs w:val="32"/>
        </w:rPr>
        <w:t>追回</w:t>
      </w:r>
      <w:r>
        <w:rPr>
          <w:rFonts w:hint="eastAsia" w:ascii="仿宋_GB2312" w:eastAsia="仿宋_GB2312"/>
          <w:color w:val="auto"/>
          <w:kern w:val="21"/>
          <w:position w:val="0"/>
          <w:sz w:val="32"/>
          <w:szCs w:val="32"/>
          <w:lang w:eastAsia="zh-CN"/>
        </w:rPr>
        <w:t>相关</w:t>
      </w:r>
      <w:r>
        <w:rPr>
          <w:rFonts w:hint="eastAsia" w:ascii="仿宋_GB2312" w:eastAsia="仿宋_GB2312"/>
          <w:color w:val="auto"/>
          <w:kern w:val="21"/>
          <w:position w:val="0"/>
          <w:sz w:val="32"/>
          <w:szCs w:val="32"/>
        </w:rPr>
        <w:t>财政</w:t>
      </w:r>
      <w:r>
        <w:rPr>
          <w:rFonts w:hint="eastAsia" w:ascii="仿宋_GB2312" w:eastAsia="仿宋_GB2312"/>
          <w:color w:val="auto"/>
          <w:kern w:val="21"/>
          <w:position w:val="0"/>
          <w:sz w:val="32"/>
          <w:szCs w:val="32"/>
          <w:lang w:eastAsia="zh-CN"/>
        </w:rPr>
        <w:t>经费</w:t>
      </w:r>
      <w:r>
        <w:rPr>
          <w:rFonts w:hint="eastAsia" w:ascii="仿宋_GB2312" w:eastAsia="仿宋_GB2312"/>
          <w:color w:val="auto"/>
          <w:kern w:val="21"/>
          <w:position w:val="0"/>
          <w:sz w:val="32"/>
          <w:szCs w:val="32"/>
        </w:rPr>
        <w:t>。</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ascii="仿宋_GB2312" w:eastAsia="仿宋_GB2312"/>
          <w:color w:val="auto"/>
          <w:kern w:val="21"/>
          <w:position w:val="0"/>
          <w:sz w:val="32"/>
        </w:rPr>
      </w:pPr>
      <w:r>
        <w:rPr>
          <w:rFonts w:ascii="仿宋_GB2312" w:eastAsia="仿宋_GB2312"/>
          <w:color w:val="auto"/>
          <w:kern w:val="21"/>
          <w:position w:val="0"/>
          <w:sz w:val="32"/>
        </w:rPr>
        <w:t>（</w:t>
      </w:r>
      <w:r>
        <w:rPr>
          <w:rFonts w:hint="eastAsia" w:ascii="仿宋_GB2312" w:eastAsia="仿宋_GB2312"/>
          <w:color w:val="auto"/>
          <w:kern w:val="21"/>
          <w:position w:val="0"/>
          <w:sz w:val="32"/>
        </w:rPr>
        <w:t>四</w:t>
      </w:r>
      <w:r>
        <w:rPr>
          <w:rFonts w:ascii="仿宋_GB2312" w:eastAsia="仿宋_GB2312"/>
          <w:color w:val="auto"/>
          <w:kern w:val="21"/>
          <w:position w:val="0"/>
          <w:sz w:val="32"/>
        </w:rPr>
        <w:t>）</w:t>
      </w:r>
      <w:r>
        <w:rPr>
          <w:rFonts w:hint="eastAsia" w:ascii="仿宋_GB2312" w:eastAsia="仿宋_GB2312"/>
          <w:color w:val="auto"/>
          <w:kern w:val="21"/>
          <w:position w:val="0"/>
          <w:sz w:val="32"/>
        </w:rPr>
        <w:t>项目因故终止需返还财政</w:t>
      </w:r>
      <w:r>
        <w:rPr>
          <w:rFonts w:hint="eastAsia" w:ascii="仿宋_GB2312" w:eastAsia="仿宋_GB2312"/>
          <w:color w:val="auto"/>
          <w:kern w:val="21"/>
          <w:position w:val="0"/>
          <w:sz w:val="32"/>
          <w:szCs w:val="32"/>
          <w:lang w:eastAsia="zh-CN"/>
        </w:rPr>
        <w:t>经费</w:t>
      </w:r>
      <w:r>
        <w:rPr>
          <w:rFonts w:hint="eastAsia" w:ascii="仿宋_GB2312" w:eastAsia="仿宋_GB2312"/>
          <w:color w:val="auto"/>
          <w:kern w:val="21"/>
          <w:position w:val="0"/>
          <w:sz w:val="32"/>
        </w:rPr>
        <w:t>的，</w:t>
      </w:r>
      <w:r>
        <w:rPr>
          <w:rFonts w:hint="eastAsia" w:ascii="仿宋_GB2312" w:eastAsia="仿宋_GB2312"/>
          <w:color w:val="auto"/>
          <w:kern w:val="21"/>
          <w:position w:val="0"/>
          <w:sz w:val="32"/>
          <w:lang w:eastAsia="zh-CN"/>
        </w:rPr>
        <w:t>项目承担（申报）单位</w:t>
      </w:r>
      <w:r>
        <w:rPr>
          <w:rFonts w:hint="eastAsia" w:ascii="仿宋_GB2312" w:eastAsia="仿宋_GB2312"/>
          <w:color w:val="auto"/>
          <w:kern w:val="21"/>
          <w:position w:val="0"/>
          <w:sz w:val="32"/>
        </w:rPr>
        <w:t>应按照相关规定返还，</w:t>
      </w:r>
      <w:r>
        <w:rPr>
          <w:rFonts w:ascii="仿宋_GB2312" w:eastAsia="仿宋_GB2312"/>
          <w:color w:val="auto"/>
          <w:kern w:val="21"/>
          <w:position w:val="0"/>
          <w:sz w:val="32"/>
        </w:rPr>
        <w:t>拒不返还的，取消其市级财政</w:t>
      </w:r>
      <w:r>
        <w:rPr>
          <w:rFonts w:hint="eastAsia" w:ascii="仿宋_GB2312" w:eastAsia="仿宋_GB2312"/>
          <w:color w:val="auto"/>
          <w:kern w:val="21"/>
          <w:position w:val="0"/>
          <w:sz w:val="32"/>
          <w:szCs w:val="32"/>
          <w:lang w:eastAsia="zh-CN"/>
        </w:rPr>
        <w:t>经费</w:t>
      </w:r>
      <w:r>
        <w:rPr>
          <w:rFonts w:ascii="仿宋_GB2312" w:eastAsia="仿宋_GB2312"/>
          <w:color w:val="auto"/>
          <w:kern w:val="21"/>
          <w:position w:val="0"/>
          <w:sz w:val="32"/>
        </w:rPr>
        <w:t>申报资格，不予推荐申报上级财政资助</w:t>
      </w:r>
      <w:r>
        <w:rPr>
          <w:rFonts w:hint="eastAsia" w:ascii="仿宋_GB2312" w:eastAsia="仿宋_GB2312"/>
          <w:color w:val="auto"/>
          <w:kern w:val="21"/>
          <w:position w:val="0"/>
          <w:sz w:val="32"/>
          <w:szCs w:val="32"/>
          <w:lang w:eastAsia="zh-CN"/>
        </w:rPr>
        <w:t>经费</w:t>
      </w:r>
      <w:r>
        <w:rPr>
          <w:rFonts w:ascii="仿宋_GB2312" w:eastAsia="仿宋_GB2312"/>
          <w:color w:val="auto"/>
          <w:kern w:val="21"/>
          <w:position w:val="0"/>
          <w:sz w:val="32"/>
        </w:rPr>
        <w:t>，由</w:t>
      </w:r>
      <w:r>
        <w:rPr>
          <w:rFonts w:hint="eastAsia" w:ascii="仿宋_GB2312" w:hAnsi="仿宋_GB2312" w:eastAsia="仿宋_GB2312"/>
          <w:color w:val="auto"/>
          <w:kern w:val="21"/>
          <w:position w:val="0"/>
          <w:sz w:val="32"/>
          <w:lang w:eastAsia="zh-CN"/>
        </w:rPr>
        <w:t>市科学技术局</w:t>
      </w:r>
      <w:r>
        <w:rPr>
          <w:rFonts w:ascii="仿宋_GB2312" w:eastAsia="仿宋_GB2312"/>
          <w:color w:val="auto"/>
          <w:kern w:val="21"/>
          <w:position w:val="0"/>
          <w:sz w:val="32"/>
        </w:rPr>
        <w:t>通过行政、司法等途径追索。</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color w:val="auto"/>
          <w:kern w:val="21"/>
          <w:position w:val="0"/>
          <w:sz w:val="32"/>
          <w:szCs w:val="32"/>
        </w:rPr>
      </w:pPr>
      <w:r>
        <w:rPr>
          <w:rFonts w:hint="eastAsia" w:ascii="黑体" w:hAnsi="黑体" w:eastAsia="黑体"/>
          <w:color w:val="auto"/>
          <w:kern w:val="21"/>
          <w:position w:val="0"/>
          <w:sz w:val="32"/>
          <w:szCs w:val="32"/>
        </w:rPr>
        <w:t>第</w:t>
      </w:r>
      <w:r>
        <w:rPr>
          <w:rFonts w:hint="eastAsia" w:ascii="黑体" w:hAnsi="黑体" w:eastAsia="黑体"/>
          <w:color w:val="auto"/>
          <w:kern w:val="21"/>
          <w:position w:val="0"/>
          <w:sz w:val="32"/>
          <w:szCs w:val="32"/>
          <w:lang w:eastAsia="zh-CN"/>
        </w:rPr>
        <w:t>二十六</w:t>
      </w:r>
      <w:r>
        <w:rPr>
          <w:rFonts w:hint="eastAsia" w:ascii="黑体" w:hAnsi="黑体" w:eastAsia="黑体"/>
          <w:color w:val="auto"/>
          <w:kern w:val="21"/>
          <w:position w:val="0"/>
          <w:sz w:val="32"/>
          <w:szCs w:val="32"/>
        </w:rPr>
        <w:t xml:space="preserve">条 </w:t>
      </w:r>
      <w:r>
        <w:rPr>
          <w:rFonts w:hint="eastAsia" w:ascii="仿宋_GB2312" w:eastAsia="仿宋_GB2312"/>
          <w:color w:val="auto"/>
          <w:kern w:val="21"/>
          <w:position w:val="0"/>
          <w:sz w:val="32"/>
          <w:szCs w:val="32"/>
        </w:rPr>
        <w:t xml:space="preserve"> 受委托的社会中介机构在市科技创新项目经费项目的评审、监理、验收和审计等过程中，存在弄虚作假、隐瞒事实真相、同</w:t>
      </w:r>
      <w:r>
        <w:rPr>
          <w:rFonts w:hint="eastAsia" w:ascii="仿宋_GB2312" w:eastAsia="仿宋_GB2312"/>
          <w:color w:val="auto"/>
          <w:kern w:val="21"/>
          <w:position w:val="0"/>
          <w:sz w:val="32"/>
          <w:szCs w:val="32"/>
          <w:lang w:eastAsia="zh-CN"/>
        </w:rPr>
        <w:t>项目承担（申报）单位</w:t>
      </w:r>
      <w:r>
        <w:rPr>
          <w:rFonts w:hint="eastAsia" w:ascii="仿宋_GB2312" w:eastAsia="仿宋_GB2312"/>
          <w:color w:val="auto"/>
          <w:kern w:val="21"/>
          <w:position w:val="0"/>
          <w:sz w:val="32"/>
          <w:szCs w:val="32"/>
        </w:rPr>
        <w:t>串通作弊等行为的，取消其市科技创新项目经费评审、监理、验收和审计等资格。社会中介机构提供虚假审计报告，造成市科技创新项目经费损失的，依法追究法律责任。参与评审、监理、验收、审计等工作的专家利用工作机会以权谋私或弄虚作假的，一经发现，取消专家资格；应追究责任的，按有关规定执行；涉嫌犯罪的，依法移交司法机关处理。</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color w:val="auto"/>
          <w:kern w:val="21"/>
          <w:position w:val="0"/>
          <w:sz w:val="32"/>
          <w:szCs w:val="32"/>
        </w:rPr>
      </w:pPr>
      <w:r>
        <w:rPr>
          <w:rFonts w:hint="eastAsia" w:ascii="黑体" w:hAnsi="黑体" w:eastAsia="黑体"/>
          <w:color w:val="auto"/>
          <w:kern w:val="21"/>
          <w:position w:val="0"/>
          <w:sz w:val="32"/>
          <w:szCs w:val="32"/>
        </w:rPr>
        <w:t>第</w:t>
      </w:r>
      <w:r>
        <w:rPr>
          <w:rFonts w:hint="eastAsia" w:ascii="黑体" w:hAnsi="黑体" w:eastAsia="黑体"/>
          <w:color w:val="auto"/>
          <w:kern w:val="21"/>
          <w:position w:val="0"/>
          <w:sz w:val="32"/>
          <w:szCs w:val="32"/>
          <w:lang w:eastAsia="zh-CN"/>
        </w:rPr>
        <w:t>二十七</w:t>
      </w:r>
      <w:r>
        <w:rPr>
          <w:rFonts w:hint="eastAsia" w:ascii="黑体" w:hAnsi="黑体" w:eastAsia="黑体"/>
          <w:color w:val="auto"/>
          <w:kern w:val="21"/>
          <w:position w:val="0"/>
          <w:sz w:val="32"/>
          <w:szCs w:val="32"/>
        </w:rPr>
        <w:t>条</w:t>
      </w:r>
      <w:r>
        <w:rPr>
          <w:rFonts w:hint="eastAsia" w:ascii="仿宋_GB2312" w:eastAsia="仿宋_GB2312"/>
          <w:color w:val="auto"/>
          <w:kern w:val="21"/>
          <w:position w:val="0"/>
          <w:sz w:val="32"/>
          <w:szCs w:val="32"/>
        </w:rPr>
        <w:t xml:space="preserve">  </w:t>
      </w:r>
      <w:r>
        <w:rPr>
          <w:rFonts w:hint="eastAsia" w:ascii="仿宋_GB2312" w:hAnsi="仿宋_GB2312" w:eastAsia="仿宋_GB2312"/>
          <w:color w:val="auto"/>
          <w:kern w:val="21"/>
          <w:position w:val="0"/>
          <w:sz w:val="32"/>
        </w:rPr>
        <w:t>市</w:t>
      </w:r>
      <w:r>
        <w:rPr>
          <w:rFonts w:hint="eastAsia" w:ascii="仿宋_GB2312" w:hAnsi="仿宋_GB2312" w:eastAsia="仿宋_GB2312"/>
          <w:color w:val="auto"/>
          <w:kern w:val="21"/>
          <w:position w:val="0"/>
          <w:sz w:val="32"/>
          <w:lang w:eastAsia="zh-CN"/>
        </w:rPr>
        <w:t>财政局、市科学技术局</w:t>
      </w:r>
      <w:r>
        <w:rPr>
          <w:rFonts w:hint="eastAsia" w:ascii="仿宋_GB2312" w:eastAsia="仿宋_GB2312"/>
          <w:color w:val="auto"/>
          <w:kern w:val="21"/>
          <w:position w:val="0"/>
          <w:sz w:val="32"/>
          <w:szCs w:val="32"/>
          <w:lang w:eastAsia="zh-CN"/>
        </w:rPr>
        <w:t>和项目组织单位</w:t>
      </w:r>
      <w:r>
        <w:rPr>
          <w:rFonts w:hint="eastAsia" w:ascii="仿宋_GB2312" w:eastAsia="仿宋_GB2312"/>
          <w:color w:val="auto"/>
          <w:kern w:val="21"/>
          <w:position w:val="0"/>
          <w:sz w:val="32"/>
          <w:szCs w:val="32"/>
        </w:rPr>
        <w:t>工作人员存在滥用职权、玩忽职守、徇私舞弊、索贿受贿等行为，由相关部门牵头进行调查，并视情节进行问责；涉嫌犯罪的，依法移交司法机关处理。</w:t>
      </w:r>
    </w:p>
    <w:p>
      <w:pPr>
        <w:pStyle w:val="6"/>
        <w:keepNext w:val="0"/>
        <w:keepLines w:val="0"/>
        <w:pageBreakBefore w:val="0"/>
        <w:widowControl w:val="0"/>
        <w:numPr>
          <w:ilvl w:val="0"/>
          <w:numId w:val="0"/>
        </w:numPr>
        <w:kinsoku/>
        <w:wordWrap/>
        <w:overflowPunct/>
        <w:topLinePunct w:val="0"/>
        <w:bidi w:val="0"/>
        <w:adjustRightInd w:val="0"/>
        <w:snapToGrid w:val="0"/>
        <w:spacing w:line="560" w:lineRule="exact"/>
        <w:jc w:val="both"/>
        <w:textAlignment w:val="auto"/>
        <w:rPr>
          <w:rFonts w:hint="eastAsia" w:ascii="黑体" w:hAnsi="黑体" w:eastAsia="黑体"/>
          <w:color w:val="auto"/>
          <w:kern w:val="21"/>
          <w:position w:val="0"/>
          <w:sz w:val="32"/>
        </w:rPr>
      </w:pPr>
    </w:p>
    <w:p>
      <w:pPr>
        <w:pStyle w:val="6"/>
        <w:keepNext w:val="0"/>
        <w:keepLines w:val="0"/>
        <w:pageBreakBefore w:val="0"/>
        <w:widowControl w:val="0"/>
        <w:numPr>
          <w:ilvl w:val="0"/>
          <w:numId w:val="0"/>
        </w:numPr>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lang w:eastAsia="zh-CN"/>
        </w:rPr>
        <w:t>第六章</w:t>
      </w:r>
      <w:r>
        <w:rPr>
          <w:rFonts w:hint="eastAsia" w:ascii="方正小标宋简体" w:hAnsi="方正小标宋简体" w:eastAsia="方正小标宋简体" w:cs="方正小标宋简体"/>
          <w:color w:val="auto"/>
          <w:kern w:val="21"/>
          <w:position w:val="0"/>
          <w:sz w:val="32"/>
        </w:rPr>
        <w:t xml:space="preserve"> </w:t>
      </w:r>
      <w:r>
        <w:rPr>
          <w:rFonts w:hint="eastAsia" w:ascii="方正小标宋简体" w:hAnsi="方正小标宋简体" w:eastAsia="方正小标宋简体" w:cs="方正小标宋简体"/>
          <w:color w:val="auto"/>
          <w:kern w:val="21"/>
          <w:position w:val="0"/>
          <w:sz w:val="32"/>
          <w:lang w:val="en-US" w:eastAsia="zh-CN"/>
        </w:rPr>
        <w:t xml:space="preserve"> </w:t>
      </w:r>
      <w:r>
        <w:rPr>
          <w:rFonts w:hint="eastAsia" w:ascii="方正小标宋简体" w:hAnsi="方正小标宋简体" w:eastAsia="方正小标宋简体" w:cs="方正小标宋简体"/>
          <w:color w:val="auto"/>
          <w:kern w:val="21"/>
          <w:position w:val="0"/>
          <w:sz w:val="32"/>
        </w:rPr>
        <w:t>附</w:t>
      </w:r>
      <w:r>
        <w:rPr>
          <w:rFonts w:hint="eastAsia" w:ascii="方正小标宋简体" w:hAnsi="方正小标宋简体" w:eastAsia="方正小标宋简体" w:cs="方正小标宋简体"/>
          <w:color w:val="auto"/>
          <w:kern w:val="21"/>
          <w:position w:val="0"/>
          <w:sz w:val="32"/>
          <w:lang w:val="en-US" w:eastAsia="zh-CN"/>
        </w:rPr>
        <w:t xml:space="preserve">  </w:t>
      </w:r>
      <w:r>
        <w:rPr>
          <w:rFonts w:hint="eastAsia" w:ascii="方正小标宋简体" w:hAnsi="方正小标宋简体" w:eastAsia="方正小标宋简体" w:cs="方正小标宋简体"/>
          <w:color w:val="auto"/>
          <w:kern w:val="21"/>
          <w:position w:val="0"/>
          <w:sz w:val="32"/>
        </w:rPr>
        <w:t>则</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30"/>
        <w:textAlignment w:val="auto"/>
        <w:rPr>
          <w:rFonts w:hint="eastAsia" w:ascii="仿宋_GB2312" w:hAnsi="仿宋_GB2312" w:eastAsia="仿宋_GB2312"/>
          <w:color w:val="auto"/>
          <w:kern w:val="21"/>
          <w:position w:val="0"/>
          <w:sz w:val="32"/>
          <w:lang w:val="en-US" w:eastAsia="zh-CN"/>
        </w:rPr>
      </w:pPr>
      <w:r>
        <w:rPr>
          <w:rFonts w:hint="eastAsia" w:ascii="黑体" w:hAnsi="黑体" w:eastAsia="黑体"/>
          <w:color w:val="auto"/>
          <w:kern w:val="21"/>
          <w:position w:val="0"/>
          <w:sz w:val="32"/>
          <w:szCs w:val="32"/>
        </w:rPr>
        <w:t>第</w:t>
      </w:r>
      <w:r>
        <w:rPr>
          <w:rFonts w:hint="eastAsia" w:ascii="黑体" w:hAnsi="黑体" w:eastAsia="黑体"/>
          <w:color w:val="auto"/>
          <w:kern w:val="21"/>
          <w:position w:val="0"/>
          <w:sz w:val="32"/>
          <w:szCs w:val="32"/>
          <w:lang w:eastAsia="zh-CN"/>
        </w:rPr>
        <w:t>二十八</w:t>
      </w:r>
      <w:r>
        <w:rPr>
          <w:rFonts w:hint="eastAsia" w:ascii="黑体" w:hAnsi="黑体" w:eastAsia="黑体"/>
          <w:color w:val="auto"/>
          <w:kern w:val="21"/>
          <w:position w:val="0"/>
          <w:sz w:val="32"/>
          <w:szCs w:val="32"/>
        </w:rPr>
        <w:t>条</w:t>
      </w:r>
      <w:r>
        <w:rPr>
          <w:rFonts w:hint="eastAsia" w:ascii="仿宋_GB2312" w:eastAsia="仿宋_GB2312"/>
          <w:color w:val="auto"/>
          <w:kern w:val="21"/>
          <w:position w:val="0"/>
          <w:sz w:val="32"/>
          <w:szCs w:val="32"/>
        </w:rPr>
        <w:t xml:space="preserve">  本办法自</w:t>
      </w:r>
      <w:r>
        <w:rPr>
          <w:rFonts w:hint="eastAsia" w:ascii="仿宋_GB2312" w:eastAsia="仿宋_GB2312"/>
          <w:color w:val="auto"/>
          <w:kern w:val="21"/>
          <w:position w:val="0"/>
          <w:sz w:val="32"/>
          <w:szCs w:val="32"/>
          <w:lang w:val="en-US" w:eastAsia="zh-CN"/>
        </w:rPr>
        <w:t>2023</w:t>
      </w:r>
      <w:r>
        <w:rPr>
          <w:rFonts w:hint="eastAsia" w:ascii="仿宋_GB2312" w:eastAsia="仿宋_GB2312"/>
          <w:color w:val="auto"/>
          <w:kern w:val="21"/>
          <w:position w:val="0"/>
          <w:sz w:val="32"/>
          <w:szCs w:val="32"/>
        </w:rPr>
        <w:t>年</w:t>
      </w:r>
      <w:r>
        <w:rPr>
          <w:rFonts w:hint="eastAsia" w:ascii="仿宋_GB2312" w:eastAsia="仿宋_GB2312"/>
          <w:color w:val="auto"/>
          <w:kern w:val="21"/>
          <w:position w:val="0"/>
          <w:sz w:val="32"/>
          <w:szCs w:val="32"/>
          <w:lang w:val="en-US" w:eastAsia="zh-CN"/>
        </w:rPr>
        <w:t>11</w:t>
      </w:r>
      <w:r>
        <w:rPr>
          <w:rFonts w:hint="eastAsia" w:ascii="仿宋_GB2312" w:eastAsia="仿宋_GB2312"/>
          <w:color w:val="auto"/>
          <w:kern w:val="21"/>
          <w:position w:val="0"/>
          <w:sz w:val="32"/>
          <w:szCs w:val="32"/>
        </w:rPr>
        <w:t>月</w:t>
      </w:r>
      <w:r>
        <w:rPr>
          <w:rFonts w:hint="eastAsia" w:ascii="仿宋_GB2312" w:eastAsia="仿宋_GB2312"/>
          <w:color w:val="auto"/>
          <w:kern w:val="21"/>
          <w:position w:val="0"/>
          <w:sz w:val="32"/>
          <w:szCs w:val="32"/>
          <w:lang w:val="en-US" w:eastAsia="zh-CN"/>
        </w:rPr>
        <w:t>10</w:t>
      </w:r>
      <w:r>
        <w:rPr>
          <w:rFonts w:hint="eastAsia" w:ascii="仿宋_GB2312" w:eastAsia="仿宋_GB2312"/>
          <w:color w:val="auto"/>
          <w:kern w:val="21"/>
          <w:position w:val="0"/>
          <w:sz w:val="32"/>
          <w:szCs w:val="32"/>
        </w:rPr>
        <w:t>日起施行，有效期三年。</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hAnsi="仿宋_GB2312" w:eastAsia="仿宋_GB2312"/>
          <w:color w:val="auto"/>
          <w:kern w:val="21"/>
          <w:position w:val="0"/>
          <w:sz w:val="32"/>
        </w:rPr>
      </w:pPr>
      <w:r>
        <w:rPr>
          <w:rFonts w:hint="eastAsia" w:ascii="黑体" w:hAnsi="黑体" w:eastAsia="黑体"/>
          <w:color w:val="auto"/>
          <w:kern w:val="21"/>
          <w:position w:val="0"/>
          <w:sz w:val="32"/>
        </w:rPr>
        <w:t>第</w:t>
      </w:r>
      <w:r>
        <w:rPr>
          <w:rFonts w:hint="eastAsia" w:ascii="黑体" w:hAnsi="黑体" w:eastAsia="黑体"/>
          <w:color w:val="auto"/>
          <w:kern w:val="21"/>
          <w:position w:val="0"/>
          <w:sz w:val="32"/>
          <w:lang w:eastAsia="zh-CN"/>
        </w:rPr>
        <w:t>二十九</w:t>
      </w:r>
      <w:r>
        <w:rPr>
          <w:rFonts w:hint="eastAsia" w:ascii="黑体" w:hAnsi="黑体" w:eastAsia="黑体"/>
          <w:color w:val="auto"/>
          <w:kern w:val="21"/>
          <w:position w:val="0"/>
          <w:sz w:val="32"/>
        </w:rPr>
        <w:t>条</w:t>
      </w:r>
      <w:r>
        <w:rPr>
          <w:rFonts w:hint="eastAsia" w:ascii="仿宋_GB2312" w:hAnsi="仿宋_GB2312" w:eastAsia="仿宋_GB2312"/>
          <w:color w:val="auto"/>
          <w:kern w:val="21"/>
          <w:position w:val="0"/>
          <w:sz w:val="32"/>
        </w:rPr>
        <w:t xml:space="preserve">  本办法由</w:t>
      </w:r>
      <w:r>
        <w:rPr>
          <w:rFonts w:hint="eastAsia" w:ascii="仿宋_GB2312" w:hAnsi="仿宋_GB2312" w:eastAsia="仿宋_GB2312"/>
          <w:color w:val="auto"/>
          <w:kern w:val="21"/>
          <w:position w:val="0"/>
          <w:sz w:val="32"/>
          <w:lang w:eastAsia="zh-CN"/>
        </w:rPr>
        <w:t>市科学技术局</w:t>
      </w:r>
      <w:r>
        <w:rPr>
          <w:rFonts w:hint="eastAsia" w:ascii="仿宋_GB2312" w:hAnsi="仿宋_GB2312" w:eastAsia="仿宋_GB2312"/>
          <w:color w:val="auto"/>
          <w:kern w:val="21"/>
          <w:position w:val="0"/>
          <w:sz w:val="32"/>
        </w:rPr>
        <w:t>负责解释，各区可参考执行。</w:t>
      </w: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hAnsi="仿宋_GB2312" w:eastAsia="仿宋_GB2312"/>
          <w:color w:val="auto"/>
          <w:kern w:val="21"/>
          <w:position w:val="0"/>
          <w:sz w:val="32"/>
        </w:rPr>
      </w:pP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hAnsi="仿宋_GB2312" w:eastAsia="仿宋_GB2312"/>
          <w:color w:val="auto"/>
          <w:kern w:val="21"/>
          <w:position w:val="0"/>
          <w:sz w:val="32"/>
        </w:rPr>
      </w:pP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hAnsi="仿宋_GB2312" w:eastAsia="仿宋_GB2312"/>
          <w:color w:val="auto"/>
          <w:kern w:val="21"/>
          <w:position w:val="0"/>
          <w:sz w:val="32"/>
        </w:rPr>
      </w:pP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hAnsi="仿宋_GB2312" w:eastAsia="仿宋_GB2312"/>
          <w:color w:val="auto"/>
          <w:kern w:val="21"/>
          <w:position w:val="0"/>
          <w:sz w:val="32"/>
        </w:rPr>
      </w:pP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hAnsi="仿宋_GB2312" w:eastAsia="仿宋_GB2312"/>
          <w:color w:val="auto"/>
          <w:kern w:val="21"/>
          <w:position w:val="0"/>
          <w:sz w:val="32"/>
        </w:rPr>
      </w:pP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hAnsi="仿宋_GB2312" w:eastAsia="仿宋_GB2312"/>
          <w:color w:val="auto"/>
          <w:kern w:val="21"/>
          <w:position w:val="0"/>
          <w:sz w:val="32"/>
        </w:rPr>
      </w:pP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hAnsi="仿宋_GB2312" w:eastAsia="仿宋_GB2312"/>
          <w:color w:val="auto"/>
          <w:kern w:val="21"/>
          <w:position w:val="0"/>
          <w:sz w:val="32"/>
        </w:rPr>
      </w:pP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hAnsi="仿宋_GB2312" w:eastAsia="仿宋_GB2312"/>
          <w:color w:val="auto"/>
          <w:kern w:val="21"/>
          <w:position w:val="0"/>
          <w:sz w:val="32"/>
        </w:rPr>
      </w:pP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hAnsi="仿宋_GB2312" w:eastAsia="仿宋_GB2312"/>
          <w:color w:val="auto"/>
          <w:kern w:val="21"/>
          <w:position w:val="0"/>
          <w:sz w:val="32"/>
        </w:rPr>
      </w:pPr>
    </w:p>
    <w:p>
      <w:pPr>
        <w:pStyle w:val="6"/>
        <w:keepNext w:val="0"/>
        <w:keepLines w:val="0"/>
        <w:pageBreakBefore w:val="0"/>
        <w:widowControl w:val="0"/>
        <w:kinsoku/>
        <w:wordWrap/>
        <w:overflowPunct/>
        <w:topLinePunct w:val="0"/>
        <w:bidi w:val="0"/>
        <w:adjustRightInd w:val="0"/>
        <w:snapToGrid w:val="0"/>
        <w:spacing w:line="560" w:lineRule="exact"/>
        <w:ind w:left="0" w:leftChars="0" w:firstLine="645"/>
        <w:textAlignment w:val="auto"/>
        <w:rPr>
          <w:rFonts w:hint="eastAsia" w:ascii="仿宋_GB2312" w:hAnsi="仿宋_GB2312" w:eastAsia="仿宋_GB2312"/>
          <w:color w:val="auto"/>
          <w:kern w:val="21"/>
          <w:position w:val="0"/>
          <w:sz w:val="32"/>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olor w:val="auto"/>
          <w:kern w:val="21"/>
          <w:position w:val="0"/>
          <w:sz w:val="44"/>
        </w:rPr>
      </w:pPr>
      <w:r>
        <w:rPr>
          <w:rFonts w:hint="eastAsia" w:ascii="方正小标宋简体" w:hAnsi="方正小标宋简体" w:eastAsia="方正小标宋简体"/>
          <w:color w:val="auto"/>
          <w:kern w:val="21"/>
          <w:position w:val="0"/>
          <w:sz w:val="44"/>
        </w:rPr>
        <w:t>佛山市科技创新项目管理办法</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olor w:val="auto"/>
          <w:kern w:val="21"/>
          <w:position w:val="0"/>
          <w:sz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lang w:eastAsia="zh-CN"/>
        </w:rPr>
        <w:t>第一章</w:t>
      </w:r>
      <w:r>
        <w:rPr>
          <w:rFonts w:hint="eastAsia" w:ascii="方正小标宋简体" w:hAnsi="方正小标宋简体" w:eastAsia="方正小标宋简体" w:cs="方正小标宋简体"/>
          <w:color w:val="auto"/>
          <w:kern w:val="21"/>
          <w:position w:val="0"/>
          <w:sz w:val="32"/>
          <w:lang w:val="en-US" w:eastAsia="zh-CN"/>
        </w:rPr>
        <w:t xml:space="preserve">  </w:t>
      </w:r>
      <w:r>
        <w:rPr>
          <w:rFonts w:hint="eastAsia" w:ascii="方正小标宋简体" w:hAnsi="方正小标宋简体" w:eastAsia="方正小标宋简体" w:cs="方正小标宋简体"/>
          <w:color w:val="auto"/>
          <w:kern w:val="21"/>
          <w:position w:val="0"/>
          <w:sz w:val="32"/>
        </w:rPr>
        <w:t>总</w:t>
      </w:r>
      <w:r>
        <w:rPr>
          <w:rFonts w:hint="eastAsia" w:ascii="方正小标宋简体" w:hAnsi="方正小标宋简体" w:eastAsia="方正小标宋简体" w:cs="方正小标宋简体"/>
          <w:color w:val="auto"/>
          <w:kern w:val="21"/>
          <w:position w:val="0"/>
          <w:sz w:val="32"/>
          <w:lang w:val="en-US" w:eastAsia="zh-CN"/>
        </w:rPr>
        <w:t xml:space="preserve">  </w:t>
      </w:r>
      <w:r>
        <w:rPr>
          <w:rFonts w:hint="eastAsia" w:ascii="方正小标宋简体" w:hAnsi="方正小标宋简体" w:eastAsia="方正小标宋简体" w:cs="方正小标宋简体"/>
          <w:color w:val="auto"/>
          <w:kern w:val="21"/>
          <w:position w:val="0"/>
          <w:sz w:val="32"/>
        </w:rPr>
        <w:t>则</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第一条</w:t>
      </w:r>
      <w:r>
        <w:rPr>
          <w:rFonts w:hint="eastAsia" w:ascii="方正小标宋简体" w:hAnsi="方正小标宋简体" w:eastAsia="方正小标宋简体" w:cs="方正小标宋简体"/>
          <w:color w:val="auto"/>
          <w:kern w:val="21"/>
          <w:position w:val="0"/>
          <w:sz w:val="32"/>
        </w:rPr>
        <w:t xml:space="preserve">  </w:t>
      </w:r>
      <w:r>
        <w:rPr>
          <w:rFonts w:hint="eastAsia" w:ascii="仿宋_GB2312" w:hAnsi="仿宋_GB2312" w:eastAsia="仿宋_GB2312"/>
          <w:color w:val="auto"/>
          <w:kern w:val="21"/>
          <w:position w:val="0"/>
          <w:sz w:val="32"/>
        </w:rPr>
        <w:t>为进一步规范和加强佛山市科技创新项目（以下简称“市科技创新项目”）管理，</w:t>
      </w:r>
      <w:r>
        <w:rPr>
          <w:rFonts w:hint="eastAsia" w:ascii="仿宋_GB2312" w:hAnsi="仿宋_GB2312" w:eastAsia="仿宋_GB2312" w:cs="Times New Roman"/>
          <w:i w:val="0"/>
          <w:iCs w:val="0"/>
          <w:caps w:val="0"/>
          <w:color w:val="auto"/>
          <w:spacing w:val="0"/>
          <w:kern w:val="21"/>
          <w:position w:val="0"/>
          <w:sz w:val="32"/>
          <w:szCs w:val="20"/>
          <w:shd w:val="clear" w:color="auto" w:fill="auto"/>
        </w:rPr>
        <w:t>确保科技项目管理科学、公平、公正、公开</w:t>
      </w:r>
      <w:r>
        <w:rPr>
          <w:rFonts w:hint="eastAsia" w:ascii="仿宋_GB2312" w:hAnsi="仿宋_GB2312" w:eastAsia="仿宋_GB2312" w:cs="Times New Roman"/>
          <w:i w:val="0"/>
          <w:iCs w:val="0"/>
          <w:caps w:val="0"/>
          <w:color w:val="auto"/>
          <w:spacing w:val="0"/>
          <w:kern w:val="21"/>
          <w:position w:val="0"/>
          <w:sz w:val="32"/>
          <w:szCs w:val="20"/>
          <w:shd w:val="clear" w:color="auto" w:fill="auto"/>
          <w:lang w:eastAsia="zh-CN"/>
        </w:rPr>
        <w:t>。</w:t>
      </w:r>
      <w:r>
        <w:rPr>
          <w:rFonts w:hint="eastAsia" w:ascii="仿宋_GB2312" w:hAnsi="仿宋_GB2312" w:eastAsia="仿宋_GB2312"/>
          <w:color w:val="auto"/>
          <w:kern w:val="21"/>
          <w:position w:val="0"/>
          <w:sz w:val="32"/>
          <w:lang w:eastAsia="zh-CN"/>
        </w:rPr>
        <w:t>根据</w:t>
      </w:r>
      <w:r>
        <w:rPr>
          <w:rFonts w:hint="eastAsia" w:ascii="仿宋_GB2312" w:hAnsi="仿宋_GB2312" w:eastAsia="仿宋_GB2312"/>
          <w:color w:val="auto"/>
          <w:kern w:val="21"/>
          <w:position w:val="0"/>
          <w:sz w:val="32"/>
        </w:rPr>
        <w:t>根据国家、省有关规定和《广东省自主创新促进条例》</w:t>
      </w:r>
      <w:r>
        <w:rPr>
          <w:rFonts w:hint="eastAsia" w:ascii="仿宋_GB2312" w:hAnsi="仿宋_GB2312" w:eastAsia="仿宋_GB2312" w:cs="Times New Roman"/>
          <w:i w:val="0"/>
          <w:iCs w:val="0"/>
          <w:caps w:val="0"/>
          <w:color w:val="auto"/>
          <w:spacing w:val="0"/>
          <w:kern w:val="21"/>
          <w:position w:val="0"/>
          <w:sz w:val="32"/>
          <w:szCs w:val="20"/>
          <w:shd w:val="clear" w:color="auto" w:fill="auto"/>
        </w:rPr>
        <w:t>《广东省科学技术厅关于修订印发</w:t>
      </w:r>
      <w:r>
        <w:rPr>
          <w:rFonts w:hint="eastAsia" w:ascii="仿宋_GB2312" w:hAnsi="仿宋_GB2312" w:eastAsia="仿宋_GB2312" w:cs="Times New Roman"/>
          <w:i w:val="0"/>
          <w:iCs w:val="0"/>
          <w:caps w:val="0"/>
          <w:color w:val="auto"/>
          <w:spacing w:val="0"/>
          <w:kern w:val="21"/>
          <w:position w:val="0"/>
          <w:sz w:val="32"/>
          <w:szCs w:val="20"/>
          <w:shd w:val="clear" w:color="auto" w:fill="auto"/>
          <w:lang w:eastAsia="zh-CN"/>
        </w:rPr>
        <w:t>〈</w:t>
      </w:r>
      <w:r>
        <w:rPr>
          <w:rFonts w:hint="eastAsia" w:ascii="仿宋_GB2312" w:hAnsi="仿宋_GB2312" w:eastAsia="仿宋_GB2312" w:cs="Times New Roman"/>
          <w:i w:val="0"/>
          <w:iCs w:val="0"/>
          <w:caps w:val="0"/>
          <w:color w:val="auto"/>
          <w:spacing w:val="0"/>
          <w:kern w:val="21"/>
          <w:position w:val="0"/>
          <w:sz w:val="32"/>
          <w:szCs w:val="20"/>
          <w:shd w:val="clear" w:color="auto" w:fill="auto"/>
        </w:rPr>
        <w:t>省级科技计划项目任务书管理细则</w:t>
      </w:r>
      <w:r>
        <w:rPr>
          <w:rFonts w:hint="eastAsia" w:ascii="仿宋_GB2312" w:hAnsi="仿宋_GB2312" w:eastAsia="仿宋_GB2312" w:cs="Times New Roman"/>
          <w:i w:val="0"/>
          <w:iCs w:val="0"/>
          <w:caps w:val="0"/>
          <w:color w:val="auto"/>
          <w:spacing w:val="0"/>
          <w:kern w:val="21"/>
          <w:position w:val="0"/>
          <w:sz w:val="32"/>
          <w:szCs w:val="20"/>
          <w:shd w:val="clear" w:color="auto" w:fill="auto"/>
          <w:lang w:eastAsia="zh-CN"/>
        </w:rPr>
        <w:t>〉</w:t>
      </w:r>
      <w:r>
        <w:rPr>
          <w:rFonts w:hint="eastAsia" w:ascii="仿宋_GB2312" w:hAnsi="仿宋_GB2312" w:eastAsia="仿宋_GB2312" w:cs="Times New Roman"/>
          <w:i w:val="0"/>
          <w:iCs w:val="0"/>
          <w:caps w:val="0"/>
          <w:color w:val="auto"/>
          <w:spacing w:val="0"/>
          <w:kern w:val="21"/>
          <w:position w:val="0"/>
          <w:sz w:val="32"/>
          <w:szCs w:val="20"/>
          <w:shd w:val="clear" w:color="auto" w:fill="auto"/>
        </w:rPr>
        <w:t>的通知》（粤科规范字〔2022〕8号）</w:t>
      </w:r>
      <w:r>
        <w:rPr>
          <w:rFonts w:hint="eastAsia" w:ascii="仿宋_GB2312" w:hAnsi="仿宋_GB2312" w:eastAsia="仿宋_GB2312"/>
          <w:color w:val="auto"/>
          <w:kern w:val="21"/>
          <w:position w:val="0"/>
          <w:sz w:val="32"/>
        </w:rPr>
        <w:t>等</w:t>
      </w:r>
      <w:r>
        <w:rPr>
          <w:rFonts w:hint="eastAsia" w:ascii="仿宋_GB2312" w:hAnsi="仿宋_GB2312" w:eastAsia="仿宋_GB2312"/>
          <w:color w:val="auto"/>
          <w:kern w:val="21"/>
          <w:position w:val="0"/>
          <w:sz w:val="32"/>
          <w:lang w:eastAsia="zh-CN"/>
        </w:rPr>
        <w:t>文件精神，结合实际，</w:t>
      </w:r>
      <w:r>
        <w:rPr>
          <w:rFonts w:hint="eastAsia" w:ascii="仿宋_GB2312" w:hAnsi="仿宋_GB2312" w:eastAsia="仿宋_GB2312"/>
          <w:color w:val="auto"/>
          <w:kern w:val="21"/>
          <w:position w:val="0"/>
          <w:sz w:val="32"/>
        </w:rPr>
        <w:t>制定本办法。</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第二条</w:t>
      </w:r>
      <w:r>
        <w:rPr>
          <w:rFonts w:hint="eastAsia" w:ascii="仿宋_GB2312" w:hAnsi="仿宋_GB2312" w:eastAsia="仿宋_GB2312"/>
          <w:color w:val="auto"/>
          <w:kern w:val="21"/>
          <w:position w:val="0"/>
          <w:sz w:val="32"/>
        </w:rPr>
        <w:t xml:space="preserve">  市科技创新项目是指以财政科技资金支持、补助、奖励，或以科技政策扶持、引导，由各类创新主体承担，并在一定时期内以市级科技计划项目的形式组织实施的科学研究、技术开发、成果转化</w:t>
      </w:r>
      <w:r>
        <w:rPr>
          <w:rFonts w:hint="eastAsia" w:ascii="仿宋_GB2312" w:hAnsi="仿宋_GB2312" w:eastAsia="仿宋_GB2312"/>
          <w:color w:val="auto"/>
          <w:kern w:val="21"/>
          <w:position w:val="0"/>
          <w:sz w:val="32"/>
          <w:lang w:eastAsia="zh-CN"/>
        </w:rPr>
        <w:t>及</w:t>
      </w:r>
      <w:r>
        <w:rPr>
          <w:rFonts w:hint="eastAsia" w:ascii="仿宋_GB2312" w:hAnsi="仿宋_GB2312" w:eastAsia="仿宋_GB2312"/>
          <w:color w:val="auto"/>
          <w:kern w:val="21"/>
          <w:position w:val="0"/>
          <w:sz w:val="32"/>
        </w:rPr>
        <w:t>相关科技创新活动。</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第三条</w:t>
      </w:r>
      <w:r>
        <w:rPr>
          <w:rFonts w:hint="eastAsia" w:ascii="仿宋_GB2312" w:hAnsi="仿宋_GB2312" w:eastAsia="仿宋_GB2312"/>
          <w:color w:val="auto"/>
          <w:kern w:val="21"/>
          <w:position w:val="0"/>
          <w:sz w:val="32"/>
        </w:rPr>
        <w:t xml:space="preserve">  </w:t>
      </w:r>
      <w:r>
        <w:rPr>
          <w:rFonts w:hint="eastAsia" w:ascii="仿宋_GB2312" w:hAnsi="仿宋_GB2312" w:eastAsia="仿宋_GB2312"/>
          <w:color w:val="auto"/>
          <w:kern w:val="21"/>
          <w:position w:val="0"/>
          <w:sz w:val="32"/>
          <w:lang w:eastAsia="zh-CN"/>
        </w:rPr>
        <w:t>本办法</w:t>
      </w:r>
      <w:r>
        <w:rPr>
          <w:rFonts w:hint="eastAsia" w:ascii="仿宋_GB2312" w:hAnsi="仿宋_GB2312" w:eastAsia="仿宋_GB2312"/>
          <w:color w:val="auto"/>
          <w:kern w:val="21"/>
          <w:position w:val="0"/>
          <w:sz w:val="32"/>
        </w:rPr>
        <w:t>适用范围：</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（一）市科学技术局管理的市科技创新项目申报、受理、评审（论证）、立项、实施、验收、终止、评价等各环节的管理工作。</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color w:val="auto"/>
          <w:kern w:val="21"/>
          <w:position w:val="0"/>
          <w:sz w:val="28"/>
          <w:szCs w:val="28"/>
        </w:rPr>
      </w:pPr>
      <w:r>
        <w:rPr>
          <w:rFonts w:hint="eastAsia" w:ascii="仿宋_GB2312" w:hAnsi="仿宋_GB2312" w:eastAsia="仿宋_GB2312"/>
          <w:color w:val="auto"/>
          <w:kern w:val="21"/>
          <w:position w:val="0"/>
          <w:sz w:val="32"/>
        </w:rPr>
        <w:t>（二）国家和省科技行政主管部门赋予市科学技术局管理职责，由佛山市辖区内单位承担的国家和省项目的管理。</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第四条</w:t>
      </w:r>
      <w:r>
        <w:rPr>
          <w:rFonts w:hint="eastAsia" w:ascii="仿宋_GB2312" w:hAnsi="仿宋_GB2312" w:eastAsia="仿宋_GB2312"/>
          <w:color w:val="auto"/>
          <w:kern w:val="21"/>
          <w:position w:val="0"/>
          <w:sz w:val="32"/>
        </w:rPr>
        <w:t xml:space="preserve">  市科技创新项目管理坚持公开、公正、公平，遵循分类管理、科学高效、择优支持的原则。</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第五条</w:t>
      </w:r>
      <w:r>
        <w:rPr>
          <w:rFonts w:hint="eastAsia" w:ascii="仿宋_GB2312" w:hAnsi="仿宋_GB2312" w:eastAsia="仿宋_GB2312"/>
          <w:color w:val="auto"/>
          <w:kern w:val="21"/>
          <w:position w:val="0"/>
          <w:sz w:val="32"/>
        </w:rPr>
        <w:t xml:space="preserve">  按照财政科技资金资助额度，市科技创新项目分为：重大项目、一般项目、小型项目和自筹经费类项目。其中，重大项目是指资助额度500万元及以上的项目</w:t>
      </w: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一般项目是指资助额度50万元以上（含50万）至500万元（不含500万元）的项目；小型项目是指资助额度50万元（不含50万元）以下的项目；自筹经费类项目是指列入市科技创新项目计划，实施经费由</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自行筹措的项目；配套国家、省重大科研项目、市委市政府重大工作、市科技重点工作以及涉及军工、安全、保密等领域的特殊项目，可进行专题研究决策。</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第六条</w:t>
      </w:r>
      <w:r>
        <w:rPr>
          <w:rFonts w:hint="eastAsia" w:ascii="仿宋_GB2312" w:hAnsi="仿宋_GB2312" w:eastAsia="仿宋_GB2312"/>
          <w:color w:val="auto"/>
          <w:kern w:val="21"/>
          <w:position w:val="0"/>
          <w:sz w:val="32"/>
        </w:rPr>
        <w:t xml:space="preserve">  按照财政科技资金资助方式，市科技创新项目分为事前资助项目和后补助项目。其中，后补助项目分为事前立项事后补助项目、奖励性后补助项目和补贴性后补助项目。</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olor w:val="auto"/>
          <w:kern w:val="21"/>
          <w:position w:val="0"/>
          <w:sz w:val="32"/>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rPr>
        <w:t>第二章  各方职责</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第七条</w:t>
      </w:r>
      <w:r>
        <w:rPr>
          <w:rFonts w:hint="eastAsia" w:ascii="仿宋_GB2312" w:hAnsi="仿宋_GB2312" w:eastAsia="仿宋_GB2312"/>
          <w:color w:val="auto"/>
          <w:kern w:val="21"/>
          <w:position w:val="0"/>
          <w:sz w:val="32"/>
        </w:rPr>
        <w:t xml:space="preserve">  市科技创新项目管理的实施主体包括：市科学技术局、项目组织单位、项目承担（申报）单位、项目负责人、第三方服务机构、专家等。</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市科学技术局是市科技创新项目的管理部门，根据职能及相关规定，单独或会同其他职能部门对市科技创新项目进行综合协调管理。</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项目组织单位是指</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的上级主管部门，包括市内各区科技行政部门，以及其他经市科学技术局同意作为项目组织单位的行政事业单位、企业集团、高等院校、科研院所等。</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项目承担（申报）单位是独立或联合申报并具体实施和管理市科技创新项目的单位。</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项目负责人是负责项目实施和经费管理的直接责任人，在项目组成员中排名第一位。</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第三方服务机构是受市科学技术局委托开展市科技创新项目管理的第三方专业机构，负责项目评审、监理、验收、绩效评价、</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和项目负责人资质审核、信用管理等各项具体管理工作，包括拟定工作方案、审核材料、遴选专家、组织召开工作会议等。</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专家是指接受市科学技术局聘请或第三方服务机构聘请并由市科学技术局认可，参与市科技创新项目评审、评估或咨询活动的专家。</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 xml:space="preserve">    </w:t>
      </w:r>
      <w:r>
        <w:rPr>
          <w:rFonts w:hint="eastAsia" w:ascii="黑体" w:hAnsi="黑体" w:eastAsia="黑体" w:cs="黑体"/>
          <w:color w:val="auto"/>
          <w:kern w:val="21"/>
          <w:position w:val="0"/>
          <w:sz w:val="32"/>
        </w:rPr>
        <w:t>第八条</w:t>
      </w:r>
      <w:r>
        <w:rPr>
          <w:rFonts w:hint="eastAsia" w:ascii="仿宋_GB2312" w:hAnsi="仿宋_GB2312" w:eastAsia="仿宋_GB2312"/>
          <w:color w:val="auto"/>
          <w:kern w:val="21"/>
          <w:position w:val="0"/>
          <w:sz w:val="32"/>
        </w:rPr>
        <w:t xml:space="preserve">  市科学技术局的职责：</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（一）会同市财政局编制年度财政科技经费预算安排；</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（二）组织编制年度项目申报指南</w:t>
      </w:r>
      <w:r>
        <w:rPr>
          <w:rFonts w:hint="eastAsia" w:ascii="仿宋_GB2312" w:hAnsi="仿宋_GB2312" w:eastAsia="仿宋_GB2312"/>
          <w:color w:val="auto"/>
          <w:kern w:val="21"/>
          <w:position w:val="0"/>
          <w:sz w:val="32"/>
          <w:lang w:eastAsia="zh-CN"/>
        </w:rPr>
        <w:t>（通知）</w:t>
      </w:r>
      <w:r>
        <w:rPr>
          <w:rFonts w:hint="eastAsia" w:ascii="仿宋_GB2312" w:hAns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（三）组织项目申报、评审、立项，会同市财政局按规定下达经费；</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（四）与项目组织单位、项目承担（申报）单位签订项目合同，并依照合同进行项目管理；</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（五）组织对项目的执行情况和经费使用情况进行监督检查，审核批准项目合同变更和终止申请；</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（六）组织项目验收和绩效评价；</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（七）</w:t>
      </w:r>
      <w:r>
        <w:rPr>
          <w:rFonts w:hint="eastAsia" w:ascii="仿宋_GB2312" w:hAnsi="仿宋_GB2312" w:eastAsia="仿宋_GB2312"/>
          <w:color w:val="auto"/>
          <w:kern w:val="21"/>
          <w:position w:val="0"/>
          <w:sz w:val="32"/>
          <w:lang w:eastAsia="zh-CN"/>
        </w:rPr>
        <w:t>组织实施项目信用管理</w:t>
      </w:r>
      <w:r>
        <w:rPr>
          <w:rFonts w:hint="eastAsia" w:ascii="仿宋_GB2312" w:hAns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（八）组织实施廉洁、监督、公开、公示制度;</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（九）组织开展科技统计工作。</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第九条</w:t>
      </w:r>
      <w:r>
        <w:rPr>
          <w:rFonts w:hint="eastAsia" w:ascii="仿宋_GB2312" w:hAnsi="仿宋_GB2312" w:eastAsia="仿宋_GB2312"/>
          <w:color w:val="auto"/>
          <w:kern w:val="21"/>
          <w:position w:val="0"/>
          <w:sz w:val="32"/>
        </w:rPr>
        <w:t xml:space="preserve">  项目组织单位的职责：</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（一）对项目承担（申报）单位资格、信息进行审核，并组织项目承担（申报）单位定期更新单位信息；</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（二）组织发动项目申报并按相关规定开展项目审查和报送工作</w:t>
      </w:r>
      <w:r>
        <w:rPr>
          <w:rFonts w:hint="eastAsia" w:ascii="仿宋_GB2312" w:hAnsi="仿宋_GB2312" w:eastAsia="仿宋_GB2312"/>
          <w:color w:val="auto"/>
          <w:kern w:val="21"/>
          <w:position w:val="0"/>
          <w:sz w:val="32"/>
          <w:lang w:eastAsia="zh-CN"/>
        </w:rPr>
        <w:t>，对所涉项目信息的真实性进行严格把关</w:t>
      </w:r>
      <w:r>
        <w:rPr>
          <w:rFonts w:hint="eastAsia" w:ascii="仿宋_GB2312" w:hAns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（三）审查拟立项项目合同，并按相关规定与市科学技术局、项目承担（申报）单位签订项目合同；</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（四）按规定组织开展项目执行情况和经费使用情况的监督检查，督促项目承担</w:t>
      </w:r>
      <w:r>
        <w:rPr>
          <w:rFonts w:hint="eastAsia" w:ascii="仿宋_GB2312" w:hAnsi="仿宋_GB2312" w:eastAsia="仿宋_GB2312"/>
          <w:color w:val="auto"/>
          <w:kern w:val="21"/>
          <w:position w:val="0"/>
          <w:sz w:val="32"/>
          <w:lang w:eastAsia="zh-CN"/>
        </w:rPr>
        <w:t>（申报）</w:t>
      </w:r>
      <w:r>
        <w:rPr>
          <w:rFonts w:hint="eastAsia" w:ascii="仿宋_GB2312" w:hAnsi="仿宋_GB2312" w:eastAsia="仿宋_GB2312"/>
          <w:color w:val="auto"/>
          <w:kern w:val="21"/>
          <w:position w:val="0"/>
          <w:sz w:val="32"/>
        </w:rPr>
        <w:t>单位按合同约定完成工作任务；</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（五）审查项目承担（申报）单位提出的项目变更、验收、终止等申请；</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（六）受市科学技术局委托，按规定组织开展项目受理、立项评审、中期检查、变更评估、验收和绩效评价等项目管理工作；</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lang w:eastAsia="zh-CN"/>
        </w:rPr>
      </w:pPr>
      <w:r>
        <w:rPr>
          <w:rFonts w:hint="eastAsia" w:ascii="仿宋_GB2312" w:hAnsi="仿宋_GB2312" w:eastAsia="仿宋_GB2312"/>
          <w:color w:val="auto"/>
          <w:kern w:val="21"/>
          <w:position w:val="0"/>
          <w:sz w:val="32"/>
        </w:rPr>
        <w:t>（七）组织发动项目承担（申报）单位填报科技统计数据</w:t>
      </w:r>
      <w:r>
        <w:rPr>
          <w:rFonts w:hint="eastAsia" w:ascii="仿宋_GB2312" w:hAnsi="仿宋_GB2312" w:eastAsia="仿宋_GB2312"/>
          <w:color w:val="auto"/>
          <w:kern w:val="21"/>
          <w:position w:val="0"/>
          <w:sz w:val="32"/>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第十条</w:t>
      </w:r>
      <w:r>
        <w:rPr>
          <w:rFonts w:hint="eastAsia" w:ascii="仿宋_GB2312" w:hAnsi="仿宋_GB2312" w:eastAsia="仿宋_GB2312"/>
          <w:color w:val="auto"/>
          <w:kern w:val="21"/>
          <w:position w:val="0"/>
          <w:sz w:val="32"/>
        </w:rPr>
        <w:t xml:space="preserve">  项目承担（申报）单位的职责：</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（一）对本单位内的项目负责人资格、信息进行审核，并按规定组织项目申报。对项目的申报、实施及财政资金使用真实性、合规性负责；</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（二）按规定与市科学技术局、项目组织单位签订项目合同书，</w:t>
      </w:r>
      <w:r>
        <w:rPr>
          <w:rFonts w:hint="eastAsia" w:ascii="仿宋_GB2312" w:hAnsi="仿宋_GB2312" w:eastAsia="仿宋_GB2312"/>
          <w:color w:val="auto"/>
          <w:kern w:val="21"/>
          <w:position w:val="0"/>
          <w:sz w:val="32"/>
          <w:lang w:eastAsia="zh-CN"/>
        </w:rPr>
        <w:t>并</w:t>
      </w:r>
      <w:r>
        <w:rPr>
          <w:rFonts w:hint="eastAsia" w:ascii="仿宋_GB2312" w:hAnsi="仿宋_GB2312" w:eastAsia="仿宋_GB2312"/>
          <w:color w:val="auto"/>
          <w:kern w:val="21"/>
          <w:position w:val="0"/>
          <w:sz w:val="32"/>
        </w:rPr>
        <w:t>对项目合同书进行技术合同认定登记；</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lang w:eastAsia="zh-CN"/>
        </w:rPr>
      </w:pPr>
      <w:r>
        <w:rPr>
          <w:rFonts w:hint="eastAsia" w:ascii="仿宋_GB2312" w:hAnsi="仿宋_GB2312" w:eastAsia="仿宋_GB2312"/>
          <w:color w:val="auto"/>
          <w:kern w:val="21"/>
          <w:position w:val="0"/>
          <w:sz w:val="32"/>
        </w:rPr>
        <w:t>（三）按规定建立健全单位内部项目管理和经费管理制度，负责组织项目实施和管理，与合作单位签订权责明确的技术转让、成果转让或合作研发合同，督促各方按规定完成项目合同约定任务</w:t>
      </w:r>
      <w:r>
        <w:rPr>
          <w:rFonts w:hint="eastAsia" w:ascii="仿宋_GB2312" w:hAnsi="仿宋_GB2312" w:eastAsia="仿宋_GB2312"/>
          <w:color w:val="auto"/>
          <w:kern w:val="21"/>
          <w:position w:val="0"/>
          <w:sz w:val="32"/>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lang w:eastAsia="zh-CN"/>
        </w:rPr>
      </w:pPr>
      <w:r>
        <w:rPr>
          <w:rFonts w:hint="eastAsia" w:ascii="仿宋_GB2312" w:hAnsi="仿宋_GB2312" w:eastAsia="仿宋_GB2312"/>
          <w:color w:val="auto"/>
          <w:kern w:val="21"/>
          <w:position w:val="0"/>
          <w:sz w:val="32"/>
        </w:rPr>
        <w:t>（四）优化项目团队成员配置，根据项目实施要求，团队成员包含技术人员、管理人员、营销人员、财务人员</w:t>
      </w:r>
      <w:r>
        <w:rPr>
          <w:rFonts w:hint="eastAsia" w:ascii="仿宋_GB2312" w:hAnsi="仿宋_GB2312" w:eastAsia="仿宋_GB2312"/>
          <w:color w:val="auto"/>
          <w:kern w:val="21"/>
          <w:position w:val="0"/>
          <w:sz w:val="32"/>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lang w:eastAsia="zh-CN"/>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五</w:t>
      </w:r>
      <w:r>
        <w:rPr>
          <w:rFonts w:hint="eastAsia" w:ascii="仿宋_GB2312" w:hAnsi="仿宋_GB2312" w:eastAsia="仿宋_GB2312"/>
          <w:color w:val="auto"/>
          <w:kern w:val="21"/>
          <w:position w:val="0"/>
          <w:sz w:val="32"/>
        </w:rPr>
        <w:t>）加强对项目实施产生的知识产权的运营、管理和保护，按要求进行成果登记，加快科技成果的应用推广和产业化，履行科学技术普及义务；</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六</w:t>
      </w:r>
      <w:r>
        <w:rPr>
          <w:rFonts w:hint="eastAsia" w:ascii="仿宋_GB2312" w:hAnsi="仿宋_GB2312" w:eastAsia="仿宋_GB2312"/>
          <w:color w:val="auto"/>
          <w:kern w:val="21"/>
          <w:position w:val="0"/>
          <w:sz w:val="32"/>
        </w:rPr>
        <w:t>）及时报告项目实施过程中出现的重大事项，按规定提交项目变更申请或备案，接受项目执行和经费使用情况的监督检查；</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七</w:t>
      </w:r>
      <w:r>
        <w:rPr>
          <w:rFonts w:hint="eastAsia" w:ascii="仿宋_GB2312" w:hAnsi="仿宋_GB2312" w:eastAsia="仿宋_GB2312"/>
          <w:color w:val="auto"/>
          <w:kern w:val="21"/>
          <w:position w:val="0"/>
          <w:sz w:val="32"/>
        </w:rPr>
        <w:t>）项目完成后按规定提交项目验收申请，无法继续实施的项目按规定提交项目终止申请；</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八</w:t>
      </w:r>
      <w:r>
        <w:rPr>
          <w:rFonts w:hint="eastAsia" w:ascii="仿宋_GB2312" w:hAnsi="仿宋_GB2312" w:eastAsia="仿宋_GB2312"/>
          <w:color w:val="auto"/>
          <w:kern w:val="21"/>
          <w:position w:val="0"/>
          <w:sz w:val="32"/>
        </w:rPr>
        <w:t>）按要求完成科技统计工作任务；</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九</w:t>
      </w:r>
      <w:r>
        <w:rPr>
          <w:rFonts w:hint="eastAsia" w:ascii="仿宋_GB2312" w:hAnsi="仿宋_GB2312" w:eastAsia="仿宋_GB2312"/>
          <w:color w:val="auto"/>
          <w:kern w:val="21"/>
          <w:position w:val="0"/>
          <w:sz w:val="32"/>
        </w:rPr>
        <w:t>）接受相关部门的审计和监督。</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第十一条</w:t>
      </w:r>
      <w:r>
        <w:rPr>
          <w:rFonts w:hint="eastAsia" w:ascii="仿宋_GB2312" w:hAnsi="仿宋_GB2312" w:eastAsia="仿宋_GB2312"/>
          <w:color w:val="auto"/>
          <w:kern w:val="21"/>
          <w:position w:val="0"/>
          <w:sz w:val="32"/>
        </w:rPr>
        <w:t xml:space="preserve">  项目负责人的职责：</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（一）牵头组建项目组申报项目，并对项目组成员资格、信息</w:t>
      </w:r>
      <w:r>
        <w:rPr>
          <w:rFonts w:hint="eastAsia" w:ascii="仿宋_GB2312" w:hAnsi="仿宋_GB2312" w:eastAsia="仿宋_GB2312"/>
          <w:color w:val="auto"/>
          <w:kern w:val="21"/>
          <w:position w:val="0"/>
          <w:sz w:val="32"/>
          <w:lang w:eastAsia="zh-CN"/>
        </w:rPr>
        <w:t>和科研诚信情况</w:t>
      </w:r>
      <w:r>
        <w:rPr>
          <w:rFonts w:hint="eastAsia" w:ascii="仿宋_GB2312" w:hAnsi="仿宋_GB2312" w:eastAsia="仿宋_GB2312"/>
          <w:color w:val="auto"/>
          <w:kern w:val="21"/>
          <w:position w:val="0"/>
          <w:sz w:val="32"/>
        </w:rPr>
        <w:t>进行审核；</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（二）按项目合同约定主持项目实施并作为项目直接负责人按相关规定管理项目经费支出，按项目合同约定进度要求完成项目任务；</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（三）及时报告项目实施过程中出现的重大事项，按规定提交项目变更申请或备案；</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（四）完成项目合同约定任务后，按规定提出验收申请并配合做好项目验收和科技成果登记，无法继续实施的项目及时提出项目终止申请并配合做好项目终止工作；</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（五）接受相关部门的审计和监督。</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第十二条</w:t>
      </w:r>
      <w:r>
        <w:rPr>
          <w:rFonts w:hint="eastAsia" w:ascii="仿宋_GB2312" w:hAnsi="仿宋_GB2312" w:eastAsia="仿宋_GB2312"/>
          <w:color w:val="auto"/>
          <w:kern w:val="21"/>
          <w:position w:val="0"/>
          <w:sz w:val="32"/>
        </w:rPr>
        <w:t xml:space="preserve">  第三方服务机构的职责：</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（一）以政府购买服务的方式确定，受市科学技术局委托，按规定开展具体事务性工作；</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（二）根据市科学技术局委托事项具体内容，按照相应管理办法，制定具体工作方案；</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（三）根据具体工作要求，按规定遴选专家，并拟定专家组组成方案；</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（四）按照市科学技术局核准的具体工作方案，开展项目申报受理、立项评审、监理、中期检查、变更评估、验收和绩效评价等项目管理的事务性工作；</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（五）及时、客观地向市科学技术局反映在项目管理工作中发现的问题；</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（六）完成工作报告，并按约定移交相关项目管理档案；</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（七）接受市科学技术局的业务指导和监督；</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（八）接受相关部门的审计和监督。</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第十三条</w:t>
      </w:r>
      <w:r>
        <w:rPr>
          <w:rFonts w:hint="eastAsia" w:ascii="仿宋_GB2312" w:hAnsi="仿宋_GB2312" w:eastAsia="仿宋_GB2312"/>
          <w:color w:val="auto"/>
          <w:kern w:val="21"/>
          <w:position w:val="0"/>
          <w:sz w:val="32"/>
        </w:rPr>
        <w:t xml:space="preserve">  专家的职责：</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（一）按相关规定独立、客观、公正地</w:t>
      </w:r>
      <w:r>
        <w:rPr>
          <w:rFonts w:hint="eastAsia" w:ascii="仿宋_GB2312" w:hAnsi="仿宋_GB2312" w:eastAsia="仿宋_GB2312"/>
          <w:color w:val="auto"/>
          <w:kern w:val="21"/>
          <w:position w:val="0"/>
          <w:sz w:val="32"/>
          <w:lang w:eastAsia="zh-CN"/>
        </w:rPr>
        <w:t>履行</w:t>
      </w:r>
      <w:r>
        <w:rPr>
          <w:rFonts w:hint="eastAsia" w:ascii="仿宋_GB2312" w:hAnsi="仿宋_GB2312" w:eastAsia="仿宋_GB2312"/>
          <w:color w:val="auto"/>
          <w:kern w:val="21"/>
          <w:position w:val="0"/>
          <w:sz w:val="32"/>
        </w:rPr>
        <w:t>个人专业评审、评估或咨询</w:t>
      </w:r>
      <w:r>
        <w:rPr>
          <w:rFonts w:hint="eastAsia" w:ascii="仿宋_GB2312" w:hAnsi="仿宋_GB2312" w:eastAsia="仿宋_GB2312"/>
          <w:color w:val="auto"/>
          <w:kern w:val="21"/>
          <w:position w:val="0"/>
          <w:sz w:val="32"/>
          <w:lang w:eastAsia="zh-CN"/>
        </w:rPr>
        <w:t>的责任和义务</w:t>
      </w:r>
      <w:r>
        <w:rPr>
          <w:rFonts w:hint="eastAsia" w:ascii="仿宋_GB2312" w:hAns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（二）依法尊重</w:t>
      </w:r>
      <w:r>
        <w:rPr>
          <w:rFonts w:hint="eastAsia" w:ascii="仿宋_GB2312" w:hAnsi="仿宋_GB2312" w:eastAsia="仿宋_GB2312" w:cs="Times New Roman"/>
          <w:kern w:val="21"/>
          <w:position w:val="0"/>
          <w:sz w:val="32"/>
          <w:lang w:val="en-US" w:eastAsia="zh-CN" w:bidi="ar-SA"/>
        </w:rPr>
        <w:t>项目承担（申报）单位</w:t>
      </w:r>
      <w:r>
        <w:rPr>
          <w:rFonts w:hint="eastAsia" w:ascii="仿宋_GB2312" w:hAnsi="仿宋_GB2312" w:eastAsia="仿宋_GB2312"/>
          <w:color w:val="auto"/>
          <w:kern w:val="21"/>
          <w:position w:val="0"/>
          <w:sz w:val="32"/>
        </w:rPr>
        <w:t>的知识产权，严格保守项目的技术和商业秘密；</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楷体" w:hAnsi="楷体" w:eastAsia="楷体" w:cs="楷体"/>
          <w:color w:val="auto"/>
          <w:kern w:val="21"/>
          <w:position w:val="0"/>
          <w:sz w:val="28"/>
          <w:szCs w:val="28"/>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三</w:t>
      </w:r>
      <w:r>
        <w:rPr>
          <w:rFonts w:hint="eastAsia" w:ascii="仿宋_GB2312" w:hAnsi="仿宋_GB2312" w:eastAsia="仿宋_GB2312"/>
          <w:color w:val="auto"/>
          <w:kern w:val="21"/>
          <w:position w:val="0"/>
          <w:sz w:val="32"/>
        </w:rPr>
        <w:t>）接受相关部门的监督。</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olor w:val="auto"/>
          <w:kern w:val="21"/>
          <w:position w:val="0"/>
          <w:sz w:val="32"/>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lang w:eastAsia="zh-CN"/>
        </w:rPr>
        <w:t>第三章</w:t>
      </w:r>
      <w:r>
        <w:rPr>
          <w:rFonts w:hint="eastAsia" w:ascii="方正小标宋简体" w:hAnsi="方正小标宋简体" w:eastAsia="方正小标宋简体" w:cs="方正小标宋简体"/>
          <w:color w:val="auto"/>
          <w:kern w:val="21"/>
          <w:position w:val="0"/>
          <w:sz w:val="32"/>
          <w:lang w:val="en-US" w:eastAsia="zh-CN"/>
        </w:rPr>
        <w:t xml:space="preserve">  </w:t>
      </w:r>
      <w:r>
        <w:rPr>
          <w:rFonts w:hint="eastAsia" w:ascii="方正小标宋简体" w:hAnsi="方正小标宋简体" w:eastAsia="方正小标宋简体" w:cs="方正小标宋简体"/>
          <w:color w:val="auto"/>
          <w:kern w:val="21"/>
          <w:position w:val="0"/>
          <w:sz w:val="32"/>
        </w:rPr>
        <w:t>组织实施程序</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jc w:val="both"/>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第十四条</w:t>
      </w:r>
      <w:r>
        <w:rPr>
          <w:rFonts w:hint="eastAsia" w:ascii="仿宋_GB2312" w:hAnsi="仿宋_GB2312" w:eastAsia="仿宋_GB2312"/>
          <w:color w:val="auto"/>
          <w:kern w:val="21"/>
          <w:position w:val="0"/>
          <w:sz w:val="32"/>
        </w:rPr>
        <w:t xml:space="preserve">  市科技创新项目按照事前资助和后补助等方式适用不同的组织实施程序，以赛代评、揭榜、“赛马制”、“业主制”</w:t>
      </w:r>
      <w:r>
        <w:rPr>
          <w:rFonts w:hint="eastAsia" w:ascii="仿宋_GB2312" w:hAnsi="仿宋_GB2312" w:eastAsia="仿宋_GB2312"/>
          <w:color w:val="auto"/>
          <w:kern w:val="21"/>
          <w:position w:val="0"/>
          <w:sz w:val="32"/>
          <w:lang w:val="en-US" w:eastAsia="zh-CN"/>
        </w:rPr>
        <w:t>、</w:t>
      </w:r>
      <w:r>
        <w:rPr>
          <w:rFonts w:hint="eastAsia" w:ascii="仿宋_GB2312" w:hAnsi="仿宋_GB2312" w:eastAsia="仿宋_GB2312"/>
          <w:color w:val="auto"/>
          <w:kern w:val="21"/>
          <w:position w:val="0"/>
          <w:sz w:val="32"/>
        </w:rPr>
        <w:t>招标等实施程序按照当年赛制和具体实施方案执行（专项管理另有规定的除外）。</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 xml:space="preserve">    </w:t>
      </w:r>
      <w:r>
        <w:rPr>
          <w:rFonts w:hint="eastAsia" w:ascii="黑体" w:hAnsi="黑体" w:eastAsia="黑体" w:cs="黑体"/>
          <w:color w:val="auto"/>
          <w:kern w:val="21"/>
          <w:position w:val="0"/>
          <w:sz w:val="32"/>
        </w:rPr>
        <w:t>第十五条</w:t>
      </w:r>
      <w:r>
        <w:rPr>
          <w:rFonts w:hint="eastAsia" w:ascii="仿宋_GB2312" w:hAnsi="仿宋_GB2312" w:eastAsia="仿宋_GB2312"/>
          <w:color w:val="auto"/>
          <w:kern w:val="21"/>
          <w:position w:val="0"/>
          <w:sz w:val="32"/>
        </w:rPr>
        <w:t xml:space="preserve">  事前资助项目可按照以下程序组织实施：申报指南</w:t>
      </w:r>
      <w:r>
        <w:rPr>
          <w:rFonts w:hint="eastAsia" w:ascii="仿宋_GB2312" w:hAnsi="仿宋_GB2312" w:eastAsia="仿宋_GB2312"/>
          <w:color w:val="auto"/>
          <w:kern w:val="21"/>
          <w:position w:val="0"/>
          <w:sz w:val="32"/>
          <w:lang w:eastAsia="zh-CN"/>
        </w:rPr>
        <w:t>（通知）</w:t>
      </w:r>
      <w:r>
        <w:rPr>
          <w:rFonts w:hint="eastAsia" w:ascii="仿宋_GB2312" w:hAnsi="仿宋_GB2312" w:eastAsia="仿宋_GB2312"/>
          <w:color w:val="auto"/>
          <w:kern w:val="21"/>
          <w:position w:val="0"/>
          <w:sz w:val="32"/>
        </w:rPr>
        <w:t>编制与发布、申报与受理、评审或论证、公示公告、立项与经费下达、合同签订、实施与管理、验收与终止、绩效评价。</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 xml:space="preserve">    </w:t>
      </w:r>
      <w:r>
        <w:rPr>
          <w:rFonts w:hint="eastAsia" w:ascii="黑体" w:hAnsi="黑体" w:eastAsia="黑体" w:cs="黑体"/>
          <w:color w:val="auto"/>
          <w:kern w:val="21"/>
          <w:position w:val="0"/>
          <w:sz w:val="32"/>
        </w:rPr>
        <w:t>第十六条</w:t>
      </w:r>
      <w:r>
        <w:rPr>
          <w:rFonts w:hint="eastAsia" w:ascii="仿宋_GB2312" w:hAnsi="仿宋_GB2312" w:eastAsia="仿宋_GB2312"/>
          <w:color w:val="auto"/>
          <w:kern w:val="21"/>
          <w:position w:val="0"/>
          <w:sz w:val="32"/>
        </w:rPr>
        <w:t xml:space="preserve">  后补助项目可按照以下程序组织实施：</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olor w:val="auto"/>
          <w:kern w:val="21"/>
          <w:position w:val="0"/>
          <w:sz w:val="32"/>
          <w:lang w:eastAsia="zh-CN"/>
        </w:rPr>
      </w:pPr>
      <w:r>
        <w:rPr>
          <w:rFonts w:hint="eastAsia" w:ascii="仿宋_GB2312" w:hAnsi="仿宋_GB2312" w:eastAsia="仿宋_GB2312"/>
          <w:color w:val="auto"/>
          <w:kern w:val="21"/>
          <w:position w:val="0"/>
          <w:sz w:val="32"/>
        </w:rPr>
        <w:t>奖励性后补助项目和补贴性后补助项目按照专项奖补管理办法或实施方案规定程序组织实施，明确奖补范围、对象、标准，制定奖补方案，发布奖补信息申报指南</w:t>
      </w:r>
      <w:r>
        <w:rPr>
          <w:rFonts w:hint="eastAsia" w:ascii="仿宋_GB2312" w:hAnsi="仿宋_GB2312" w:eastAsia="仿宋_GB2312"/>
          <w:color w:val="auto"/>
          <w:kern w:val="21"/>
          <w:position w:val="0"/>
          <w:sz w:val="32"/>
          <w:lang w:eastAsia="zh-CN"/>
        </w:rPr>
        <w:t>（通知）</w:t>
      </w:r>
      <w:r>
        <w:rPr>
          <w:rFonts w:hint="eastAsia" w:ascii="仿宋_GB2312" w:hAnsi="仿宋_GB2312" w:eastAsia="仿宋_GB2312"/>
          <w:color w:val="auto"/>
          <w:kern w:val="21"/>
          <w:position w:val="0"/>
          <w:sz w:val="32"/>
        </w:rPr>
        <w:t>，审核奖补信息，公示公告，经费下达。奖励性后补助项目和补贴性后补助项目无需签订项目合同和组织验收。</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 w:hAnsi="楷体" w:eastAsia="楷体" w:cs="楷体"/>
          <w:color w:val="auto"/>
          <w:kern w:val="21"/>
          <w:position w:val="0"/>
          <w:sz w:val="24"/>
          <w:szCs w:val="24"/>
        </w:rPr>
      </w:pPr>
      <w:r>
        <w:rPr>
          <w:rFonts w:hint="eastAsia" w:ascii="仿宋_GB2312" w:hAnsi="仿宋_GB2312" w:eastAsia="仿宋_GB2312"/>
          <w:color w:val="auto"/>
          <w:kern w:val="21"/>
          <w:position w:val="0"/>
          <w:sz w:val="32"/>
        </w:rPr>
        <w:t>事前立项事后补助项目可按照以下程序组织实施：申报指南</w:t>
      </w:r>
      <w:r>
        <w:rPr>
          <w:rFonts w:hint="eastAsia" w:ascii="仿宋_GB2312" w:hAnsi="仿宋_GB2312" w:eastAsia="仿宋_GB2312"/>
          <w:color w:val="auto"/>
          <w:kern w:val="21"/>
          <w:position w:val="0"/>
          <w:sz w:val="32"/>
          <w:lang w:eastAsia="zh-CN"/>
        </w:rPr>
        <w:t>（通知）</w:t>
      </w:r>
      <w:r>
        <w:rPr>
          <w:rFonts w:hint="eastAsia" w:ascii="仿宋_GB2312" w:hAnsi="仿宋_GB2312" w:eastAsia="仿宋_GB2312"/>
          <w:color w:val="auto"/>
          <w:kern w:val="21"/>
          <w:position w:val="0"/>
          <w:sz w:val="32"/>
        </w:rPr>
        <w:t>编制与发布、申报与受理、评审或论证、公示公告、立项与合同签订、验收与终止、经费下达。</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lang w:eastAsia="zh-CN"/>
        </w:rPr>
        <w:t>第四章</w:t>
      </w:r>
      <w:r>
        <w:rPr>
          <w:rFonts w:hint="eastAsia" w:ascii="方正小标宋简体" w:hAnsi="方正小标宋简体" w:eastAsia="方正小标宋简体" w:cs="方正小标宋简体"/>
          <w:color w:val="auto"/>
          <w:kern w:val="21"/>
          <w:position w:val="0"/>
          <w:sz w:val="32"/>
        </w:rPr>
        <w:t xml:space="preserve">  申报</w:t>
      </w:r>
      <w:r>
        <w:rPr>
          <w:rFonts w:hint="eastAsia" w:ascii="方正小标宋简体" w:hAnsi="方正小标宋简体" w:eastAsia="方正小标宋简体" w:cs="方正小标宋简体"/>
          <w:color w:val="auto"/>
          <w:kern w:val="21"/>
          <w:position w:val="0"/>
          <w:sz w:val="32"/>
          <w:lang w:eastAsia="zh-CN"/>
        </w:rPr>
        <w:t>指南（通知）编</w:t>
      </w:r>
      <w:r>
        <w:rPr>
          <w:rFonts w:hint="eastAsia" w:ascii="方正小标宋简体" w:hAnsi="方正小标宋简体" w:eastAsia="方正小标宋简体" w:cs="方正小标宋简体"/>
          <w:color w:val="auto"/>
          <w:kern w:val="21"/>
          <w:position w:val="0"/>
          <w:sz w:val="32"/>
        </w:rPr>
        <w:t>制与发布</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olor w:val="auto"/>
          <w:kern w:val="21"/>
          <w:position w:val="0"/>
          <w:sz w:val="32"/>
          <w:lang w:eastAsia="zh-CN"/>
        </w:rPr>
      </w:pPr>
      <w:r>
        <w:rPr>
          <w:rFonts w:hint="eastAsia" w:ascii="仿宋_GB2312" w:hAnsi="仿宋_GB2312" w:eastAsia="仿宋_GB2312"/>
          <w:color w:val="auto"/>
          <w:kern w:val="21"/>
          <w:position w:val="0"/>
          <w:sz w:val="32"/>
        </w:rPr>
        <w:t xml:space="preserve">    </w:t>
      </w:r>
      <w:r>
        <w:rPr>
          <w:rFonts w:hint="eastAsia" w:ascii="黑体" w:hAnsi="黑体" w:eastAsia="黑体" w:cs="黑体"/>
          <w:color w:val="auto"/>
          <w:kern w:val="21"/>
          <w:position w:val="0"/>
          <w:sz w:val="32"/>
        </w:rPr>
        <w:t>第十七条</w:t>
      </w:r>
      <w:r>
        <w:rPr>
          <w:rFonts w:hint="eastAsia" w:ascii="仿宋_GB2312" w:hAnsi="仿宋_GB2312" w:eastAsia="仿宋_GB2312"/>
          <w:color w:val="auto"/>
          <w:kern w:val="21"/>
          <w:position w:val="0"/>
          <w:sz w:val="32"/>
        </w:rPr>
        <w:t xml:space="preserve">  市科学技术局根据科技创新规划、专项行动计划、重点工作和任务，组织</w:t>
      </w:r>
      <w:r>
        <w:rPr>
          <w:rFonts w:hint="eastAsia" w:ascii="仿宋_GB2312" w:hAnsi="仿宋_GB2312" w:eastAsia="仿宋_GB2312"/>
          <w:color w:val="auto"/>
          <w:kern w:val="21"/>
          <w:position w:val="0"/>
          <w:sz w:val="32"/>
          <w:lang w:eastAsia="zh-CN"/>
        </w:rPr>
        <w:t>编制并发布</w:t>
      </w:r>
      <w:r>
        <w:rPr>
          <w:rFonts w:hint="eastAsia" w:ascii="仿宋_GB2312" w:hAnsi="仿宋_GB2312" w:eastAsia="仿宋_GB2312"/>
          <w:color w:val="auto"/>
          <w:kern w:val="21"/>
          <w:position w:val="0"/>
          <w:sz w:val="32"/>
        </w:rPr>
        <w:t>市科技创新项目申报</w:t>
      </w:r>
      <w:r>
        <w:rPr>
          <w:rFonts w:hint="eastAsia" w:ascii="仿宋_GB2312" w:hAnsi="仿宋_GB2312" w:eastAsia="仿宋_GB2312"/>
          <w:color w:val="auto"/>
          <w:kern w:val="21"/>
          <w:position w:val="0"/>
          <w:sz w:val="32"/>
          <w:lang w:eastAsia="zh-CN"/>
        </w:rPr>
        <w:t>指南</w:t>
      </w:r>
      <w:r>
        <w:rPr>
          <w:rFonts w:hint="eastAsia" w:ascii="仿宋_GB2312" w:hAnsi="仿宋_GB2312" w:eastAsia="仿宋_GB2312"/>
          <w:color w:val="auto"/>
          <w:kern w:val="21"/>
          <w:position w:val="0"/>
          <w:sz w:val="32"/>
        </w:rPr>
        <w:t>（通知）</w:t>
      </w:r>
      <w:r>
        <w:rPr>
          <w:rFonts w:hint="eastAsia" w:ascii="仿宋_GB2312" w:hAnsi="仿宋_GB2312" w:eastAsia="仿宋_GB2312"/>
          <w:color w:val="auto"/>
          <w:kern w:val="21"/>
          <w:position w:val="0"/>
          <w:sz w:val="32"/>
          <w:lang w:eastAsia="zh-CN"/>
        </w:rPr>
        <w:t>等政策文件</w:t>
      </w:r>
      <w:r>
        <w:rPr>
          <w:rFonts w:hint="eastAsia" w:ascii="仿宋_GB2312" w:hAns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第十八条</w:t>
      </w:r>
      <w:r>
        <w:rPr>
          <w:rFonts w:hint="eastAsia" w:ascii="仿宋_GB2312" w:hAnsi="仿宋_GB2312" w:eastAsia="仿宋_GB2312"/>
          <w:color w:val="auto"/>
          <w:kern w:val="21"/>
          <w:position w:val="0"/>
          <w:sz w:val="32"/>
        </w:rPr>
        <w:t xml:space="preserve">  项目申报指南（通知）明确各类项目支持的内容方向和范围、支持强度、支持方式、考核目标、申报条件和要求、申报方式、禁止或限制申报条件、项目实施期限、统计报表和附件材料等。</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第十九条</w:t>
      </w:r>
      <w:r>
        <w:rPr>
          <w:rFonts w:hint="eastAsia" w:ascii="仿宋_GB2312" w:hAnsi="仿宋_GB2312" w:eastAsia="仿宋_GB2312"/>
          <w:color w:val="auto"/>
          <w:kern w:val="21"/>
          <w:position w:val="0"/>
          <w:sz w:val="32"/>
        </w:rPr>
        <w:t xml:space="preserve">  项目申报指南（通知）编制可适用以下流程：需求征集</w:t>
      </w: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汇总整理</w:t>
      </w: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咨询论证</w:t>
      </w: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集体审议。</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第二十条</w:t>
      </w:r>
      <w:r>
        <w:rPr>
          <w:rFonts w:hint="eastAsia" w:ascii="仿宋_GB2312" w:hAnsi="仿宋_GB2312" w:eastAsia="仿宋_GB2312"/>
          <w:color w:val="auto"/>
          <w:kern w:val="21"/>
          <w:position w:val="0"/>
          <w:sz w:val="32"/>
        </w:rPr>
        <w:t xml:space="preserve">  项目申报指南（通知）的发布：</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由市科学技术局通过局官方网站公布，向社会公开征集项目。</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以赛代评</w:t>
      </w:r>
      <w:r>
        <w:rPr>
          <w:rFonts w:hint="eastAsia" w:ascii="仿宋_GB2312" w:hAnsi="仿宋_GB2312" w:eastAsia="仿宋_GB2312"/>
          <w:color w:val="auto"/>
          <w:kern w:val="21"/>
          <w:position w:val="0"/>
          <w:sz w:val="32"/>
          <w:lang w:eastAsia="zh-CN"/>
        </w:rPr>
        <w:t>等</w:t>
      </w:r>
      <w:r>
        <w:rPr>
          <w:rFonts w:hint="eastAsia" w:ascii="仿宋_GB2312" w:hAnsi="仿宋_GB2312" w:eastAsia="仿宋_GB2312"/>
          <w:color w:val="auto"/>
          <w:kern w:val="21"/>
          <w:position w:val="0"/>
          <w:sz w:val="32"/>
        </w:rPr>
        <w:t>项目通过指定赛事官方平台发布，公开征集项目。</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涉及军民融合、社会公共安全、保密等特殊项目，可采取特定的方式发布和征集项目。</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第二十一条</w:t>
      </w:r>
      <w:r>
        <w:rPr>
          <w:rFonts w:hint="eastAsia" w:ascii="仿宋_GB2312" w:hAnsi="仿宋_GB2312" w:eastAsia="仿宋_GB2312"/>
          <w:color w:val="auto"/>
          <w:kern w:val="21"/>
          <w:position w:val="0"/>
          <w:sz w:val="32"/>
        </w:rPr>
        <w:t xml:space="preserve">  项目申报指南（通知）征集项目时限从指南（通知）发布之日起，不得少于</w:t>
      </w:r>
      <w:r>
        <w:rPr>
          <w:rFonts w:hint="eastAsia" w:ascii="仿宋_GB2312" w:hAnsi="仿宋_GB2312" w:eastAsia="仿宋_GB2312"/>
          <w:color w:val="auto"/>
          <w:kern w:val="21"/>
          <w:position w:val="0"/>
          <w:sz w:val="32"/>
          <w:lang w:val="en-US" w:eastAsia="zh-CN"/>
        </w:rPr>
        <w:t>10</w:t>
      </w:r>
      <w:r>
        <w:rPr>
          <w:rFonts w:hint="eastAsia" w:ascii="仿宋_GB2312" w:hAnsi="仿宋_GB2312" w:eastAsia="仿宋_GB2312"/>
          <w:color w:val="auto"/>
          <w:kern w:val="21"/>
          <w:position w:val="0"/>
          <w:sz w:val="32"/>
        </w:rPr>
        <w:t>个工作日，特殊情况除外。有条件的项目类别，常年征集项目。</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lang w:eastAsia="zh-CN"/>
        </w:rPr>
        <w:t>第五章</w:t>
      </w:r>
      <w:r>
        <w:rPr>
          <w:rFonts w:hint="eastAsia" w:ascii="方正小标宋简体" w:hAnsi="方正小标宋简体" w:eastAsia="方正小标宋简体" w:cs="方正小标宋简体"/>
          <w:color w:val="auto"/>
          <w:kern w:val="21"/>
          <w:position w:val="0"/>
          <w:sz w:val="32"/>
        </w:rPr>
        <w:t xml:space="preserve">  申报与受理</w:t>
      </w:r>
    </w:p>
    <w:p>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第二十二条</w:t>
      </w:r>
      <w:r>
        <w:rPr>
          <w:rFonts w:hint="eastAsia" w:ascii="仿宋_GB2312" w:hAnsi="仿宋_GB2312" w:eastAsia="仿宋_GB2312"/>
          <w:color w:val="auto"/>
          <w:kern w:val="21"/>
          <w:position w:val="0"/>
          <w:sz w:val="32"/>
        </w:rPr>
        <w:t xml:space="preserve">  </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应当符合以下条件：</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（一）</w:t>
      </w:r>
      <w:r>
        <w:rPr>
          <w:rFonts w:hint="eastAsia" w:ascii="仿宋_GB2312" w:hAnsi="仿宋_GB2312" w:eastAsia="仿宋_GB2312"/>
          <w:color w:val="auto"/>
          <w:kern w:val="21"/>
          <w:position w:val="0"/>
          <w:sz w:val="32"/>
        </w:rPr>
        <w:t>市财政科技创新项目资助单位需满足以下基本条件之一：</w:t>
      </w:r>
    </w:p>
    <w:p>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1.佛山市内登记注册并依法纳税的企事业单位或社会团体，且项目必须在佛山市内实施或产业化；</w:t>
      </w:r>
    </w:p>
    <w:p>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2.佛山市政府与高等院校、科研机构协议共建的科研机构；</w:t>
      </w:r>
    </w:p>
    <w:p>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3.市外高等院校、科研院所</w:t>
      </w:r>
      <w:r>
        <w:rPr>
          <w:rFonts w:ascii="仿宋_GB2312" w:eastAsia="仿宋_GB2312"/>
          <w:color w:val="auto"/>
          <w:kern w:val="21"/>
          <w:position w:val="0"/>
          <w:sz w:val="32"/>
        </w:rPr>
        <w:t>、医院等事业单位，民办非企业单位，</w:t>
      </w:r>
      <w:r>
        <w:rPr>
          <w:rFonts w:hint="eastAsia" w:ascii="仿宋_GB2312" w:eastAsia="仿宋_GB2312"/>
          <w:color w:val="auto"/>
          <w:kern w:val="21"/>
          <w:position w:val="0"/>
          <w:sz w:val="32"/>
          <w:lang w:eastAsia="zh-CN"/>
        </w:rPr>
        <w:t>国有企业等</w:t>
      </w:r>
      <w:r>
        <w:rPr>
          <w:rFonts w:ascii="仿宋_GB2312" w:eastAsia="仿宋_GB2312"/>
          <w:color w:val="auto"/>
          <w:kern w:val="21"/>
          <w:position w:val="0"/>
          <w:sz w:val="32"/>
        </w:rPr>
        <w:t>单位在佛山设立的分支机构，可通过竞争择优方式承担佛山市科技创新项目，项目成果在佛山产业化或服务于佛山经济社会发展</w:t>
      </w:r>
      <w:r>
        <w:rPr>
          <w:rFonts w:hint="eastAsia" w:ascii="仿宋_GB2312" w:hAns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eastAsia="仿宋_GB2312"/>
          <w:color w:val="auto"/>
          <w:kern w:val="21"/>
          <w:position w:val="0"/>
          <w:sz w:val="32"/>
          <w:szCs w:val="32"/>
        </w:rPr>
      </w:pPr>
      <w:r>
        <w:rPr>
          <w:rFonts w:hint="eastAsia" w:ascii="仿宋_GB2312" w:hAnsi="仿宋_GB2312" w:eastAsia="仿宋_GB2312"/>
          <w:color w:val="auto"/>
          <w:kern w:val="21"/>
          <w:position w:val="0"/>
          <w:sz w:val="32"/>
        </w:rPr>
        <w:t>4.</w:t>
      </w:r>
      <w:r>
        <w:rPr>
          <w:rFonts w:ascii="仿宋_GB2312" w:eastAsia="仿宋_GB2312"/>
          <w:color w:val="auto"/>
          <w:kern w:val="21"/>
          <w:position w:val="0"/>
          <w:sz w:val="32"/>
          <w:szCs w:val="32"/>
        </w:rPr>
        <w:t>港澳地区的高等院校和科研机构</w:t>
      </w:r>
      <w:r>
        <w:rPr>
          <w:rFonts w:hint="eastAsia" w:ascii="仿宋_GB2312" w:eastAsia="仿宋_GB2312"/>
          <w:color w:val="auto"/>
          <w:kern w:val="21"/>
          <w:position w:val="0"/>
          <w:sz w:val="32"/>
          <w:szCs w:val="32"/>
        </w:rPr>
        <w:t>；</w:t>
      </w:r>
    </w:p>
    <w:p>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eastAsia="仿宋_GB2312"/>
          <w:color w:val="auto"/>
          <w:kern w:val="21"/>
          <w:position w:val="0"/>
          <w:sz w:val="32"/>
          <w:szCs w:val="32"/>
          <w:lang w:val="en-US" w:eastAsia="zh-CN"/>
        </w:rPr>
      </w:pPr>
      <w:r>
        <w:rPr>
          <w:rFonts w:hint="eastAsia" w:ascii="仿宋_GB2312" w:eastAsia="仿宋_GB2312"/>
          <w:color w:val="auto"/>
          <w:kern w:val="21"/>
          <w:position w:val="0"/>
          <w:sz w:val="32"/>
          <w:szCs w:val="32"/>
          <w:lang w:val="en-US" w:eastAsia="zh-CN"/>
        </w:rPr>
        <w:t>5.</w:t>
      </w:r>
      <w:r>
        <w:rPr>
          <w:rFonts w:hint="eastAsia" w:ascii="仿宋_GB2312" w:eastAsia="仿宋_GB2312"/>
          <w:color w:val="auto"/>
          <w:kern w:val="21"/>
          <w:position w:val="0"/>
          <w:sz w:val="32"/>
          <w:szCs w:val="32"/>
        </w:rPr>
        <w:t>市政府或相关部门另有文件规定的，从其规定</w:t>
      </w:r>
      <w:r>
        <w:rPr>
          <w:rFonts w:hint="eastAsia" w:ascii="仿宋_GB2312" w:eastAsia="仿宋_GB2312"/>
          <w:color w:val="auto"/>
          <w:kern w:val="21"/>
          <w:position w:val="0"/>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（二）</w:t>
      </w:r>
      <w:r>
        <w:rPr>
          <w:rFonts w:hint="eastAsia" w:ascii="仿宋_GB2312" w:hAnsi="仿宋_GB2312" w:eastAsia="仿宋_GB2312"/>
          <w:color w:val="auto"/>
          <w:kern w:val="21"/>
          <w:position w:val="0"/>
          <w:sz w:val="32"/>
        </w:rPr>
        <w:t>具有完成项目实施工作的人员条件，有符合条件的项目负责人，能够组建实施项目的团队，具体项目负责人和项目团队条件以项目申报指南</w:t>
      </w:r>
      <w:r>
        <w:rPr>
          <w:rFonts w:hint="eastAsia" w:ascii="仿宋_GB2312" w:hAnsi="仿宋_GB2312" w:eastAsia="仿宋_GB2312"/>
          <w:color w:val="auto"/>
          <w:kern w:val="21"/>
          <w:position w:val="0"/>
          <w:sz w:val="32"/>
          <w:lang w:eastAsia="zh-CN"/>
        </w:rPr>
        <w:t>（通知）</w:t>
      </w:r>
      <w:r>
        <w:rPr>
          <w:rFonts w:hint="eastAsia" w:ascii="仿宋_GB2312" w:hAnsi="仿宋_GB2312" w:eastAsia="仿宋_GB2312"/>
          <w:color w:val="auto"/>
          <w:kern w:val="21"/>
          <w:position w:val="0"/>
          <w:sz w:val="32"/>
        </w:rPr>
        <w:t>为准；</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（三）</w:t>
      </w:r>
      <w:r>
        <w:rPr>
          <w:rFonts w:hint="eastAsia" w:ascii="仿宋_GB2312" w:hAnsi="仿宋_GB2312" w:eastAsia="仿宋_GB2312"/>
          <w:color w:val="auto"/>
          <w:kern w:val="21"/>
          <w:position w:val="0"/>
          <w:sz w:val="32"/>
        </w:rPr>
        <w:t>具有完成项目实施的工作基础和条件，在相关领域具有一定的优势；</w:t>
      </w:r>
    </w:p>
    <w:p>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四</w:t>
      </w:r>
      <w:r>
        <w:rPr>
          <w:rFonts w:hint="eastAsia" w:ascii="仿宋_GB2312" w:hAnsi="仿宋_GB2312" w:eastAsia="仿宋_GB2312"/>
          <w:color w:val="auto"/>
          <w:kern w:val="21"/>
          <w:position w:val="0"/>
          <w:sz w:val="32"/>
        </w:rPr>
        <w:t>）项目承担（申报）单位无不良信用记录。</w:t>
      </w:r>
    </w:p>
    <w:p>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第二十三条</w:t>
      </w:r>
      <w:r>
        <w:rPr>
          <w:rFonts w:hint="eastAsia" w:ascii="仿宋_GB2312" w:hAnsi="仿宋_GB2312" w:eastAsia="仿宋_GB2312"/>
          <w:color w:val="auto"/>
          <w:kern w:val="21"/>
          <w:position w:val="0"/>
          <w:sz w:val="32"/>
        </w:rPr>
        <w:t xml:space="preserve">  事前资助和事前立项事后补助项目实行以下申报限制：</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（一）</w:t>
      </w:r>
      <w:r>
        <w:rPr>
          <w:rFonts w:hint="eastAsia" w:ascii="仿宋_GB2312" w:hAnsi="仿宋_GB2312" w:eastAsia="仿宋_GB2312"/>
          <w:color w:val="auto"/>
          <w:kern w:val="21"/>
          <w:position w:val="0"/>
          <w:sz w:val="32"/>
        </w:rPr>
        <w:t>同一项目同一年度不得申报不同类别和专题的市科技创新项目；</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（二）</w:t>
      </w:r>
      <w:r>
        <w:rPr>
          <w:rFonts w:hint="eastAsia" w:ascii="仿宋_GB2312" w:hAnsi="仿宋_GB2312" w:eastAsia="仿宋_GB2312"/>
          <w:color w:val="auto"/>
          <w:kern w:val="21"/>
          <w:position w:val="0"/>
          <w:sz w:val="32"/>
        </w:rPr>
        <w:t>市科技创新项目立项并获得市财政科技资金资助的项目不得重复申报；</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（三）</w:t>
      </w:r>
      <w:r>
        <w:rPr>
          <w:rFonts w:hint="eastAsia" w:ascii="仿宋_GB2312" w:hAnsi="仿宋_GB2312" w:eastAsia="仿宋_GB2312"/>
          <w:color w:val="auto"/>
          <w:kern w:val="21"/>
          <w:position w:val="0"/>
          <w:sz w:val="32"/>
        </w:rPr>
        <w:t>作为项目负责人的在研项目和当年新申报项目累计不得超过2项，其他项目组主要成员（项目组成员排名前三位，排名第一的为项目负责人或团队带头人</w:t>
      </w:r>
      <w:r>
        <w:rPr>
          <w:rFonts w:hint="eastAsia" w:ascii="仿宋_GB2312" w:hAnsi="仿宋_GB2312" w:eastAsia="仿宋_GB2312"/>
          <w:color w:val="auto"/>
          <w:kern w:val="21"/>
          <w:position w:val="0"/>
          <w:sz w:val="32"/>
          <w:lang w:eastAsia="zh-CN"/>
        </w:rPr>
        <w:t>，下同</w:t>
      </w:r>
      <w:r>
        <w:rPr>
          <w:rFonts w:hint="eastAsia" w:ascii="仿宋_GB2312" w:hAnsi="仿宋_GB2312" w:eastAsia="仿宋_GB2312"/>
          <w:color w:val="auto"/>
          <w:kern w:val="21"/>
          <w:position w:val="0"/>
          <w:sz w:val="32"/>
        </w:rPr>
        <w:t>）的在研项目和当年新申报项目累计不得超过3项；</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（四）</w:t>
      </w:r>
      <w:r>
        <w:rPr>
          <w:rFonts w:hint="eastAsia" w:ascii="仿宋_GB2312" w:hAnsi="仿宋_GB2312" w:eastAsia="仿宋_GB2312"/>
          <w:color w:val="auto"/>
          <w:kern w:val="21"/>
          <w:position w:val="0"/>
          <w:sz w:val="32"/>
        </w:rPr>
        <w:t>不符合市财政部门关于市财政经费支持规定的项目不得申报；</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（五）</w:t>
      </w:r>
      <w:r>
        <w:rPr>
          <w:rFonts w:hint="eastAsia" w:ascii="仿宋_GB2312" w:hAnsi="仿宋_GB2312" w:eastAsia="仿宋_GB2312"/>
          <w:color w:val="auto"/>
          <w:kern w:val="21"/>
          <w:position w:val="0"/>
          <w:sz w:val="32"/>
        </w:rPr>
        <w:t>不符合信用审查要求的不得申报。</w:t>
      </w:r>
    </w:p>
    <w:p>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 xml:space="preserve">    专项管理另有规定的</w:t>
      </w:r>
      <w:r>
        <w:rPr>
          <w:rFonts w:hint="eastAsia" w:ascii="仿宋_GB2312" w:hAnsi="仿宋_GB2312" w:eastAsia="仿宋_GB2312"/>
          <w:color w:val="auto"/>
          <w:kern w:val="21"/>
          <w:position w:val="0"/>
          <w:sz w:val="32"/>
          <w:lang w:eastAsia="zh-CN"/>
        </w:rPr>
        <w:t>，从其规定</w:t>
      </w:r>
      <w:r>
        <w:rPr>
          <w:rFonts w:hint="eastAsia" w:ascii="仿宋_GB2312" w:hAns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第二十四条</w:t>
      </w:r>
      <w:r>
        <w:rPr>
          <w:rFonts w:hint="eastAsia" w:ascii="仿宋_GB2312" w:hAnsi="仿宋_GB2312" w:eastAsia="仿宋_GB2312"/>
          <w:color w:val="auto"/>
          <w:kern w:val="21"/>
          <w:position w:val="0"/>
          <w:sz w:val="32"/>
        </w:rPr>
        <w:t xml:space="preserve">  项目的申报与受理流程：</w:t>
      </w:r>
    </w:p>
    <w:p>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（一）</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按照市科学技术局项目申报指南</w:t>
      </w:r>
      <w:r>
        <w:rPr>
          <w:rFonts w:hint="eastAsia" w:ascii="仿宋_GB2312" w:hAnsi="仿宋_GB2312" w:eastAsia="仿宋_GB2312"/>
          <w:color w:val="auto"/>
          <w:kern w:val="21"/>
          <w:position w:val="0"/>
          <w:sz w:val="32"/>
          <w:lang w:eastAsia="zh-CN"/>
        </w:rPr>
        <w:t>（通知）</w:t>
      </w:r>
      <w:r>
        <w:rPr>
          <w:rFonts w:hint="eastAsia" w:ascii="仿宋_GB2312" w:hAnsi="仿宋_GB2312" w:eastAsia="仿宋_GB2312"/>
          <w:color w:val="auto"/>
          <w:kern w:val="21"/>
          <w:position w:val="0"/>
          <w:sz w:val="32"/>
        </w:rPr>
        <w:t>中指定的方式，在规定的时间内组织填报申报材料，并在规定时间内将申报材料提交至项目组织单位。</w:t>
      </w:r>
    </w:p>
    <w:p>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（二）项目组织单位按照市科学技术局项目申报指南</w:t>
      </w:r>
      <w:r>
        <w:rPr>
          <w:rFonts w:hint="eastAsia" w:ascii="仿宋_GB2312" w:hAnsi="仿宋_GB2312" w:eastAsia="仿宋_GB2312"/>
          <w:color w:val="auto"/>
          <w:kern w:val="21"/>
          <w:position w:val="0"/>
          <w:sz w:val="32"/>
          <w:lang w:eastAsia="zh-CN"/>
        </w:rPr>
        <w:t>（通知）</w:t>
      </w:r>
      <w:r>
        <w:rPr>
          <w:rFonts w:hint="eastAsia" w:ascii="仿宋_GB2312" w:hAnsi="仿宋_GB2312" w:eastAsia="仿宋_GB2312"/>
          <w:color w:val="auto"/>
          <w:kern w:val="21"/>
          <w:position w:val="0"/>
          <w:sz w:val="32"/>
        </w:rPr>
        <w:t>要求审查并受理项目申报材料，在规定时间内将受理的项目申报材料提交至申报指南</w:t>
      </w:r>
      <w:r>
        <w:rPr>
          <w:rFonts w:hint="eastAsia" w:ascii="仿宋_GB2312" w:hAnsi="仿宋_GB2312" w:eastAsia="仿宋_GB2312"/>
          <w:color w:val="auto"/>
          <w:kern w:val="21"/>
          <w:position w:val="0"/>
          <w:sz w:val="32"/>
          <w:lang w:eastAsia="zh-CN"/>
        </w:rPr>
        <w:t>（通知）</w:t>
      </w:r>
      <w:r>
        <w:rPr>
          <w:rFonts w:hint="eastAsia" w:ascii="仿宋_GB2312" w:hAnsi="仿宋_GB2312" w:eastAsia="仿宋_GB2312"/>
          <w:color w:val="auto"/>
          <w:kern w:val="21"/>
          <w:position w:val="0"/>
          <w:sz w:val="32"/>
        </w:rPr>
        <w:t>指定单位。</w:t>
      </w:r>
    </w:p>
    <w:p>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（三）市科学技术局或指定的第三方服务机构按照申报指南</w:t>
      </w:r>
      <w:r>
        <w:rPr>
          <w:rFonts w:hint="eastAsia" w:ascii="仿宋_GB2312" w:hAnsi="仿宋_GB2312" w:eastAsia="仿宋_GB2312"/>
          <w:color w:val="auto"/>
          <w:kern w:val="21"/>
          <w:position w:val="0"/>
          <w:sz w:val="32"/>
          <w:lang w:eastAsia="zh-CN"/>
        </w:rPr>
        <w:t>（通知）</w:t>
      </w:r>
      <w:r>
        <w:rPr>
          <w:rFonts w:hint="eastAsia" w:ascii="仿宋_GB2312" w:hAnsi="仿宋_GB2312" w:eastAsia="仿宋_GB2312"/>
          <w:color w:val="auto"/>
          <w:kern w:val="21"/>
          <w:position w:val="0"/>
          <w:sz w:val="32"/>
        </w:rPr>
        <w:t>公布的审核时间，核查项目申报材料。审核期间，项目申报材料</w:t>
      </w:r>
      <w:r>
        <w:rPr>
          <w:rFonts w:hint="eastAsia" w:ascii="仿宋_GB2312" w:hAnsi="仿宋_GB2312" w:eastAsia="仿宋_GB2312"/>
          <w:color w:val="auto"/>
          <w:kern w:val="21"/>
          <w:position w:val="0"/>
          <w:sz w:val="32"/>
          <w:lang w:eastAsia="zh-CN"/>
        </w:rPr>
        <w:t>原则上</w:t>
      </w:r>
      <w:r>
        <w:rPr>
          <w:rFonts w:hint="eastAsia" w:ascii="仿宋_GB2312" w:hAnsi="仿宋_GB2312" w:eastAsia="仿宋_GB2312"/>
          <w:color w:val="auto"/>
          <w:kern w:val="21"/>
          <w:position w:val="0"/>
          <w:sz w:val="32"/>
        </w:rPr>
        <w:t>不再退回修改，不再返还纸质申报材料。</w:t>
      </w:r>
    </w:p>
    <w:p>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第二十五条</w:t>
      </w:r>
      <w:r>
        <w:rPr>
          <w:rFonts w:hint="eastAsia" w:ascii="仿宋_GB2312" w:hAnsi="仿宋_GB2312" w:eastAsia="仿宋_GB2312"/>
          <w:color w:val="auto"/>
          <w:kern w:val="21"/>
          <w:position w:val="0"/>
          <w:sz w:val="32"/>
        </w:rPr>
        <w:t xml:space="preserve">  项目申报材料要求：</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（一）</w:t>
      </w:r>
      <w:r>
        <w:rPr>
          <w:rFonts w:hint="eastAsia" w:ascii="仿宋_GB2312" w:hAnsi="仿宋_GB2312" w:eastAsia="仿宋_GB2312"/>
          <w:color w:val="auto"/>
          <w:kern w:val="21"/>
          <w:position w:val="0"/>
          <w:sz w:val="32"/>
        </w:rPr>
        <w:t>项目申报书；</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（二）项目承担（申报）单位</w:t>
      </w:r>
      <w:r>
        <w:rPr>
          <w:rFonts w:hint="eastAsia" w:ascii="仿宋_GB2312" w:hAnsi="仿宋_GB2312" w:eastAsia="仿宋_GB2312"/>
          <w:color w:val="auto"/>
          <w:kern w:val="21"/>
          <w:position w:val="0"/>
          <w:sz w:val="32"/>
        </w:rPr>
        <w:t>营业执照或社会信用代码证等材料；</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（三）</w:t>
      </w:r>
      <w:r>
        <w:rPr>
          <w:rFonts w:hint="eastAsia" w:ascii="仿宋_GB2312" w:hAnsi="仿宋_GB2312" w:eastAsia="仿宋_GB2312"/>
          <w:color w:val="auto"/>
          <w:kern w:val="21"/>
          <w:position w:val="0"/>
          <w:sz w:val="32"/>
        </w:rPr>
        <w:t>项目负责人及项目组成员</w:t>
      </w:r>
      <w:r>
        <w:rPr>
          <w:rFonts w:hint="eastAsia" w:ascii="仿宋_GB2312" w:hAnsi="仿宋_GB2312" w:eastAsia="仿宋_GB2312"/>
          <w:color w:val="auto"/>
          <w:kern w:val="21"/>
          <w:position w:val="0"/>
          <w:sz w:val="32"/>
          <w:lang w:eastAsia="zh-CN"/>
        </w:rPr>
        <w:t>的</w:t>
      </w:r>
      <w:r>
        <w:rPr>
          <w:rFonts w:hint="eastAsia" w:ascii="仿宋_GB2312" w:hAnsi="仿宋_GB2312" w:eastAsia="仿宋_GB2312"/>
          <w:color w:val="auto"/>
          <w:kern w:val="21"/>
          <w:position w:val="0"/>
          <w:sz w:val="32"/>
        </w:rPr>
        <w:t>身份、学历、职称等</w:t>
      </w:r>
      <w:r>
        <w:rPr>
          <w:rFonts w:hint="eastAsia" w:ascii="仿宋_GB2312" w:hAnsi="仿宋_GB2312" w:eastAsia="仿宋_GB2312"/>
          <w:color w:val="auto"/>
          <w:kern w:val="21"/>
          <w:position w:val="0"/>
          <w:sz w:val="32"/>
          <w:lang w:eastAsia="zh-CN"/>
        </w:rPr>
        <w:t>有关</w:t>
      </w:r>
      <w:r>
        <w:rPr>
          <w:rFonts w:hint="eastAsia" w:ascii="仿宋_GB2312" w:hAnsi="仿宋_GB2312" w:eastAsia="仿宋_GB2312"/>
          <w:color w:val="auto"/>
          <w:kern w:val="21"/>
          <w:position w:val="0"/>
          <w:sz w:val="32"/>
        </w:rPr>
        <w:t>材料；</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highlight w:val="none"/>
          <w:lang w:eastAsia="zh-CN"/>
        </w:rPr>
        <w:t>（四）项目承担（申报）单位</w:t>
      </w:r>
      <w:r>
        <w:rPr>
          <w:rFonts w:hint="eastAsia" w:ascii="仿宋_GB2312" w:hAnsi="仿宋_GB2312" w:eastAsia="仿宋_GB2312"/>
          <w:color w:val="auto"/>
          <w:kern w:val="21"/>
          <w:position w:val="0"/>
          <w:sz w:val="32"/>
          <w:highlight w:val="none"/>
        </w:rPr>
        <w:t>统计报表</w:t>
      </w:r>
      <w:r>
        <w:rPr>
          <w:rFonts w:hint="eastAsia" w:ascii="仿宋_GB2312" w:hAns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olor w:val="auto"/>
          <w:kern w:val="21"/>
          <w:position w:val="0"/>
          <w:sz w:val="32"/>
          <w:highlight w:val="none"/>
        </w:rPr>
      </w:pPr>
      <w:r>
        <w:rPr>
          <w:rFonts w:hint="eastAsia" w:ascii="仿宋_GB2312" w:hAnsi="仿宋_GB2312" w:eastAsia="仿宋_GB2312"/>
          <w:color w:val="auto"/>
          <w:kern w:val="21"/>
          <w:position w:val="0"/>
          <w:sz w:val="32"/>
        </w:rPr>
        <w:t>（五</w:t>
      </w:r>
      <w:r>
        <w:rPr>
          <w:rFonts w:hint="eastAsia" w:ascii="仿宋_GB2312" w:hAnsi="仿宋_GB2312" w:eastAsia="仿宋_GB2312"/>
          <w:color w:val="auto"/>
          <w:kern w:val="21"/>
          <w:position w:val="0"/>
          <w:sz w:val="32"/>
          <w:highlight w:val="none"/>
        </w:rPr>
        <w:t>）</w:t>
      </w:r>
      <w:r>
        <w:rPr>
          <w:rFonts w:hint="eastAsia" w:ascii="仿宋_GB2312" w:hAnsi="仿宋_GB2312" w:eastAsia="仿宋_GB2312"/>
          <w:color w:val="auto"/>
          <w:kern w:val="21"/>
          <w:position w:val="0"/>
          <w:sz w:val="32"/>
        </w:rPr>
        <w:t>项目申报指南</w:t>
      </w:r>
      <w:r>
        <w:rPr>
          <w:rFonts w:hint="eastAsia" w:ascii="仿宋_GB2312" w:hAnsi="仿宋_GB2312" w:eastAsia="仿宋_GB2312"/>
          <w:color w:val="auto"/>
          <w:kern w:val="21"/>
          <w:position w:val="0"/>
          <w:sz w:val="32"/>
          <w:lang w:eastAsia="zh-CN"/>
        </w:rPr>
        <w:t>（通知）</w:t>
      </w:r>
      <w:r>
        <w:rPr>
          <w:rFonts w:hint="eastAsia" w:ascii="仿宋_GB2312" w:hAnsi="仿宋_GB2312" w:eastAsia="仿宋_GB2312"/>
          <w:color w:val="auto"/>
          <w:kern w:val="21"/>
          <w:position w:val="0"/>
          <w:sz w:val="32"/>
        </w:rPr>
        <w:t>列明的其他材料</w:t>
      </w:r>
      <w:r>
        <w:rPr>
          <w:rFonts w:hint="eastAsia" w:ascii="仿宋_GB2312" w:hAnsi="仿宋_GB2312" w:eastAsia="仿宋_GB2312"/>
          <w:color w:val="auto"/>
          <w:kern w:val="21"/>
          <w:position w:val="0"/>
          <w:sz w:val="32"/>
          <w:highlight w:val="none"/>
        </w:rPr>
        <w:t>。</w:t>
      </w:r>
    </w:p>
    <w:p>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第二十六条</w:t>
      </w:r>
      <w:r>
        <w:rPr>
          <w:rFonts w:hint="eastAsia" w:ascii="仿宋_GB2312" w:hAnsi="仿宋_GB2312" w:eastAsia="仿宋_GB2312"/>
          <w:color w:val="auto"/>
          <w:kern w:val="21"/>
          <w:position w:val="0"/>
          <w:sz w:val="32"/>
        </w:rPr>
        <w:t xml:space="preserve">  不予受理的情况：</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（一）项目承担（申报）单位</w:t>
      </w:r>
      <w:r>
        <w:rPr>
          <w:rFonts w:hint="eastAsia" w:ascii="仿宋_GB2312" w:hAnsi="仿宋_GB2312" w:eastAsia="仿宋_GB2312"/>
          <w:color w:val="auto"/>
          <w:kern w:val="21"/>
          <w:position w:val="0"/>
          <w:sz w:val="32"/>
        </w:rPr>
        <w:t>不符合项目申报指南</w:t>
      </w:r>
      <w:r>
        <w:rPr>
          <w:rFonts w:hint="eastAsia" w:ascii="仿宋_GB2312" w:hAnsi="仿宋_GB2312" w:eastAsia="仿宋_GB2312"/>
          <w:color w:val="auto"/>
          <w:kern w:val="21"/>
          <w:position w:val="0"/>
          <w:sz w:val="32"/>
          <w:lang w:eastAsia="zh-CN"/>
        </w:rPr>
        <w:t>（通知）</w:t>
      </w:r>
      <w:r>
        <w:rPr>
          <w:rFonts w:hint="eastAsia" w:ascii="仿宋_GB2312" w:hAnsi="仿宋_GB2312" w:eastAsia="仿宋_GB2312"/>
          <w:color w:val="auto"/>
          <w:kern w:val="21"/>
          <w:position w:val="0"/>
          <w:sz w:val="32"/>
        </w:rPr>
        <w:t>要求；</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（二）</w:t>
      </w:r>
      <w:r>
        <w:rPr>
          <w:rFonts w:hint="eastAsia" w:ascii="仿宋_GB2312" w:hAnsi="仿宋_GB2312" w:eastAsia="仿宋_GB2312"/>
          <w:color w:val="auto"/>
          <w:kern w:val="21"/>
          <w:position w:val="0"/>
          <w:sz w:val="32"/>
        </w:rPr>
        <w:t>项目负责人及项目组主要成员不符合项目申报指南</w:t>
      </w:r>
      <w:r>
        <w:rPr>
          <w:rFonts w:hint="eastAsia" w:ascii="仿宋_GB2312" w:hAnsi="仿宋_GB2312" w:eastAsia="仿宋_GB2312"/>
          <w:color w:val="auto"/>
          <w:kern w:val="21"/>
          <w:position w:val="0"/>
          <w:sz w:val="32"/>
          <w:lang w:eastAsia="zh-CN"/>
        </w:rPr>
        <w:t>（通知）</w:t>
      </w:r>
      <w:r>
        <w:rPr>
          <w:rFonts w:hint="eastAsia" w:ascii="仿宋_GB2312" w:hAnsi="仿宋_GB2312" w:eastAsia="仿宋_GB2312"/>
          <w:color w:val="auto"/>
          <w:kern w:val="21"/>
          <w:position w:val="0"/>
          <w:sz w:val="32"/>
        </w:rPr>
        <w:t>要求；</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（三）</w:t>
      </w:r>
      <w:r>
        <w:rPr>
          <w:rFonts w:hint="eastAsia" w:ascii="仿宋_GB2312" w:hAnsi="仿宋_GB2312" w:eastAsia="仿宋_GB2312"/>
          <w:color w:val="auto"/>
          <w:kern w:val="21"/>
          <w:position w:val="0"/>
          <w:sz w:val="32"/>
        </w:rPr>
        <w:t>项目申报材料不符合项目申报指南</w:t>
      </w:r>
      <w:r>
        <w:rPr>
          <w:rFonts w:hint="eastAsia" w:ascii="仿宋_GB2312" w:hAnsi="仿宋_GB2312" w:eastAsia="仿宋_GB2312"/>
          <w:color w:val="auto"/>
          <w:kern w:val="21"/>
          <w:position w:val="0"/>
          <w:sz w:val="32"/>
          <w:lang w:eastAsia="zh-CN"/>
        </w:rPr>
        <w:t>（通知）</w:t>
      </w:r>
      <w:r>
        <w:rPr>
          <w:rFonts w:hint="eastAsia" w:ascii="仿宋_GB2312" w:hAnsi="仿宋_GB2312" w:eastAsia="仿宋_GB2312"/>
          <w:color w:val="auto"/>
          <w:kern w:val="21"/>
          <w:position w:val="0"/>
          <w:sz w:val="32"/>
        </w:rPr>
        <w:t>要求；</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（四）</w:t>
      </w:r>
      <w:r>
        <w:rPr>
          <w:rFonts w:hint="eastAsia" w:ascii="仿宋_GB2312" w:hAnsi="仿宋_GB2312" w:eastAsia="仿宋_GB2312"/>
          <w:color w:val="auto"/>
          <w:kern w:val="21"/>
          <w:position w:val="0"/>
          <w:sz w:val="32"/>
        </w:rPr>
        <w:t>未能按照项目申报指南</w:t>
      </w:r>
      <w:r>
        <w:rPr>
          <w:rFonts w:hint="eastAsia" w:ascii="仿宋_GB2312" w:hAnsi="仿宋_GB2312" w:eastAsia="仿宋_GB2312"/>
          <w:color w:val="auto"/>
          <w:kern w:val="21"/>
          <w:position w:val="0"/>
          <w:sz w:val="32"/>
          <w:lang w:eastAsia="zh-CN"/>
        </w:rPr>
        <w:t>（通知）</w:t>
      </w:r>
      <w:r>
        <w:rPr>
          <w:rFonts w:hint="eastAsia" w:ascii="仿宋_GB2312" w:hAnsi="仿宋_GB2312" w:eastAsia="仿宋_GB2312"/>
          <w:color w:val="auto"/>
          <w:kern w:val="21"/>
          <w:position w:val="0"/>
          <w:sz w:val="32"/>
        </w:rPr>
        <w:t>要求时间提交项目申报材料；</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（五）</w:t>
      </w:r>
      <w:r>
        <w:rPr>
          <w:rFonts w:hint="eastAsia" w:ascii="仿宋_GB2312" w:hAnsi="仿宋_GB2312" w:eastAsia="仿宋_GB2312"/>
          <w:color w:val="auto"/>
          <w:kern w:val="21"/>
          <w:position w:val="0"/>
          <w:sz w:val="32"/>
        </w:rPr>
        <w:t>提供虚假申报材料、故意伪造申报材料；</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（六）</w:t>
      </w:r>
      <w:r>
        <w:rPr>
          <w:rFonts w:hint="eastAsia" w:ascii="仿宋_GB2312" w:hAnsi="仿宋_GB2312" w:eastAsia="仿宋_GB2312"/>
          <w:color w:val="auto"/>
          <w:kern w:val="21"/>
          <w:position w:val="0"/>
          <w:sz w:val="32"/>
        </w:rPr>
        <w:t>不符合《佛山市科技创新</w:t>
      </w:r>
      <w:r>
        <w:rPr>
          <w:rFonts w:hint="eastAsia" w:ascii="仿宋_GB2312" w:hAnsi="仿宋_GB2312" w:eastAsia="仿宋_GB2312"/>
          <w:color w:val="auto"/>
          <w:kern w:val="21"/>
          <w:position w:val="0"/>
          <w:sz w:val="32"/>
          <w:lang w:eastAsia="zh-CN"/>
        </w:rPr>
        <w:t>项目经费</w:t>
      </w:r>
      <w:r>
        <w:rPr>
          <w:rFonts w:hint="eastAsia" w:ascii="仿宋_GB2312" w:hAnsi="仿宋_GB2312" w:eastAsia="仿宋_GB2312"/>
          <w:color w:val="auto"/>
          <w:kern w:val="21"/>
          <w:position w:val="0"/>
          <w:sz w:val="32"/>
        </w:rPr>
        <w:t>管理办法》支持对象和使用范围。</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lang w:eastAsia="zh-CN"/>
        </w:rPr>
        <w:t>第六章</w:t>
      </w:r>
      <w:r>
        <w:rPr>
          <w:rFonts w:hint="eastAsia" w:ascii="方正小标宋简体" w:hAnsi="方正小标宋简体" w:eastAsia="方正小标宋简体" w:cs="方正小标宋简体"/>
          <w:color w:val="auto"/>
          <w:kern w:val="21"/>
          <w:position w:val="0"/>
          <w:sz w:val="32"/>
        </w:rPr>
        <w:t xml:space="preserve">  评审与论证</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第二十七条</w:t>
      </w:r>
      <w:r>
        <w:rPr>
          <w:rFonts w:hint="eastAsia" w:ascii="仿宋_GB2312" w:hAnsi="仿宋_GB2312" w:eastAsia="仿宋_GB2312"/>
          <w:color w:val="auto"/>
          <w:kern w:val="21"/>
          <w:position w:val="0"/>
          <w:sz w:val="32"/>
        </w:rPr>
        <w:t xml:space="preserve">  市科技创新项目中立项评审、中期评估、验收评审等环节涉及到项目水平评估、同行评价评议、考核指标完成情况评价、目标成果水平评价等，需开展项目评审或论证。</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第二十八条</w:t>
      </w:r>
      <w:r>
        <w:rPr>
          <w:rFonts w:hint="eastAsia" w:ascii="仿宋_GB2312" w:hAnsi="仿宋_GB2312" w:eastAsia="仿宋_GB2312"/>
          <w:color w:val="auto"/>
          <w:kern w:val="21"/>
          <w:position w:val="0"/>
          <w:sz w:val="32"/>
        </w:rPr>
        <w:t xml:space="preserve">  项目评审与论证由市科学技术局或委托第三方服务机构组织，可采取网络评审、会议评审、答辩、现场考察等方式，评审结果和论证意见是项目决策的重要依据。</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论证以专家论证会或专家咨询会的方式进行，会议可采用评审、答辩、论证、现场考察等多种方式，主要就项目的创新性、可行性、预算合理性等方面形成专家意见。</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第二十九条</w:t>
      </w:r>
      <w:r>
        <w:rPr>
          <w:rFonts w:hint="eastAsia" w:ascii="黑体" w:hAnsi="黑体" w:eastAsia="黑体" w:cs="黑体"/>
          <w:color w:val="auto"/>
          <w:kern w:val="21"/>
          <w:position w:val="0"/>
          <w:sz w:val="32"/>
          <w:lang w:val="en-US" w:eastAsia="zh-CN"/>
        </w:rPr>
        <w:t xml:space="preserve"> </w:t>
      </w:r>
      <w:r>
        <w:rPr>
          <w:rFonts w:hint="eastAsia" w:ascii="仿宋_GB2312" w:hAnsi="仿宋_GB2312" w:eastAsia="仿宋_GB2312"/>
          <w:color w:val="auto"/>
          <w:kern w:val="21"/>
          <w:position w:val="0"/>
          <w:sz w:val="32"/>
        </w:rPr>
        <w:t xml:space="preserve"> 专家从专家库中抽取，具体按照有关规定执行。原则上项目验收评审阶段专家不应与同批项目立项评审专家相重复。</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抽取的专家实行回避制度，项目申报（承担）单位和项目参与单位的有关人员、项目负责人和项目组成员、以及其他可能影响评审公正性的利益相关人员，不得作为专家参与评审或论证。</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第三十条</w:t>
      </w:r>
      <w:r>
        <w:rPr>
          <w:rFonts w:hint="eastAsia" w:ascii="仿宋_GB2312" w:hAnsi="仿宋_GB2312" w:eastAsia="仿宋_GB2312"/>
          <w:color w:val="auto"/>
          <w:kern w:val="21"/>
          <w:position w:val="0"/>
          <w:sz w:val="32"/>
        </w:rPr>
        <w:t xml:space="preserve">  根据项目管理的不同阶段，分别评审与论证以下内容：</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立项评审主要就项目的必要性、创新型、可行性、经费预算和绩效评价指标的合理性、单位财务状况、经费筹措能力、项目团队等方面进行量化评价。</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jc w:val="both"/>
        <w:textAlignment w:val="auto"/>
        <w:rPr>
          <w:rFonts w:hint="eastAsia" w:ascii="仿宋_GB2312" w:hAnsi="仿宋_GB2312" w:eastAsia="仿宋_GB2312"/>
          <w:color w:val="auto"/>
          <w:kern w:val="21"/>
          <w:position w:val="0"/>
          <w:sz w:val="32"/>
          <w:lang w:eastAsia="zh-CN"/>
        </w:rPr>
      </w:pPr>
      <w:r>
        <w:rPr>
          <w:rFonts w:hint="eastAsia" w:ascii="仿宋_GB2312" w:hAnsi="仿宋_GB2312" w:eastAsia="仿宋_GB2312"/>
          <w:color w:val="auto"/>
          <w:kern w:val="21"/>
          <w:position w:val="0"/>
          <w:sz w:val="32"/>
          <w:lang w:eastAsia="zh-CN"/>
        </w:rPr>
        <w:t>中期评估以项目合同为基本依据，在项目合同执行期内，按照项目合同约定时间、考核指标以及</w:t>
      </w:r>
      <w:r>
        <w:rPr>
          <w:rFonts w:hint="eastAsia" w:ascii="仿宋_GB2312" w:hAnsi="仿宋_GB2312" w:eastAsia="仿宋_GB2312"/>
          <w:color w:val="auto"/>
          <w:kern w:val="21"/>
          <w:position w:val="0"/>
          <w:sz w:val="32"/>
        </w:rPr>
        <w:t>市级财政经费</w:t>
      </w: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各级配套经费</w:t>
      </w:r>
      <w:r>
        <w:rPr>
          <w:rFonts w:hint="eastAsia" w:ascii="仿宋_GB2312" w:hAnsi="仿宋_GB2312" w:eastAsia="仿宋_GB2312"/>
          <w:color w:val="auto"/>
          <w:kern w:val="21"/>
          <w:position w:val="0"/>
          <w:sz w:val="32"/>
          <w:lang w:eastAsia="zh-CN"/>
        </w:rPr>
        <w:t>和自筹资金的</w:t>
      </w:r>
      <w:r>
        <w:rPr>
          <w:rFonts w:hint="eastAsia" w:ascii="仿宋_GB2312" w:hAnsi="仿宋_GB2312" w:eastAsia="仿宋_GB2312"/>
          <w:color w:val="auto"/>
          <w:kern w:val="21"/>
          <w:position w:val="0"/>
          <w:sz w:val="32"/>
        </w:rPr>
        <w:t>到位与使用情况</w:t>
      </w:r>
      <w:r>
        <w:rPr>
          <w:rFonts w:hint="eastAsia" w:ascii="仿宋_GB2312" w:hAnsi="仿宋_GB2312" w:eastAsia="仿宋_GB2312"/>
          <w:color w:val="auto"/>
          <w:kern w:val="21"/>
          <w:position w:val="0"/>
          <w:sz w:val="32"/>
          <w:lang w:eastAsia="zh-CN"/>
        </w:rPr>
        <w:t>等内容对项目执行情况进行评估。</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验收</w:t>
      </w:r>
      <w:r>
        <w:rPr>
          <w:rFonts w:hint="eastAsia" w:ascii="仿宋_GB2312" w:hAnsi="仿宋_GB2312" w:eastAsia="仿宋_GB2312"/>
          <w:color w:val="auto"/>
          <w:kern w:val="21"/>
          <w:position w:val="0"/>
          <w:sz w:val="32"/>
          <w:lang w:eastAsia="zh-CN"/>
        </w:rPr>
        <w:t>验收</w:t>
      </w:r>
      <w:r>
        <w:rPr>
          <w:rFonts w:hint="eastAsia" w:ascii="仿宋_GB2312" w:hAnsi="仿宋_GB2312" w:eastAsia="仿宋_GB2312"/>
          <w:color w:val="auto"/>
          <w:kern w:val="21"/>
          <w:position w:val="0"/>
          <w:sz w:val="32"/>
        </w:rPr>
        <w:t>以项目合同为基本依据，验收主要内容包括项目合同约定的任务完成情况、验收考核指标完成情况、取得的成果及其应用情况、产生的效益情况</w:t>
      </w:r>
      <w:r>
        <w:rPr>
          <w:rFonts w:hint="eastAsia" w:ascii="仿宋_GB2312" w:hAnsi="仿宋_GB2312" w:eastAsia="仿宋_GB2312"/>
          <w:color w:val="auto"/>
          <w:kern w:val="21"/>
          <w:position w:val="0"/>
          <w:sz w:val="32"/>
          <w:lang w:eastAsia="zh-CN"/>
        </w:rPr>
        <w:t>以及</w:t>
      </w:r>
      <w:r>
        <w:rPr>
          <w:rFonts w:hint="eastAsia" w:ascii="仿宋_GB2312" w:hAnsi="仿宋_GB2312" w:eastAsia="仿宋_GB2312"/>
          <w:color w:val="auto"/>
          <w:kern w:val="21"/>
          <w:position w:val="0"/>
          <w:sz w:val="32"/>
        </w:rPr>
        <w:t>市级财政经费</w:t>
      </w: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各级配套经费</w:t>
      </w:r>
      <w:r>
        <w:rPr>
          <w:rFonts w:hint="eastAsia" w:ascii="仿宋_GB2312" w:hAnsi="仿宋_GB2312" w:eastAsia="仿宋_GB2312"/>
          <w:color w:val="auto"/>
          <w:kern w:val="21"/>
          <w:position w:val="0"/>
          <w:sz w:val="32"/>
          <w:lang w:eastAsia="zh-CN"/>
        </w:rPr>
        <w:t>和自筹资金的</w:t>
      </w:r>
      <w:r>
        <w:rPr>
          <w:rFonts w:hint="eastAsia" w:ascii="仿宋_GB2312" w:hAnsi="仿宋_GB2312" w:eastAsia="仿宋_GB2312"/>
          <w:color w:val="auto"/>
          <w:kern w:val="21"/>
          <w:position w:val="0"/>
          <w:sz w:val="32"/>
        </w:rPr>
        <w:t>到位与使用情况等。</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第三十一条</w:t>
      </w:r>
      <w:r>
        <w:rPr>
          <w:rFonts w:hint="eastAsia" w:ascii="仿宋_GB2312" w:hAnsi="仿宋_GB2312" w:eastAsia="仿宋_GB2312"/>
          <w:color w:val="auto"/>
          <w:kern w:val="21"/>
          <w:position w:val="0"/>
          <w:sz w:val="32"/>
        </w:rPr>
        <w:t xml:space="preserve">  评审与论证的要求如下：</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（一）</w:t>
      </w:r>
      <w:r>
        <w:rPr>
          <w:rFonts w:hint="eastAsia" w:ascii="仿宋_GB2312" w:hAnsi="仿宋_GB2312" w:eastAsia="仿宋_GB2312"/>
          <w:color w:val="auto"/>
          <w:kern w:val="21"/>
          <w:position w:val="0"/>
          <w:sz w:val="32"/>
        </w:rPr>
        <w:t>评审与论证专家组。专家组由</w:t>
      </w:r>
      <w:r>
        <w:rPr>
          <w:rFonts w:hint="eastAsia" w:ascii="仿宋_GB2312" w:hAnsi="仿宋_GB2312" w:eastAsia="仿宋_GB2312"/>
          <w:color w:val="auto"/>
          <w:kern w:val="21"/>
          <w:position w:val="0"/>
          <w:sz w:val="32"/>
          <w:lang w:eastAsia="zh-CN"/>
        </w:rPr>
        <w:t>相关领域</w:t>
      </w:r>
      <w:r>
        <w:rPr>
          <w:rFonts w:hint="eastAsia" w:ascii="仿宋_GB2312" w:hAnsi="仿宋_GB2312" w:eastAsia="仿宋_GB2312"/>
          <w:color w:val="auto"/>
          <w:kern w:val="21"/>
          <w:position w:val="0"/>
          <w:sz w:val="32"/>
        </w:rPr>
        <w:t>技术、管理和财务专家组成</w:t>
      </w:r>
      <w:r>
        <w:rPr>
          <w:rFonts w:hint="eastAsia" w:ascii="仿宋_GB2312" w:hAnsi="仿宋_GB2312" w:eastAsia="仿宋_GB2312"/>
          <w:color w:val="auto"/>
          <w:kern w:val="21"/>
          <w:position w:val="0"/>
          <w:sz w:val="32"/>
          <w:lang w:eastAsia="zh-CN"/>
        </w:rPr>
        <w:t>，</w:t>
      </w:r>
      <w:r>
        <w:rPr>
          <w:rFonts w:hint="eastAsia" w:ascii="仿宋_GB2312" w:eastAsia="仿宋_GB2312"/>
          <w:color w:val="auto"/>
          <w:kern w:val="21"/>
          <w:position w:val="0"/>
          <w:sz w:val="32"/>
        </w:rPr>
        <w:t>财政经费拨款</w:t>
      </w:r>
      <w:r>
        <w:rPr>
          <w:rFonts w:hint="eastAsia" w:ascii="仿宋_GB2312" w:hAnsi="仿宋_GB2312" w:eastAsia="仿宋_GB2312"/>
          <w:color w:val="auto"/>
          <w:kern w:val="21"/>
          <w:position w:val="0"/>
          <w:sz w:val="32"/>
          <w:lang w:val="en-US" w:eastAsia="zh-CN"/>
        </w:rPr>
        <w:t>10</w:t>
      </w:r>
      <w:r>
        <w:rPr>
          <w:rFonts w:ascii="仿宋_GB2312" w:hAnsi="仿宋_GB2312" w:eastAsia="仿宋_GB2312"/>
          <w:color w:val="auto"/>
          <w:kern w:val="21"/>
          <w:position w:val="0"/>
          <w:sz w:val="32"/>
        </w:rPr>
        <w:t>0万元以下的项目</w:t>
      </w:r>
      <w:r>
        <w:rPr>
          <w:rFonts w:hint="eastAsia" w:ascii="仿宋_GB2312" w:hAnsi="仿宋_GB2312" w:eastAsia="仿宋_GB2312"/>
          <w:color w:val="auto"/>
          <w:kern w:val="21"/>
          <w:position w:val="0"/>
          <w:sz w:val="32"/>
          <w:lang w:eastAsia="zh-CN"/>
        </w:rPr>
        <w:t>专家组总人数为</w:t>
      </w:r>
      <w:r>
        <w:rPr>
          <w:rFonts w:hint="eastAsia" w:ascii="仿宋_GB2312" w:hAnsi="仿宋_GB2312" w:eastAsia="仿宋_GB2312"/>
          <w:color w:val="auto"/>
          <w:kern w:val="21"/>
          <w:position w:val="0"/>
          <w:sz w:val="32"/>
          <w:lang w:val="en-US" w:eastAsia="zh-CN"/>
        </w:rPr>
        <w:t>3人或3人以上的单数，10</w:t>
      </w:r>
      <w:r>
        <w:rPr>
          <w:rFonts w:ascii="仿宋_GB2312" w:hAnsi="仿宋_GB2312" w:eastAsia="仿宋_GB2312"/>
          <w:color w:val="auto"/>
          <w:kern w:val="21"/>
          <w:position w:val="0"/>
          <w:sz w:val="32"/>
        </w:rPr>
        <w:t>0万元以上（含</w:t>
      </w:r>
      <w:r>
        <w:rPr>
          <w:rFonts w:hint="eastAsia" w:ascii="仿宋_GB2312" w:hAnsi="仿宋_GB2312" w:eastAsia="仿宋_GB2312"/>
          <w:color w:val="auto"/>
          <w:kern w:val="21"/>
          <w:position w:val="0"/>
          <w:sz w:val="32"/>
          <w:lang w:val="en-US" w:eastAsia="zh-CN"/>
        </w:rPr>
        <w:t>10</w:t>
      </w:r>
      <w:r>
        <w:rPr>
          <w:rFonts w:ascii="仿宋_GB2312" w:hAnsi="仿宋_GB2312" w:eastAsia="仿宋_GB2312"/>
          <w:color w:val="auto"/>
          <w:kern w:val="21"/>
          <w:position w:val="0"/>
          <w:sz w:val="32"/>
        </w:rPr>
        <w:t>0万）的项目</w:t>
      </w:r>
      <w:r>
        <w:rPr>
          <w:rFonts w:hint="eastAsia" w:ascii="仿宋_GB2312" w:hAnsi="仿宋_GB2312" w:eastAsia="仿宋_GB2312"/>
          <w:color w:val="auto"/>
          <w:kern w:val="21"/>
          <w:position w:val="0"/>
          <w:sz w:val="32"/>
          <w:lang w:eastAsia="zh-CN"/>
        </w:rPr>
        <w:t>专家组总人数为</w:t>
      </w:r>
      <w:r>
        <w:rPr>
          <w:rFonts w:hint="eastAsia" w:ascii="仿宋_GB2312" w:hAnsi="仿宋_GB2312" w:eastAsia="仿宋_GB2312"/>
          <w:color w:val="auto"/>
          <w:kern w:val="21"/>
          <w:position w:val="0"/>
          <w:sz w:val="32"/>
          <w:lang w:val="en-US" w:eastAsia="zh-CN"/>
        </w:rPr>
        <w:t>5人或5人以上的单数</w:t>
      </w:r>
      <w:r>
        <w:rPr>
          <w:rFonts w:hint="eastAsia" w:ascii="仿宋_GB2312" w:hAns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 xml:space="preserve">    会议评审、专家论证会或专家咨询会等需从专家组中推选一名专家组长。</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 xml:space="preserve">    重大项目需进行现场考察，现场考察组按照专家组产生方式组成，按照评审与论证要求，对项目的各方面情况进行实地现场考评，必要的时候可要求有关单位进行答辩。</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（二）</w:t>
      </w:r>
      <w:r>
        <w:rPr>
          <w:rFonts w:hint="eastAsia" w:ascii="仿宋_GB2312" w:hAnsi="仿宋_GB2312" w:eastAsia="仿宋_GB2312"/>
          <w:color w:val="auto"/>
          <w:kern w:val="21"/>
          <w:position w:val="0"/>
          <w:sz w:val="32"/>
        </w:rPr>
        <w:t>评审与论证结果。分为量化评分结果和专家意见两部分。</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量化评分结果根据专家对该领域的熟悉程度以及量化评分指标，计算出该项目的加权平均分作为项目的最终量化评分结果。量化评分结果及排序作为行政决策的参考依据，专家信息及量化评分结果不公开。</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专家意见由评审专家针对该项目的必要性、创新型、可行性、经费预算和绩效评价指标的合理性、单位财务状况、经费筹措能力等方面的情况给出专家评审意见。网络评审由评审专家分别提出专家意见；会议评审、专家论证会或专家咨询会等由专家组长综合专家组成员意见形成合议专家意见。专家意见作为行政决策的参考依据。</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lang w:eastAsia="zh-CN"/>
        </w:rPr>
        <w:t>第七章</w:t>
      </w:r>
      <w:r>
        <w:rPr>
          <w:rFonts w:hint="eastAsia" w:ascii="方正小标宋简体" w:hAnsi="方正小标宋简体" w:eastAsia="方正小标宋简体" w:cs="方正小标宋简体"/>
          <w:color w:val="auto"/>
          <w:kern w:val="21"/>
          <w:position w:val="0"/>
          <w:sz w:val="32"/>
          <w:lang w:val="en-US" w:eastAsia="zh-CN"/>
        </w:rPr>
        <w:t xml:space="preserve">  </w:t>
      </w:r>
      <w:r>
        <w:rPr>
          <w:rFonts w:hint="eastAsia" w:ascii="方正小标宋简体" w:hAnsi="方正小标宋简体" w:eastAsia="方正小标宋简体" w:cs="方正小标宋简体"/>
          <w:color w:val="auto"/>
          <w:kern w:val="21"/>
          <w:position w:val="0"/>
          <w:sz w:val="32"/>
        </w:rPr>
        <w:t>立项与公布</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第三十二条</w:t>
      </w:r>
      <w:r>
        <w:rPr>
          <w:rFonts w:hint="eastAsia" w:ascii="仿宋_GB2312" w:hAnsi="仿宋_GB2312" w:eastAsia="仿宋_GB2312"/>
          <w:color w:val="auto"/>
          <w:kern w:val="21"/>
          <w:position w:val="0"/>
          <w:sz w:val="32"/>
        </w:rPr>
        <w:t xml:space="preserve">  项目立项决策流程包括</w:t>
      </w:r>
      <w:r>
        <w:rPr>
          <w:rFonts w:hint="eastAsia" w:ascii="仿宋_GB2312" w:hAnsi="仿宋_GB2312" w:eastAsia="仿宋_GB2312"/>
          <w:color w:val="auto"/>
          <w:kern w:val="21"/>
          <w:position w:val="0"/>
          <w:sz w:val="32"/>
          <w:lang w:eastAsia="zh-CN"/>
        </w:rPr>
        <w:t>项目</w:t>
      </w:r>
      <w:r>
        <w:rPr>
          <w:rFonts w:hint="eastAsia" w:ascii="仿宋_GB2312" w:hAnsi="仿宋_GB2312" w:eastAsia="仿宋_GB2312"/>
          <w:color w:val="auto"/>
          <w:kern w:val="21"/>
          <w:position w:val="0"/>
          <w:sz w:val="32"/>
        </w:rPr>
        <w:t>审查、拟立项建议方案、行政决策审议。</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（一）项目</w:t>
      </w:r>
      <w:r>
        <w:rPr>
          <w:rFonts w:hint="eastAsia" w:ascii="仿宋_GB2312" w:hAnsi="仿宋_GB2312" w:eastAsia="仿宋_GB2312"/>
          <w:color w:val="auto"/>
          <w:kern w:val="21"/>
          <w:position w:val="0"/>
          <w:sz w:val="32"/>
        </w:rPr>
        <w:t>审查。市科学技术局结合评审分数、排名、专家意见、年度经费预算安排、市科技创新发展规划和布局以及其他相关规定，对项目进行审查并提出拟立项建议及扶持方案。</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（二）</w:t>
      </w:r>
      <w:r>
        <w:rPr>
          <w:rFonts w:hint="eastAsia" w:ascii="仿宋_GB2312" w:hAnsi="仿宋_GB2312" w:eastAsia="仿宋_GB2312"/>
          <w:color w:val="auto"/>
          <w:kern w:val="21"/>
          <w:position w:val="0"/>
          <w:sz w:val="32"/>
        </w:rPr>
        <w:t>行政决策审议。市科学技术局按照行政决策程序对拟立项建议及扶持方案进行审议，决定拟立项项目，审核扶持方案。拟立项项目及基本信息按照本办法第</w:t>
      </w:r>
      <w:r>
        <w:rPr>
          <w:rFonts w:hint="eastAsia" w:ascii="仿宋_GB2312" w:hAnsi="仿宋_GB2312" w:eastAsia="仿宋_GB2312"/>
          <w:color w:val="auto"/>
          <w:kern w:val="21"/>
          <w:position w:val="0"/>
          <w:sz w:val="32"/>
          <w:lang w:eastAsia="zh-CN"/>
        </w:rPr>
        <w:t>十三</w:t>
      </w:r>
      <w:r>
        <w:rPr>
          <w:rFonts w:hint="eastAsia" w:ascii="仿宋_GB2312" w:hAnsi="仿宋_GB2312" w:eastAsia="仿宋_GB2312"/>
          <w:color w:val="auto"/>
          <w:kern w:val="21"/>
          <w:position w:val="0"/>
          <w:sz w:val="32"/>
        </w:rPr>
        <w:t>章规定予以公示。</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0" w:firstLineChars="0"/>
        <w:textAlignment w:val="auto"/>
        <w:rPr>
          <w:rFonts w:hint="default" w:ascii="仿宋_GB2312" w:hAnsi="仿宋_GB2312" w:eastAsia="仿宋_GB2312"/>
          <w:color w:val="auto"/>
          <w:kern w:val="21"/>
          <w:position w:val="0"/>
          <w:sz w:val="32"/>
          <w:lang w:val="en-US" w:eastAsia="zh-CN"/>
        </w:rPr>
      </w:pPr>
      <w:r>
        <w:rPr>
          <w:rFonts w:hint="eastAsia" w:ascii="仿宋_GB2312" w:hAnsi="仿宋_GB2312" w:eastAsia="仿宋_GB2312"/>
          <w:color w:val="auto"/>
          <w:kern w:val="21"/>
          <w:position w:val="0"/>
          <w:sz w:val="32"/>
          <w:lang w:val="en-US" w:eastAsia="zh-CN"/>
        </w:rPr>
        <w:t xml:space="preserve">    对于公示期间有异议，且经核实异议成立的项目，不予立项。</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第三十三条</w:t>
      </w:r>
      <w:r>
        <w:rPr>
          <w:rFonts w:hint="eastAsia" w:ascii="仿宋_GB2312" w:hAnsi="仿宋_GB2312" w:eastAsia="仿宋_GB2312"/>
          <w:color w:val="auto"/>
          <w:kern w:val="21"/>
          <w:position w:val="0"/>
          <w:sz w:val="32"/>
        </w:rPr>
        <w:t xml:space="preserve">  根据拟立项项目公示或者行政决策审议结果，由市科学技术局编制立项报批方案，并会同市财政局编制经费安排报批方案，报市政府批准。专项管理另有规定的按规定报批。</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lang w:eastAsia="zh-CN"/>
        </w:rPr>
      </w:pPr>
      <w:r>
        <w:rPr>
          <w:rFonts w:hint="eastAsia" w:ascii="黑体" w:hAnsi="黑体" w:eastAsia="黑体" w:cs="黑体"/>
          <w:color w:val="auto"/>
          <w:kern w:val="21"/>
          <w:position w:val="0"/>
          <w:sz w:val="32"/>
        </w:rPr>
        <w:t>第三十四条</w:t>
      </w:r>
      <w:r>
        <w:rPr>
          <w:rFonts w:hint="eastAsia" w:ascii="仿宋_GB2312" w:hAnsi="仿宋_GB2312" w:eastAsia="仿宋_GB2312"/>
          <w:color w:val="auto"/>
          <w:kern w:val="21"/>
          <w:position w:val="0"/>
          <w:sz w:val="32"/>
        </w:rPr>
        <w:t xml:space="preserve">  立项结果的公布。经批准后的立项结果，以文件的形式下达。立项结果下达通知文件主动公开，涉及军工、安全、保密等领域的特殊项目</w:t>
      </w:r>
      <w:r>
        <w:rPr>
          <w:rFonts w:hint="eastAsia" w:ascii="仿宋_GB2312" w:hAnsi="仿宋_GB2312" w:eastAsia="仿宋_GB2312"/>
          <w:color w:val="auto"/>
          <w:kern w:val="21"/>
          <w:position w:val="0"/>
          <w:sz w:val="32"/>
          <w:lang w:eastAsia="zh-CN"/>
        </w:rPr>
        <w:t>的，依法不予公开。</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第三十五条</w:t>
      </w:r>
      <w:r>
        <w:rPr>
          <w:rFonts w:hint="eastAsia" w:ascii="仿宋_GB2312" w:hAnsi="仿宋_GB2312" w:eastAsia="仿宋_GB2312"/>
          <w:color w:val="auto"/>
          <w:kern w:val="21"/>
          <w:position w:val="0"/>
          <w:sz w:val="32"/>
        </w:rPr>
        <w:t xml:space="preserve">  奖励性后补助项目和补贴性后补助项目根据相关补助政策文件或申报指南（通知）规定，对补助事项和补贴金额进行核实，必要时组织专家现场核实或考察，经核实符合补助条件的列入补助方案，补助方案按照第三十二条规定程序进行决策，决策结果按照第三十三条规定报批，立项补助结果按照第三十四条规定下达。</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olor w:val="auto"/>
          <w:kern w:val="21"/>
          <w:position w:val="0"/>
          <w:sz w:val="32"/>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rPr>
        <w:t>第八章  合同的签订</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第三十六条</w:t>
      </w:r>
      <w:r>
        <w:rPr>
          <w:rFonts w:hint="eastAsia" w:ascii="仿宋_GB2312" w:hAnsi="仿宋_GB2312" w:eastAsia="仿宋_GB2312"/>
          <w:color w:val="auto"/>
          <w:kern w:val="21"/>
          <w:position w:val="0"/>
          <w:sz w:val="32"/>
        </w:rPr>
        <w:t xml:space="preserve">  项目合同是项目和预算执行、监督检查和验收的重要依据。</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第三十七条</w:t>
      </w:r>
      <w:r>
        <w:rPr>
          <w:rFonts w:hint="eastAsia" w:ascii="仿宋_GB2312" w:hAnsi="仿宋_GB2312" w:eastAsia="仿宋_GB2312"/>
          <w:color w:val="auto"/>
          <w:kern w:val="21"/>
          <w:position w:val="0"/>
          <w:sz w:val="32"/>
        </w:rPr>
        <w:t xml:space="preserve">  事前资助项目和事前立项事后补助项目必须签订项目合同，完成项目合同签订的视为正式立项（专项管理另有规定的除外）。</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第三十八条</w:t>
      </w:r>
      <w:r>
        <w:rPr>
          <w:rFonts w:hint="eastAsia" w:ascii="仿宋_GB2312" w:hAnsi="仿宋_GB2312" w:eastAsia="仿宋_GB2312"/>
          <w:color w:val="auto"/>
          <w:kern w:val="21"/>
          <w:position w:val="0"/>
          <w:sz w:val="32"/>
        </w:rPr>
        <w:t xml:space="preserve">  项目合同内容。合同内容由</w:t>
      </w:r>
      <w:r>
        <w:rPr>
          <w:rFonts w:hint="eastAsia" w:ascii="仿宋_GB2312" w:hAnsi="仿宋_GB2312" w:eastAsia="仿宋_GB2312"/>
          <w:color w:val="auto"/>
          <w:kern w:val="21"/>
          <w:position w:val="0"/>
          <w:sz w:val="32"/>
          <w:lang w:eastAsia="zh-CN"/>
        </w:rPr>
        <w:t>项目</w:t>
      </w:r>
      <w:r>
        <w:rPr>
          <w:rFonts w:hint="eastAsia" w:ascii="仿宋_GB2312" w:hAnsi="仿宋_GB2312" w:eastAsia="仿宋_GB2312"/>
          <w:color w:val="auto"/>
          <w:kern w:val="21"/>
          <w:position w:val="0"/>
          <w:sz w:val="32"/>
        </w:rPr>
        <w:t>申报书转换生成，原则上合同内容与项目申报书内容一致</w:t>
      </w: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专项管理另有规定的除外。因专家评审意见需调整的，予以调整。</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第三十九条</w:t>
      </w:r>
      <w:r>
        <w:rPr>
          <w:rFonts w:hint="eastAsia" w:ascii="仿宋_GB2312" w:hAnsi="仿宋_GB2312" w:eastAsia="仿宋_GB2312"/>
          <w:color w:val="auto"/>
          <w:kern w:val="21"/>
          <w:position w:val="0"/>
          <w:sz w:val="32"/>
        </w:rPr>
        <w:t xml:space="preserve">  自项目公示、下达至签订合同前，项目研究内容、验收考核指标、承担单位、项目负责人及项目组主要成员等变化的，不予签订项目合同，不予立项</w:t>
      </w: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专项管理另有规定的</w:t>
      </w:r>
      <w:r>
        <w:rPr>
          <w:rFonts w:hint="eastAsia" w:ascii="仿宋_GB2312" w:hAnsi="仿宋_GB2312" w:eastAsia="仿宋_GB2312"/>
          <w:color w:val="auto"/>
          <w:kern w:val="21"/>
          <w:position w:val="0"/>
          <w:sz w:val="32"/>
          <w:lang w:eastAsia="zh-CN"/>
        </w:rPr>
        <w:t>，从其规定</w:t>
      </w:r>
      <w:r>
        <w:rPr>
          <w:rFonts w:hint="eastAsia" w:ascii="仿宋_GB2312" w:hAns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第四十条</w:t>
      </w:r>
      <w:r>
        <w:rPr>
          <w:rFonts w:hint="eastAsia" w:ascii="仿宋_GB2312" w:hAnsi="仿宋_GB2312" w:eastAsia="仿宋_GB2312"/>
          <w:color w:val="auto"/>
          <w:kern w:val="21"/>
          <w:position w:val="0"/>
          <w:sz w:val="32"/>
        </w:rPr>
        <w:t xml:space="preserve">  项目合同审核流程：</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（一）项目承担（申报）单位按照通知文件指定的方式，</w:t>
      </w:r>
      <w:r>
        <w:rPr>
          <w:rFonts w:hint="eastAsia" w:ascii="仿宋_GB2312" w:hAnsi="仿宋_GB2312" w:eastAsia="仿宋_GB2312"/>
          <w:color w:val="auto"/>
          <w:kern w:val="21"/>
          <w:position w:val="0"/>
          <w:sz w:val="32"/>
          <w:lang w:eastAsia="zh-CN"/>
        </w:rPr>
        <w:t>审查经</w:t>
      </w:r>
      <w:r>
        <w:rPr>
          <w:rFonts w:hint="eastAsia" w:ascii="仿宋_GB2312" w:hAnsi="仿宋_GB2312" w:eastAsia="仿宋_GB2312"/>
          <w:color w:val="auto"/>
          <w:kern w:val="21"/>
          <w:position w:val="0"/>
          <w:sz w:val="32"/>
        </w:rPr>
        <w:t>项目负责人确认</w:t>
      </w:r>
      <w:r>
        <w:rPr>
          <w:rFonts w:hint="eastAsia" w:ascii="仿宋_GB2312" w:hAnsi="仿宋_GB2312" w:eastAsia="仿宋_GB2312"/>
          <w:color w:val="auto"/>
          <w:kern w:val="21"/>
          <w:position w:val="0"/>
          <w:sz w:val="32"/>
          <w:lang w:eastAsia="zh-CN"/>
        </w:rPr>
        <w:t>过的</w:t>
      </w:r>
      <w:r>
        <w:rPr>
          <w:rFonts w:hint="eastAsia" w:ascii="仿宋_GB2312" w:hAnsi="仿宋_GB2312" w:eastAsia="仿宋_GB2312"/>
          <w:color w:val="auto"/>
          <w:kern w:val="21"/>
          <w:position w:val="0"/>
          <w:sz w:val="32"/>
        </w:rPr>
        <w:t>项目合同内容，并在规定时间内将审查过的项目合同提交至项目组织单位。</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（二）项目组织单位按照通知文件要求</w:t>
      </w:r>
      <w:r>
        <w:rPr>
          <w:rFonts w:hint="eastAsia" w:ascii="仿宋_GB2312" w:hAnsi="仿宋_GB2312" w:eastAsia="仿宋_GB2312"/>
          <w:color w:val="auto"/>
          <w:kern w:val="21"/>
          <w:position w:val="0"/>
          <w:sz w:val="32"/>
          <w:lang w:eastAsia="zh-CN"/>
        </w:rPr>
        <w:t>核查</w:t>
      </w:r>
      <w:r>
        <w:rPr>
          <w:rFonts w:hint="eastAsia" w:ascii="仿宋_GB2312" w:hAnsi="仿宋_GB2312" w:eastAsia="仿宋_GB2312"/>
          <w:color w:val="auto"/>
          <w:kern w:val="21"/>
          <w:position w:val="0"/>
          <w:sz w:val="32"/>
        </w:rPr>
        <w:t>项目合同，并在规定时间内提交至市科学技术局。</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（三）市科学技术局或委托第三方服务机构，按规定</w:t>
      </w:r>
      <w:r>
        <w:rPr>
          <w:rFonts w:hint="eastAsia" w:ascii="仿宋_GB2312" w:hAnsi="仿宋_GB2312" w:eastAsia="仿宋_GB2312"/>
          <w:color w:val="auto"/>
          <w:kern w:val="21"/>
          <w:position w:val="0"/>
          <w:sz w:val="32"/>
          <w:lang w:eastAsia="zh-CN"/>
        </w:rPr>
        <w:t>审核</w:t>
      </w:r>
      <w:r>
        <w:rPr>
          <w:rFonts w:hint="eastAsia" w:ascii="仿宋_GB2312" w:hAnsi="仿宋_GB2312" w:eastAsia="仿宋_GB2312"/>
          <w:color w:val="auto"/>
          <w:kern w:val="21"/>
          <w:position w:val="0"/>
          <w:sz w:val="32"/>
        </w:rPr>
        <w:t>项目合同内容，并对项目承担（申报）单位、单位法定代表人、项目负责人及项目组主要成员进行信用</w:t>
      </w:r>
      <w:r>
        <w:rPr>
          <w:rFonts w:hint="eastAsia" w:ascii="仿宋_GB2312" w:hAnsi="仿宋_GB2312" w:eastAsia="仿宋_GB2312"/>
          <w:color w:val="auto"/>
          <w:kern w:val="21"/>
          <w:position w:val="0"/>
          <w:sz w:val="32"/>
          <w:lang w:eastAsia="zh-CN"/>
        </w:rPr>
        <w:t>审核</w:t>
      </w: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审核</w:t>
      </w:r>
      <w:r>
        <w:rPr>
          <w:rFonts w:hint="eastAsia" w:ascii="仿宋_GB2312" w:hAnsi="仿宋_GB2312" w:eastAsia="仿宋_GB2312"/>
          <w:color w:val="auto"/>
          <w:kern w:val="21"/>
          <w:position w:val="0"/>
          <w:sz w:val="32"/>
        </w:rPr>
        <w:t>通过确认后生成正式项目合同文本。</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第四十一条</w:t>
      </w:r>
      <w:r>
        <w:rPr>
          <w:rFonts w:hint="eastAsia" w:ascii="仿宋_GB2312" w:hAnsi="仿宋_GB2312" w:eastAsia="仿宋_GB2312"/>
          <w:color w:val="auto"/>
          <w:kern w:val="21"/>
          <w:position w:val="0"/>
          <w:sz w:val="32"/>
        </w:rPr>
        <w:t xml:space="preserve">  项目合同签订。生成正式项目合同文本后，项目承担（申报）单位需组织项目负责人和项目组成员签名或盖章确认项目合同文本。</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项目合同文本经各方签名盖章，完成项目合同签订全部流程后，项目合同生效。</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lang w:eastAsia="zh-CN"/>
        </w:rPr>
      </w:pPr>
      <w:r>
        <w:rPr>
          <w:rFonts w:hint="eastAsia" w:ascii="黑体" w:hAnsi="黑体" w:eastAsia="黑体" w:cs="黑体"/>
          <w:color w:val="auto"/>
          <w:kern w:val="21"/>
          <w:position w:val="0"/>
          <w:sz w:val="32"/>
        </w:rPr>
        <w:t>第四十二条</w:t>
      </w:r>
      <w:r>
        <w:rPr>
          <w:rFonts w:hint="eastAsia" w:ascii="仿宋_GB2312" w:hAnsi="仿宋_GB2312" w:eastAsia="仿宋_GB2312"/>
          <w:color w:val="auto"/>
          <w:kern w:val="21"/>
          <w:position w:val="0"/>
          <w:sz w:val="32"/>
        </w:rPr>
        <w:t xml:space="preserve">  未签订项目合同的，项目合同</w:t>
      </w:r>
      <w:r>
        <w:rPr>
          <w:rFonts w:hint="eastAsia" w:ascii="仿宋_GB2312" w:hAnsi="仿宋_GB2312" w:eastAsia="仿宋_GB2312"/>
          <w:color w:val="auto"/>
          <w:kern w:val="21"/>
          <w:position w:val="0"/>
          <w:sz w:val="32"/>
          <w:lang w:eastAsia="zh-CN"/>
        </w:rPr>
        <w:t>审核</w:t>
      </w:r>
      <w:r>
        <w:rPr>
          <w:rFonts w:hint="eastAsia" w:ascii="仿宋_GB2312" w:hAnsi="仿宋_GB2312" w:eastAsia="仿宋_GB2312"/>
          <w:color w:val="auto"/>
          <w:kern w:val="21"/>
          <w:position w:val="0"/>
          <w:sz w:val="32"/>
        </w:rPr>
        <w:t>过程中发现项目合同存在第二十六条不予受理的情况，或无故逾期未提交项目合同，经市科学技术局汇总核查后按照本办法第十</w:t>
      </w:r>
      <w:r>
        <w:rPr>
          <w:rFonts w:hint="eastAsia" w:ascii="仿宋_GB2312" w:hAnsi="仿宋_GB2312" w:eastAsia="仿宋_GB2312"/>
          <w:color w:val="auto"/>
          <w:kern w:val="21"/>
          <w:position w:val="0"/>
          <w:sz w:val="32"/>
          <w:lang w:eastAsia="zh-CN"/>
        </w:rPr>
        <w:t>三</w:t>
      </w:r>
      <w:r>
        <w:rPr>
          <w:rFonts w:hint="eastAsia" w:ascii="仿宋_GB2312" w:hAnsi="仿宋_GB2312" w:eastAsia="仿宋_GB2312"/>
          <w:color w:val="auto"/>
          <w:kern w:val="21"/>
          <w:position w:val="0"/>
          <w:sz w:val="32"/>
        </w:rPr>
        <w:t>章规定予以公示，公示期满后发文公告强制终止立项；因不可抗力导致合同无法签订，经项目承担（申报）单位主动申请放弃立项，可以撤销该项目立项。</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rPr>
        <w:t>第</w:t>
      </w:r>
      <w:r>
        <w:rPr>
          <w:rFonts w:hint="eastAsia" w:ascii="方正小标宋简体" w:hAnsi="方正小标宋简体" w:eastAsia="方正小标宋简体" w:cs="方正小标宋简体"/>
          <w:color w:val="auto"/>
          <w:kern w:val="21"/>
          <w:position w:val="0"/>
          <w:sz w:val="32"/>
          <w:lang w:eastAsia="zh-CN"/>
        </w:rPr>
        <w:t>九</w:t>
      </w:r>
      <w:r>
        <w:rPr>
          <w:rFonts w:hint="eastAsia" w:ascii="方正小标宋简体" w:hAnsi="方正小标宋简体" w:eastAsia="方正小标宋简体" w:cs="方正小标宋简体"/>
          <w:color w:val="auto"/>
          <w:kern w:val="21"/>
          <w:position w:val="0"/>
          <w:sz w:val="32"/>
        </w:rPr>
        <w:t>章  合同的变更</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第四十</w:t>
      </w:r>
      <w:r>
        <w:rPr>
          <w:rFonts w:hint="eastAsia" w:ascii="黑体" w:hAnsi="黑体" w:eastAsia="黑体" w:cs="黑体"/>
          <w:color w:val="auto"/>
          <w:kern w:val="21"/>
          <w:position w:val="0"/>
          <w:sz w:val="32"/>
          <w:lang w:eastAsia="zh-CN"/>
        </w:rPr>
        <w:t>三</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项目合同变更。项目合同执行期内，项目承担（申报）单位可按一定程序对项目合同提出变更申请。项目合同执行期</w:t>
      </w:r>
      <w:r>
        <w:rPr>
          <w:rFonts w:hint="eastAsia" w:ascii="仿宋_GB2312" w:hAnsi="仿宋_GB2312" w:eastAsia="仿宋_GB2312"/>
          <w:color w:val="auto"/>
          <w:kern w:val="21"/>
          <w:position w:val="0"/>
          <w:sz w:val="32"/>
          <w:lang w:eastAsia="zh-CN"/>
        </w:rPr>
        <w:t>外</w:t>
      </w:r>
      <w:r>
        <w:rPr>
          <w:rFonts w:hint="eastAsia" w:ascii="仿宋_GB2312" w:hAnsi="仿宋_GB2312" w:eastAsia="仿宋_GB2312"/>
          <w:color w:val="auto"/>
          <w:kern w:val="21"/>
          <w:position w:val="0"/>
          <w:sz w:val="32"/>
        </w:rPr>
        <w:t>提出变更申请的，不予受理。</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第四十</w:t>
      </w:r>
      <w:r>
        <w:rPr>
          <w:rFonts w:hint="eastAsia" w:ascii="黑体" w:hAnsi="黑体" w:eastAsia="黑体" w:cs="黑体"/>
          <w:color w:val="auto"/>
          <w:kern w:val="21"/>
          <w:position w:val="0"/>
          <w:sz w:val="32"/>
          <w:lang w:eastAsia="zh-CN"/>
        </w:rPr>
        <w:t>四</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项目承担（申报）单位、</w:t>
      </w:r>
      <w:r>
        <w:rPr>
          <w:rFonts w:hint="eastAsia" w:ascii="仿宋_GB2312" w:hAnsi="仿宋_GB2312" w:eastAsia="仿宋_GB2312"/>
          <w:color w:val="auto"/>
          <w:kern w:val="21"/>
          <w:position w:val="0"/>
          <w:sz w:val="32"/>
          <w:lang w:eastAsia="zh-CN"/>
        </w:rPr>
        <w:t>项目经费总预算、</w:t>
      </w:r>
      <w:r>
        <w:rPr>
          <w:rFonts w:hint="eastAsia" w:ascii="仿宋_GB2312" w:hAnsi="仿宋_GB2312" w:eastAsia="仿宋_GB2312"/>
          <w:color w:val="auto"/>
          <w:kern w:val="21"/>
          <w:position w:val="0"/>
          <w:sz w:val="32"/>
        </w:rPr>
        <w:t>项目负责人及项目组主要成员</w:t>
      </w:r>
      <w:r>
        <w:rPr>
          <w:rFonts w:hint="eastAsia" w:ascii="仿宋_GB2312" w:hAnsi="仿宋_GB2312" w:eastAsia="仿宋_GB2312"/>
          <w:color w:val="auto"/>
          <w:kern w:val="21"/>
          <w:position w:val="0"/>
          <w:sz w:val="32"/>
          <w:lang w:eastAsia="zh-CN"/>
        </w:rPr>
        <w:t>变更等</w:t>
      </w:r>
      <w:r>
        <w:rPr>
          <w:rFonts w:hint="eastAsia" w:ascii="仿宋_GB2312" w:hAnsi="仿宋_GB2312" w:eastAsia="仿宋_GB2312"/>
          <w:color w:val="auto"/>
          <w:kern w:val="21"/>
          <w:position w:val="0"/>
          <w:sz w:val="32"/>
        </w:rPr>
        <w:t>属于重大变更</w:t>
      </w: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佛山市科技领军人才团队项目</w:t>
      </w:r>
      <w:r>
        <w:rPr>
          <w:rFonts w:hint="eastAsia" w:ascii="仿宋_GB2312" w:hAnsi="仿宋_GB2312" w:eastAsia="仿宋_GB2312"/>
          <w:color w:val="auto"/>
          <w:kern w:val="21"/>
          <w:position w:val="0"/>
          <w:sz w:val="32"/>
          <w:lang w:eastAsia="zh-CN"/>
        </w:rPr>
        <w:t>负责人</w:t>
      </w:r>
      <w:r>
        <w:rPr>
          <w:rFonts w:hint="eastAsia" w:ascii="仿宋_GB2312" w:hAnsi="仿宋_GB2312" w:eastAsia="仿宋_GB2312"/>
          <w:color w:val="auto"/>
          <w:kern w:val="21"/>
          <w:position w:val="0"/>
          <w:sz w:val="32"/>
        </w:rPr>
        <w:t>原则上不得变更。</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项目合作单位、项目组非主要成员</w:t>
      </w:r>
      <w:r>
        <w:rPr>
          <w:rFonts w:hint="eastAsia" w:ascii="仿宋_GB2312" w:hAnsi="仿宋_GB2312" w:eastAsia="仿宋_GB2312"/>
          <w:color w:val="auto"/>
          <w:kern w:val="21"/>
          <w:position w:val="0"/>
          <w:sz w:val="32"/>
          <w:lang w:eastAsia="zh-CN"/>
        </w:rPr>
        <w:t>、项目股权变更</w:t>
      </w:r>
      <w:r>
        <w:rPr>
          <w:rFonts w:hint="eastAsia" w:ascii="仿宋_GB2312" w:hAnsi="仿宋_GB2312" w:eastAsia="仿宋_GB2312"/>
          <w:color w:val="auto"/>
          <w:kern w:val="21"/>
          <w:position w:val="0"/>
          <w:sz w:val="32"/>
        </w:rPr>
        <w:t>等属于一般变更。</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lang w:eastAsia="zh-CN"/>
        </w:rPr>
      </w:pPr>
      <w:r>
        <w:rPr>
          <w:rFonts w:hint="eastAsia" w:ascii="仿宋_GB2312" w:eastAsia="仿宋_GB2312"/>
          <w:color w:val="auto"/>
          <w:kern w:val="21"/>
          <w:position w:val="0"/>
          <w:sz w:val="32"/>
          <w:szCs w:val="32"/>
        </w:rPr>
        <w:t>另有文件规定的，从其规定</w:t>
      </w:r>
      <w:r>
        <w:rPr>
          <w:rFonts w:hint="eastAsia" w:ascii="仿宋_GB2312" w:hAnsi="仿宋_GB2312" w:eastAsia="仿宋_GB2312"/>
          <w:color w:val="auto"/>
          <w:kern w:val="21"/>
          <w:position w:val="0"/>
          <w:sz w:val="32"/>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第四十</w:t>
      </w:r>
      <w:r>
        <w:rPr>
          <w:rFonts w:hint="eastAsia" w:ascii="黑体" w:hAnsi="黑体" w:eastAsia="黑体" w:cs="黑体"/>
          <w:color w:val="auto"/>
          <w:kern w:val="21"/>
          <w:position w:val="0"/>
          <w:sz w:val="32"/>
          <w:lang w:eastAsia="zh-CN"/>
        </w:rPr>
        <w:t>五</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项目合同变更程序。</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重大变更由项目承担（申报）单位提交至项目组织单位，经项目组织单位核实后提交至市科学技术局，市科学技术局审核研究后作出批复，根据批复备案后项目合同变更生效。必要时由市科学技术局或委托第三方服务机构组织论证。同一项目的重大变更次数不得超过3次。</w:t>
      </w:r>
      <w:r>
        <w:rPr>
          <w:rFonts w:hint="eastAsia" w:ascii="仿宋_GB2312" w:eastAsia="仿宋_GB2312"/>
          <w:color w:val="auto"/>
          <w:kern w:val="21"/>
          <w:position w:val="0"/>
          <w:sz w:val="32"/>
        </w:rPr>
        <w:t>未办理项目合同重大变更的，项目验收时不予认可。</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一般变更由项目承担</w:t>
      </w:r>
      <w:r>
        <w:rPr>
          <w:rFonts w:hint="eastAsia" w:ascii="仿宋_GB2312" w:hAnsi="仿宋_GB2312" w:eastAsia="仿宋_GB2312"/>
          <w:color w:val="auto"/>
          <w:kern w:val="21"/>
          <w:position w:val="0"/>
          <w:sz w:val="32"/>
          <w:lang w:eastAsia="zh-CN"/>
        </w:rPr>
        <w:t>（申报）</w:t>
      </w:r>
      <w:r>
        <w:rPr>
          <w:rFonts w:hint="eastAsia" w:ascii="仿宋_GB2312" w:hAnsi="仿宋_GB2312" w:eastAsia="仿宋_GB2312"/>
          <w:color w:val="auto"/>
          <w:kern w:val="21"/>
          <w:position w:val="0"/>
          <w:sz w:val="32"/>
        </w:rPr>
        <w:t>单位根据实际需要在项目合同执行期内自行变更，报市</w:t>
      </w:r>
      <w:r>
        <w:rPr>
          <w:rFonts w:hint="eastAsia" w:ascii="仿宋_GB2312" w:hAnsi="仿宋_GB2312" w:eastAsia="仿宋_GB2312"/>
          <w:color w:val="auto"/>
          <w:kern w:val="21"/>
          <w:position w:val="0"/>
          <w:sz w:val="32"/>
          <w:lang w:eastAsia="zh-CN"/>
        </w:rPr>
        <w:t>科学技术局</w:t>
      </w:r>
      <w:r>
        <w:rPr>
          <w:rFonts w:hint="eastAsia" w:ascii="仿宋_GB2312" w:hAnsi="仿宋_GB2312" w:eastAsia="仿宋_GB2312"/>
          <w:color w:val="auto"/>
          <w:kern w:val="21"/>
          <w:position w:val="0"/>
          <w:sz w:val="32"/>
        </w:rPr>
        <w:t>备案，由市</w:t>
      </w:r>
      <w:r>
        <w:rPr>
          <w:rFonts w:hint="eastAsia" w:ascii="仿宋_GB2312" w:hAnsi="仿宋_GB2312" w:eastAsia="仿宋_GB2312"/>
          <w:color w:val="auto"/>
          <w:kern w:val="21"/>
          <w:position w:val="0"/>
          <w:sz w:val="32"/>
          <w:lang w:eastAsia="zh-CN"/>
        </w:rPr>
        <w:t>科学技术局</w:t>
      </w:r>
      <w:r>
        <w:rPr>
          <w:rFonts w:hint="eastAsia" w:ascii="仿宋_GB2312" w:hAnsi="仿宋_GB2312" w:eastAsia="仿宋_GB2312"/>
          <w:color w:val="auto"/>
          <w:kern w:val="21"/>
          <w:position w:val="0"/>
          <w:sz w:val="32"/>
        </w:rPr>
        <w:t>在中期</w:t>
      </w:r>
      <w:r>
        <w:rPr>
          <w:rFonts w:hint="eastAsia" w:ascii="仿宋_GB2312" w:hAnsi="仿宋_GB2312" w:eastAsia="仿宋_GB2312"/>
          <w:color w:val="auto"/>
          <w:kern w:val="21"/>
          <w:position w:val="0"/>
          <w:sz w:val="32"/>
          <w:lang w:eastAsia="zh-CN"/>
        </w:rPr>
        <w:t>评估</w:t>
      </w:r>
      <w:r>
        <w:rPr>
          <w:rFonts w:hint="eastAsia" w:ascii="仿宋_GB2312" w:hAnsi="仿宋_GB2312" w:eastAsia="仿宋_GB2312"/>
          <w:color w:val="auto"/>
          <w:kern w:val="21"/>
          <w:position w:val="0"/>
          <w:sz w:val="32"/>
        </w:rPr>
        <w:t>或验收时予以确认。</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第四十</w:t>
      </w:r>
      <w:r>
        <w:rPr>
          <w:rFonts w:hint="eastAsia" w:ascii="黑体" w:hAnsi="黑体" w:eastAsia="黑体" w:cs="黑体"/>
          <w:color w:val="auto"/>
          <w:kern w:val="21"/>
          <w:position w:val="0"/>
          <w:sz w:val="32"/>
          <w:lang w:eastAsia="zh-CN"/>
        </w:rPr>
        <w:t>六</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项目合同执行期变更分为执行期延长和执行期缩短。</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项目合同执行期延长的，按照重大变更程序办理变更手续，延长时间累计不超过1年。</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color w:val="auto"/>
          <w:kern w:val="21"/>
          <w:position w:val="0"/>
        </w:rPr>
      </w:pPr>
      <w:r>
        <w:rPr>
          <w:rFonts w:hint="eastAsia" w:ascii="仿宋_GB2312" w:hAnsi="仿宋_GB2312" w:eastAsia="仿宋_GB2312"/>
          <w:color w:val="auto"/>
          <w:kern w:val="21"/>
          <w:position w:val="0"/>
          <w:sz w:val="32"/>
        </w:rPr>
        <w:t>项目合同执行期缩短的，按照一般变更程序操作，申请提前验收的，按照项目验收程序和要求办理；申请提前终止的，按照项目合同终止程序和要求办理。</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四十七</w:t>
      </w:r>
      <w:r>
        <w:rPr>
          <w:rFonts w:hint="eastAsia" w:ascii="黑体" w:hAnsi="黑体" w:eastAsia="黑体" w:cs="黑体"/>
          <w:color w:val="auto"/>
          <w:kern w:val="21"/>
          <w:position w:val="0"/>
          <w:sz w:val="32"/>
        </w:rPr>
        <w:t>条</w:t>
      </w:r>
      <w:r>
        <w:rPr>
          <w:rFonts w:hint="eastAsia" w:ascii="仿宋_GB2312" w:eastAsia="仿宋_GB2312"/>
          <w:color w:val="auto"/>
          <w:kern w:val="21"/>
          <w:position w:val="0"/>
          <w:sz w:val="32"/>
        </w:rPr>
        <w:t xml:space="preserve">  </w:t>
      </w:r>
      <w:r>
        <w:rPr>
          <w:rFonts w:hint="eastAsia" w:ascii="仿宋_GB2312" w:eastAsia="仿宋_GB2312"/>
          <w:color w:val="auto"/>
          <w:kern w:val="21"/>
          <w:position w:val="0"/>
          <w:sz w:val="32"/>
          <w:lang w:eastAsia="zh-CN"/>
        </w:rPr>
        <w:t>原则上</w:t>
      </w:r>
      <w:r>
        <w:rPr>
          <w:rFonts w:hint="eastAsia" w:ascii="仿宋_GB2312" w:eastAsia="仿宋_GB2312"/>
          <w:color w:val="auto"/>
          <w:kern w:val="21"/>
          <w:position w:val="0"/>
          <w:sz w:val="32"/>
        </w:rPr>
        <w:t>不得变更的事项包括：项目名称、项目研究内容、验收考核指标。擅自变更不得变更事项的，项目</w:t>
      </w:r>
      <w:r>
        <w:rPr>
          <w:rFonts w:hint="eastAsia" w:ascii="仿宋_GB2312" w:eastAsia="仿宋_GB2312"/>
          <w:color w:val="auto"/>
          <w:kern w:val="21"/>
          <w:position w:val="0"/>
          <w:sz w:val="32"/>
          <w:lang w:eastAsia="zh-CN"/>
        </w:rPr>
        <w:t>中期评估及</w:t>
      </w:r>
      <w:r>
        <w:rPr>
          <w:rFonts w:hint="eastAsia" w:ascii="仿宋_GB2312" w:eastAsia="仿宋_GB2312"/>
          <w:color w:val="auto"/>
          <w:kern w:val="21"/>
          <w:position w:val="0"/>
          <w:sz w:val="32"/>
        </w:rPr>
        <w:t>验收时不予认可，并记入相关单位和个人信用记录。</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eastAsia="仿宋_GB2312"/>
          <w:color w:val="auto"/>
          <w:kern w:val="21"/>
          <w:position w:val="0"/>
          <w:sz w:val="32"/>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rPr>
        <w:t>第十章  中期评估</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lang w:eastAsia="zh-CN"/>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四</w:t>
      </w:r>
      <w:r>
        <w:rPr>
          <w:rFonts w:hint="eastAsia" w:ascii="黑体" w:hAnsi="黑体" w:eastAsia="黑体" w:cs="黑体"/>
          <w:color w:val="auto"/>
          <w:kern w:val="21"/>
          <w:position w:val="0"/>
          <w:sz w:val="32"/>
        </w:rPr>
        <w:t>十</w:t>
      </w:r>
      <w:r>
        <w:rPr>
          <w:rFonts w:hint="eastAsia" w:ascii="黑体" w:hAnsi="黑体" w:eastAsia="黑体" w:cs="黑体"/>
          <w:color w:val="auto"/>
          <w:kern w:val="21"/>
          <w:position w:val="0"/>
          <w:sz w:val="32"/>
          <w:lang w:eastAsia="zh-CN"/>
        </w:rPr>
        <w:t>八</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中期评估由市科学技术局或委托第三方服务机构组织开展。项目负责人</w:t>
      </w:r>
      <w:r>
        <w:rPr>
          <w:rFonts w:hint="eastAsia" w:ascii="仿宋_GB2312" w:hAnsi="仿宋_GB2312" w:eastAsia="仿宋_GB2312"/>
          <w:color w:val="auto"/>
          <w:kern w:val="21"/>
          <w:position w:val="0"/>
          <w:sz w:val="32"/>
          <w:lang w:eastAsia="zh-CN"/>
        </w:rPr>
        <w:t>原则上</w:t>
      </w:r>
      <w:r>
        <w:rPr>
          <w:rFonts w:hint="eastAsia" w:ascii="仿宋_GB2312" w:hAnsi="仿宋_GB2312" w:eastAsia="仿宋_GB2312"/>
          <w:color w:val="auto"/>
          <w:kern w:val="21"/>
          <w:position w:val="0"/>
          <w:sz w:val="32"/>
        </w:rPr>
        <w:t>须参加中期评估现场工作。</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四十九</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中期评估对象为</w:t>
      </w:r>
      <w:r>
        <w:rPr>
          <w:rFonts w:hint="eastAsia" w:ascii="仿宋_GB2312" w:hAnsi="仿宋_GB2312" w:eastAsia="仿宋_GB2312"/>
          <w:color w:val="auto"/>
          <w:kern w:val="21"/>
          <w:position w:val="0"/>
          <w:sz w:val="32"/>
          <w:lang w:eastAsia="zh-CN"/>
        </w:rPr>
        <w:t>项目合同约定的需中期评估的</w:t>
      </w:r>
      <w:r>
        <w:rPr>
          <w:rFonts w:hint="eastAsia" w:ascii="仿宋_GB2312" w:hAnsi="仿宋_GB2312" w:eastAsia="仿宋_GB2312"/>
          <w:color w:val="auto"/>
          <w:kern w:val="21"/>
          <w:position w:val="0"/>
          <w:sz w:val="32"/>
        </w:rPr>
        <w:t>项目，专项</w:t>
      </w:r>
      <w:r>
        <w:rPr>
          <w:rFonts w:hint="eastAsia" w:ascii="仿宋_GB2312" w:hAnsi="仿宋_GB2312" w:eastAsia="仿宋_GB2312"/>
          <w:color w:val="auto"/>
          <w:kern w:val="21"/>
          <w:position w:val="0"/>
          <w:sz w:val="32"/>
          <w:lang w:eastAsia="zh-CN"/>
        </w:rPr>
        <w:t>经费</w:t>
      </w:r>
      <w:r>
        <w:rPr>
          <w:rFonts w:hint="eastAsia" w:ascii="仿宋_GB2312" w:hAnsi="仿宋_GB2312" w:eastAsia="仿宋_GB2312"/>
          <w:color w:val="auto"/>
          <w:kern w:val="21"/>
          <w:position w:val="0"/>
          <w:sz w:val="32"/>
        </w:rPr>
        <w:t>管理办法或申报指南</w:t>
      </w:r>
      <w:r>
        <w:rPr>
          <w:rFonts w:hint="eastAsia" w:ascii="仿宋_GB2312" w:hAnsi="仿宋_GB2312" w:eastAsia="仿宋_GB2312"/>
          <w:color w:val="auto"/>
          <w:kern w:val="21"/>
          <w:position w:val="0"/>
          <w:sz w:val="32"/>
          <w:lang w:eastAsia="zh-CN"/>
        </w:rPr>
        <w:t>（通知）</w:t>
      </w:r>
      <w:r>
        <w:rPr>
          <w:rFonts w:hint="eastAsia" w:ascii="仿宋_GB2312" w:hAnsi="仿宋_GB2312" w:eastAsia="仿宋_GB2312"/>
          <w:color w:val="auto"/>
          <w:kern w:val="21"/>
          <w:position w:val="0"/>
          <w:sz w:val="32"/>
          <w:u w:val="none"/>
          <w:lang w:val="en-US" w:eastAsia="zh-CN"/>
        </w:rPr>
        <w:t>另有规定的，从其规定。</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lang w:eastAsia="zh-CN"/>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五</w:t>
      </w:r>
      <w:r>
        <w:rPr>
          <w:rFonts w:hint="eastAsia" w:ascii="黑体" w:hAnsi="黑体" w:eastAsia="黑体" w:cs="黑体"/>
          <w:color w:val="auto"/>
          <w:kern w:val="21"/>
          <w:position w:val="0"/>
          <w:sz w:val="32"/>
        </w:rPr>
        <w:t>十条</w:t>
      </w:r>
      <w:r>
        <w:rPr>
          <w:rFonts w:hint="eastAsia" w:ascii="仿宋_GB2312" w:hAnsi="仿宋_GB2312" w:eastAsia="仿宋_GB2312"/>
          <w:color w:val="auto"/>
          <w:kern w:val="21"/>
          <w:position w:val="0"/>
          <w:sz w:val="32"/>
        </w:rPr>
        <w:t xml:space="preserve">  </w:t>
      </w:r>
      <w:r>
        <w:rPr>
          <w:rFonts w:hint="eastAsia" w:ascii="仿宋_GB2312" w:hAnsi="仿宋_GB2312" w:eastAsia="仿宋_GB2312"/>
          <w:color w:val="auto"/>
          <w:kern w:val="21"/>
          <w:position w:val="0"/>
          <w:sz w:val="32"/>
          <w:lang w:eastAsia="zh-CN"/>
        </w:rPr>
        <w:t>中期评估内容按照本办法第六章项目评审与论证有关规定执行。</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五</w:t>
      </w:r>
      <w:r>
        <w:rPr>
          <w:rFonts w:hint="eastAsia" w:ascii="黑体" w:hAnsi="黑体" w:eastAsia="黑体" w:cs="黑体"/>
          <w:color w:val="auto"/>
          <w:kern w:val="21"/>
          <w:position w:val="0"/>
          <w:sz w:val="32"/>
        </w:rPr>
        <w:t>十</w:t>
      </w:r>
      <w:r>
        <w:rPr>
          <w:rFonts w:hint="eastAsia" w:ascii="黑体" w:hAnsi="黑体" w:eastAsia="黑体" w:cs="黑体"/>
          <w:color w:val="auto"/>
          <w:kern w:val="21"/>
          <w:position w:val="0"/>
          <w:sz w:val="32"/>
          <w:lang w:eastAsia="zh-CN"/>
        </w:rPr>
        <w:t>一</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市科学技术局或委托第三方服务机构按照项目合同约定的时间，每年集中发布中期评估通知。中期评估通知应明确中期评估的时间要求、中期评估报告编撰要求和相关材料要求等。</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五</w:t>
      </w:r>
      <w:r>
        <w:rPr>
          <w:rFonts w:hint="eastAsia" w:ascii="黑体" w:hAnsi="黑体" w:eastAsia="黑体" w:cs="黑体"/>
          <w:color w:val="auto"/>
          <w:kern w:val="21"/>
          <w:position w:val="0"/>
          <w:sz w:val="32"/>
        </w:rPr>
        <w:t>十</w:t>
      </w:r>
      <w:r>
        <w:rPr>
          <w:rFonts w:hint="eastAsia" w:ascii="黑体" w:hAnsi="黑体" w:eastAsia="黑体" w:cs="黑体"/>
          <w:color w:val="auto"/>
          <w:kern w:val="21"/>
          <w:position w:val="0"/>
          <w:sz w:val="32"/>
          <w:lang w:eastAsia="zh-CN"/>
        </w:rPr>
        <w:t>二</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中期评估的流程：</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（一）项目承担（申报）单位按照中期评估通知要求，在规定的时间内编撰好中期报告，连同相关材料一并提交至项目组织单位。</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（二）项目组织单位根据中期评估通知要求对项目承担（申报）单位提交的中期评估材料进行审核，并在规定时间内提交至中期评估通知指定的第三方服务机构。</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lang w:eastAsia="zh-CN"/>
        </w:rPr>
      </w:pPr>
      <w:r>
        <w:rPr>
          <w:rFonts w:hint="eastAsia" w:ascii="仿宋_GB2312" w:hAnsi="仿宋_GB2312" w:eastAsia="仿宋_GB2312"/>
          <w:color w:val="auto"/>
          <w:kern w:val="21"/>
          <w:position w:val="0"/>
          <w:sz w:val="32"/>
        </w:rPr>
        <w:t>（三）市科学技术局或第三方服务机构按照通知要求进行审核，</w:t>
      </w:r>
      <w:r>
        <w:rPr>
          <w:rFonts w:hint="eastAsia" w:ascii="仿宋_GB2312" w:hAnsi="仿宋_GB2312" w:eastAsia="仿宋_GB2312"/>
          <w:color w:val="auto"/>
          <w:kern w:val="21"/>
          <w:position w:val="0"/>
          <w:sz w:val="32"/>
          <w:lang w:eastAsia="zh-CN"/>
        </w:rPr>
        <w:t>并按照本办法第六章规定组织评审与论证。</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（四）市科学技术局根据评审与论证结果拟定中期评估结果建议方案</w:t>
      </w:r>
      <w:r>
        <w:rPr>
          <w:rFonts w:hint="eastAsia" w:ascii="仿宋_GB2312" w:hAnsi="仿宋_GB2312" w:eastAsia="仿宋_GB2312"/>
          <w:color w:val="auto"/>
          <w:kern w:val="21"/>
          <w:position w:val="0"/>
          <w:sz w:val="32"/>
          <w:lang w:eastAsia="zh-CN"/>
        </w:rPr>
        <w:t>，并</w:t>
      </w:r>
      <w:r>
        <w:rPr>
          <w:rFonts w:hint="eastAsia" w:ascii="仿宋_GB2312" w:hAnsi="仿宋_GB2312" w:eastAsia="仿宋_GB2312"/>
          <w:color w:val="auto"/>
          <w:kern w:val="21"/>
          <w:position w:val="0"/>
          <w:sz w:val="32"/>
        </w:rPr>
        <w:t>按照行政决策程序提交审议。</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（五）市科学技术局按照行政决策审议程序对拟定的中期评估结果建议方案进行审议，决定中期评估结果。中期评估结果及基本信息按照本办法第十</w:t>
      </w:r>
      <w:r>
        <w:rPr>
          <w:rFonts w:hint="eastAsia" w:ascii="仿宋_GB2312" w:hAnsi="仿宋_GB2312" w:eastAsia="仿宋_GB2312"/>
          <w:color w:val="auto"/>
          <w:kern w:val="21"/>
          <w:position w:val="0"/>
          <w:sz w:val="32"/>
          <w:lang w:eastAsia="zh-CN"/>
        </w:rPr>
        <w:t>三</w:t>
      </w:r>
      <w:r>
        <w:rPr>
          <w:rFonts w:hint="eastAsia" w:ascii="仿宋_GB2312" w:hAnsi="仿宋_GB2312" w:eastAsia="仿宋_GB2312"/>
          <w:color w:val="auto"/>
          <w:kern w:val="21"/>
          <w:position w:val="0"/>
          <w:sz w:val="32"/>
        </w:rPr>
        <w:t>章规定予以公示。</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（六）根据公示的中期评估结果，由市科学技术局编制报批方案，并会同市财政局编制经费安排报批方案，报市政府批准。专项管理另有规定的按规定报批。</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（七）经批准后的中期评估结果，以文件的形式下达。</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五</w:t>
      </w:r>
      <w:r>
        <w:rPr>
          <w:rFonts w:hint="eastAsia" w:ascii="黑体" w:hAnsi="黑体" w:eastAsia="黑体" w:cs="黑体"/>
          <w:color w:val="auto"/>
          <w:kern w:val="21"/>
          <w:position w:val="0"/>
          <w:sz w:val="32"/>
        </w:rPr>
        <w:t>十</w:t>
      </w:r>
      <w:r>
        <w:rPr>
          <w:rFonts w:hint="eastAsia" w:ascii="黑体" w:hAnsi="黑体" w:eastAsia="黑体" w:cs="黑体"/>
          <w:color w:val="auto"/>
          <w:kern w:val="21"/>
          <w:position w:val="0"/>
          <w:sz w:val="32"/>
          <w:lang w:eastAsia="zh-CN"/>
        </w:rPr>
        <w:t>三</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中期评估可采取会议评审</w:t>
      </w: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网络评审与现场考察相结合的形式。</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五</w:t>
      </w:r>
      <w:r>
        <w:rPr>
          <w:rFonts w:hint="eastAsia" w:ascii="黑体" w:hAnsi="黑体" w:eastAsia="黑体" w:cs="黑体"/>
          <w:color w:val="auto"/>
          <w:kern w:val="21"/>
          <w:position w:val="0"/>
          <w:sz w:val="32"/>
        </w:rPr>
        <w:t>十</w:t>
      </w:r>
      <w:r>
        <w:rPr>
          <w:rFonts w:hint="eastAsia" w:ascii="黑体" w:hAnsi="黑体" w:eastAsia="黑体" w:cs="黑体"/>
          <w:color w:val="auto"/>
          <w:kern w:val="21"/>
          <w:position w:val="0"/>
          <w:sz w:val="32"/>
          <w:lang w:eastAsia="zh-CN"/>
        </w:rPr>
        <w:t>四</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中期评估的专家组成及评估要求等按照本办法第六章项目评审与论证有关规定执行。</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五</w:t>
      </w:r>
      <w:r>
        <w:rPr>
          <w:rFonts w:hint="eastAsia" w:ascii="黑体" w:hAnsi="黑体" w:eastAsia="黑体" w:cs="黑体"/>
          <w:color w:val="auto"/>
          <w:kern w:val="21"/>
          <w:position w:val="0"/>
          <w:sz w:val="32"/>
        </w:rPr>
        <w:t>十</w:t>
      </w:r>
      <w:r>
        <w:rPr>
          <w:rFonts w:hint="eastAsia" w:ascii="黑体" w:hAnsi="黑体" w:eastAsia="黑体" w:cs="黑体"/>
          <w:color w:val="auto"/>
          <w:kern w:val="21"/>
          <w:position w:val="0"/>
          <w:sz w:val="32"/>
          <w:lang w:eastAsia="zh-CN"/>
        </w:rPr>
        <w:t>五</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中期评估的材料要求：</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一</w:t>
      </w:r>
      <w:r>
        <w:rPr>
          <w:rFonts w:hint="eastAsia" w:ascii="仿宋_GB2312" w:hAnsi="仿宋_GB2312" w:eastAsia="仿宋_GB2312"/>
          <w:color w:val="auto"/>
          <w:kern w:val="21"/>
          <w:position w:val="0"/>
          <w:sz w:val="32"/>
        </w:rPr>
        <w:t>）中期评估申请书；</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（二）项目立项任务或合同书</w:t>
      </w:r>
      <w:r>
        <w:rPr>
          <w:rFonts w:hint="eastAsia" w:ascii="仿宋_GB2312" w:hAnsi="仿宋_GB2312" w:eastAsia="仿宋_GB2312"/>
          <w:color w:val="auto"/>
          <w:kern w:val="21"/>
          <w:position w:val="0"/>
          <w:sz w:val="32"/>
          <w:lang w:eastAsia="zh-CN"/>
        </w:rPr>
        <w:t>复印件（盖章）</w:t>
      </w:r>
      <w:r>
        <w:rPr>
          <w:rFonts w:hint="eastAsia" w:ascii="仿宋_GB2312" w:hAns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（三）项目中期实施情况报告；</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（四）项目市级经费</w:t>
      </w: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各级配套财政经费</w:t>
      </w:r>
      <w:r>
        <w:rPr>
          <w:rFonts w:hint="eastAsia" w:ascii="仿宋_GB2312" w:hAnsi="仿宋_GB2312" w:eastAsia="仿宋_GB2312"/>
          <w:color w:val="auto"/>
          <w:kern w:val="21"/>
          <w:position w:val="0"/>
          <w:sz w:val="32"/>
          <w:lang w:eastAsia="zh-CN"/>
        </w:rPr>
        <w:t>和自筹经费的</w:t>
      </w:r>
      <w:r>
        <w:rPr>
          <w:rFonts w:hint="eastAsia" w:ascii="仿宋_GB2312" w:hAnsi="仿宋_GB2312" w:eastAsia="仿宋_GB2312"/>
          <w:color w:val="auto"/>
          <w:kern w:val="21"/>
          <w:position w:val="0"/>
          <w:sz w:val="32"/>
        </w:rPr>
        <w:t>审计报告</w:t>
      </w:r>
      <w:r>
        <w:rPr>
          <w:rFonts w:hint="eastAsia" w:ascii="仿宋_GB2312" w:hAnsi="仿宋_GB2312" w:eastAsia="仿宋_GB2312"/>
          <w:color w:val="auto"/>
          <w:kern w:val="21"/>
          <w:position w:val="0"/>
          <w:sz w:val="32"/>
          <w:lang w:eastAsia="zh-CN"/>
        </w:rPr>
        <w:t>（包括财务专账等）</w:t>
      </w:r>
      <w:r>
        <w:rPr>
          <w:rFonts w:hint="eastAsia" w:ascii="仿宋_GB2312" w:hAns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（五）相关成果及</w:t>
      </w:r>
      <w:r>
        <w:rPr>
          <w:rFonts w:hint="eastAsia" w:ascii="仿宋_GB2312" w:hAnsi="仿宋_GB2312" w:eastAsia="仿宋_GB2312"/>
          <w:color w:val="auto"/>
          <w:kern w:val="21"/>
          <w:position w:val="0"/>
          <w:sz w:val="32"/>
          <w:lang w:eastAsia="zh-CN"/>
        </w:rPr>
        <w:t>佐证</w:t>
      </w:r>
      <w:r>
        <w:rPr>
          <w:rFonts w:hint="eastAsia" w:ascii="仿宋_GB2312" w:hAnsi="仿宋_GB2312" w:eastAsia="仿宋_GB2312"/>
          <w:color w:val="auto"/>
          <w:kern w:val="21"/>
          <w:position w:val="0"/>
          <w:sz w:val="32"/>
        </w:rPr>
        <w:t>材料（包括技术指标、经济指标、知识产权等）；</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lang w:eastAsia="zh-CN"/>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六</w:t>
      </w:r>
      <w:r>
        <w:rPr>
          <w:rFonts w:hint="eastAsia" w:ascii="仿宋_GB2312" w:hAnsi="仿宋_GB2312" w:eastAsia="仿宋_GB2312"/>
          <w:color w:val="auto"/>
          <w:kern w:val="21"/>
          <w:position w:val="0"/>
          <w:sz w:val="32"/>
        </w:rPr>
        <w:t>）项目</w:t>
      </w:r>
      <w:r>
        <w:rPr>
          <w:rFonts w:hint="eastAsia" w:ascii="仿宋_GB2312" w:hAnsi="仿宋_GB2312" w:eastAsia="仿宋_GB2312"/>
          <w:color w:val="auto"/>
          <w:kern w:val="21"/>
          <w:position w:val="0"/>
          <w:sz w:val="32"/>
          <w:lang w:eastAsia="zh-CN"/>
        </w:rPr>
        <w:t>重大</w:t>
      </w:r>
      <w:r>
        <w:rPr>
          <w:rFonts w:hint="eastAsia" w:ascii="仿宋_GB2312" w:hAnsi="仿宋_GB2312" w:eastAsia="仿宋_GB2312"/>
          <w:color w:val="auto"/>
          <w:kern w:val="21"/>
          <w:position w:val="0"/>
          <w:sz w:val="32"/>
        </w:rPr>
        <w:t>变更审批文件</w:t>
      </w:r>
      <w:r>
        <w:rPr>
          <w:rFonts w:hint="eastAsia" w:ascii="仿宋_GB2312" w:hAnsi="仿宋_GB2312" w:eastAsia="仿宋_GB2312"/>
          <w:color w:val="auto"/>
          <w:kern w:val="21"/>
          <w:position w:val="0"/>
          <w:sz w:val="32"/>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lang w:eastAsia="zh-CN"/>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七</w:t>
      </w:r>
      <w:r>
        <w:rPr>
          <w:rFonts w:hint="eastAsia" w:ascii="仿宋_GB2312" w:hAnsi="仿宋_GB2312" w:eastAsia="仿宋_GB2312"/>
          <w:color w:val="auto"/>
          <w:kern w:val="21"/>
          <w:position w:val="0"/>
          <w:sz w:val="32"/>
        </w:rPr>
        <w:t>）市科学技术局要求的其他材料（如技术合同认定登记证明、科普作品或视频等）</w:t>
      </w:r>
      <w:r>
        <w:rPr>
          <w:rFonts w:hint="eastAsia" w:ascii="仿宋_GB2312" w:hAnsi="仿宋_GB2312" w:eastAsia="仿宋_GB2312"/>
          <w:color w:val="auto"/>
          <w:kern w:val="21"/>
          <w:position w:val="0"/>
          <w:sz w:val="32"/>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根据专项</w:t>
      </w:r>
      <w:r>
        <w:rPr>
          <w:rFonts w:hint="eastAsia" w:ascii="仿宋_GB2312" w:hAnsi="仿宋_GB2312" w:eastAsia="仿宋_GB2312"/>
          <w:color w:val="auto"/>
          <w:kern w:val="21"/>
          <w:position w:val="0"/>
          <w:sz w:val="32"/>
          <w:lang w:eastAsia="zh-CN"/>
        </w:rPr>
        <w:t>经费管理办法</w:t>
      </w:r>
      <w:r>
        <w:rPr>
          <w:rFonts w:hint="eastAsia" w:ascii="仿宋_GB2312" w:hAnsi="仿宋_GB2312" w:eastAsia="仿宋_GB2312"/>
          <w:color w:val="auto"/>
          <w:kern w:val="21"/>
          <w:position w:val="0"/>
          <w:sz w:val="32"/>
        </w:rPr>
        <w:t>和项目合同约定，可要求项目承担单位提交其他相关材料。</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五</w:t>
      </w:r>
      <w:r>
        <w:rPr>
          <w:rFonts w:hint="eastAsia" w:ascii="黑体" w:hAnsi="黑体" w:eastAsia="黑体" w:cs="黑体"/>
          <w:color w:val="auto"/>
          <w:kern w:val="21"/>
          <w:position w:val="0"/>
          <w:sz w:val="32"/>
        </w:rPr>
        <w:t>十</w:t>
      </w:r>
      <w:r>
        <w:rPr>
          <w:rFonts w:hint="eastAsia" w:ascii="黑体" w:hAnsi="黑体" w:eastAsia="黑体" w:cs="黑体"/>
          <w:color w:val="auto"/>
          <w:kern w:val="21"/>
          <w:position w:val="0"/>
          <w:sz w:val="32"/>
          <w:lang w:eastAsia="zh-CN"/>
        </w:rPr>
        <w:t>六</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中期评估的结果分为通过、限期整改、</w:t>
      </w:r>
      <w:r>
        <w:rPr>
          <w:rFonts w:hint="eastAsia" w:ascii="仿宋_GB2312" w:hAnsi="仿宋_GB2312" w:eastAsia="仿宋_GB2312"/>
          <w:color w:val="auto"/>
          <w:kern w:val="21"/>
          <w:position w:val="0"/>
          <w:sz w:val="32"/>
          <w:lang w:eastAsia="zh-CN"/>
        </w:rPr>
        <w:t>不</w:t>
      </w:r>
      <w:r>
        <w:rPr>
          <w:rFonts w:hint="eastAsia" w:ascii="仿宋_GB2312" w:hAnsi="仿宋_GB2312" w:eastAsia="仿宋_GB2312"/>
          <w:color w:val="auto"/>
          <w:kern w:val="21"/>
          <w:position w:val="0"/>
          <w:sz w:val="32"/>
        </w:rPr>
        <w:t>通过。</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（一）</w:t>
      </w:r>
      <w:r>
        <w:rPr>
          <w:rFonts w:hint="eastAsia" w:ascii="仿宋_GB2312" w:hAnsi="仿宋_GB2312" w:eastAsia="仿宋_GB2312"/>
          <w:color w:val="auto"/>
          <w:kern w:val="21"/>
          <w:position w:val="0"/>
          <w:sz w:val="32"/>
        </w:rPr>
        <w:t>通过：中期评估达到项目合同中预计中期考核指标</w:t>
      </w:r>
      <w:r>
        <w:rPr>
          <w:rFonts w:hint="eastAsia" w:ascii="仿宋_GB2312" w:hAnsi="仿宋_GB2312" w:eastAsia="仿宋_GB2312"/>
          <w:color w:val="auto"/>
          <w:kern w:val="21"/>
          <w:position w:val="0"/>
          <w:sz w:val="32"/>
          <w:lang w:eastAsia="zh-CN"/>
        </w:rPr>
        <w:t>和任务的</w:t>
      </w:r>
      <w:r>
        <w:rPr>
          <w:rFonts w:hint="eastAsia" w:ascii="仿宋_GB2312" w:hAnsi="仿宋_GB2312" w:eastAsia="仿宋_GB2312"/>
          <w:color w:val="auto"/>
          <w:kern w:val="21"/>
          <w:position w:val="0"/>
          <w:sz w:val="32"/>
        </w:rPr>
        <w:t>的，中期评估结果为通过评估，通过评估的项目继续按照项目合同执行，分期拨付经费的按规定拨付下一期经费；</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（二）</w:t>
      </w:r>
      <w:r>
        <w:rPr>
          <w:rFonts w:hint="eastAsia" w:ascii="仿宋_GB2312" w:hAnsi="仿宋_GB2312" w:eastAsia="仿宋_GB2312"/>
          <w:color w:val="auto"/>
          <w:kern w:val="21"/>
          <w:position w:val="0"/>
          <w:sz w:val="32"/>
        </w:rPr>
        <w:t>限期整改</w:t>
      </w: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中期评估未达到项目合同中预计中期考核指标</w:t>
      </w:r>
      <w:r>
        <w:rPr>
          <w:rFonts w:hint="eastAsia" w:ascii="仿宋_GB2312" w:hAnsi="仿宋_GB2312" w:eastAsia="仿宋_GB2312"/>
          <w:color w:val="auto"/>
          <w:kern w:val="21"/>
          <w:position w:val="0"/>
          <w:sz w:val="32"/>
          <w:lang w:eastAsia="zh-CN"/>
        </w:rPr>
        <w:t>和任务的</w:t>
      </w:r>
      <w:r>
        <w:rPr>
          <w:rFonts w:hint="eastAsia" w:ascii="仿宋_GB2312" w:hAnsi="仿宋_GB2312" w:eastAsia="仿宋_GB2312"/>
          <w:color w:val="auto"/>
          <w:kern w:val="21"/>
          <w:position w:val="0"/>
          <w:sz w:val="32"/>
        </w:rPr>
        <w:t>、未能提供有效佐证材料的，中期评估结果为限期整改。限期整改的项目，暂停拨付下一期经费，整改时限一般不超过一年，整改次数原则上不超过一次</w:t>
      </w:r>
      <w:r>
        <w:rPr>
          <w:rFonts w:hint="eastAsia" w:ascii="仿宋_GB2312" w:hAnsi="仿宋_GB2312" w:eastAsia="仿宋_GB2312"/>
          <w:color w:val="auto"/>
          <w:kern w:val="21"/>
          <w:position w:val="0"/>
          <w:sz w:val="32"/>
          <w:lang w:eastAsia="zh-CN"/>
        </w:rPr>
        <w:t>，整改起始时间以市科学技术局通知文件为准。</w:t>
      </w:r>
      <w:r>
        <w:rPr>
          <w:rFonts w:hint="eastAsia" w:ascii="仿宋_GB2312" w:hAnsi="仿宋_GB2312" w:eastAsia="仿宋_GB2312"/>
          <w:color w:val="auto"/>
          <w:kern w:val="21"/>
          <w:position w:val="0"/>
          <w:sz w:val="32"/>
        </w:rPr>
        <w:t>整改完成后按照市科学技术局要求重新进行中期评估，重新评估通过的继续执行项目合同，按规定拨付下一期经费；</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（三）不通过：未在规定时间内完成整改或</w:t>
      </w:r>
      <w:r>
        <w:rPr>
          <w:rFonts w:hint="eastAsia" w:ascii="仿宋_GB2312" w:hAnsi="仿宋_GB2312" w:eastAsia="仿宋_GB2312"/>
          <w:color w:val="auto"/>
          <w:kern w:val="21"/>
          <w:position w:val="0"/>
          <w:sz w:val="32"/>
        </w:rPr>
        <w:t>整改后重新评估仍未达到项目合同中预计考核指标的</w:t>
      </w: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中期评估结果为</w:t>
      </w:r>
      <w:r>
        <w:rPr>
          <w:rFonts w:hint="eastAsia" w:ascii="仿宋_GB2312" w:hAnsi="仿宋_GB2312" w:eastAsia="仿宋_GB2312"/>
          <w:color w:val="auto"/>
          <w:kern w:val="21"/>
          <w:position w:val="0"/>
          <w:sz w:val="32"/>
          <w:lang w:eastAsia="zh-CN"/>
        </w:rPr>
        <w:t>不通过，项目终止实施。已拨付</w:t>
      </w:r>
      <w:r>
        <w:rPr>
          <w:rFonts w:hint="eastAsia" w:ascii="仿宋_GB2312" w:hAnsi="仿宋_GB2312" w:eastAsia="仿宋_GB2312"/>
          <w:color w:val="auto"/>
          <w:kern w:val="21"/>
          <w:position w:val="0"/>
          <w:sz w:val="32"/>
        </w:rPr>
        <w:t>财政资金</w:t>
      </w:r>
      <w:r>
        <w:rPr>
          <w:rFonts w:hint="eastAsia" w:ascii="仿宋_GB2312" w:eastAsia="仿宋_GB2312"/>
          <w:color w:val="auto"/>
          <w:kern w:val="21"/>
          <w:position w:val="0"/>
          <w:sz w:val="32"/>
        </w:rPr>
        <w:t>按照</w:t>
      </w:r>
      <w:r>
        <w:rPr>
          <w:rFonts w:hint="eastAsia" w:ascii="仿宋_GB2312" w:hAnsi="仿宋_GB2312" w:eastAsia="仿宋_GB2312"/>
          <w:color w:val="auto"/>
          <w:kern w:val="21"/>
          <w:position w:val="0"/>
          <w:sz w:val="32"/>
        </w:rPr>
        <w:t>《佛山市科技创新</w:t>
      </w:r>
      <w:r>
        <w:rPr>
          <w:rFonts w:hint="eastAsia" w:ascii="仿宋_GB2312" w:hAnsi="仿宋_GB2312" w:eastAsia="仿宋_GB2312"/>
          <w:color w:val="auto"/>
          <w:kern w:val="21"/>
          <w:position w:val="0"/>
          <w:sz w:val="32"/>
          <w:lang w:eastAsia="zh-CN"/>
        </w:rPr>
        <w:t>项目经费</w:t>
      </w:r>
      <w:r>
        <w:rPr>
          <w:rFonts w:hint="eastAsia" w:ascii="仿宋_GB2312" w:hAnsi="仿宋_GB2312" w:eastAsia="仿宋_GB2312"/>
          <w:color w:val="auto"/>
          <w:kern w:val="21"/>
          <w:position w:val="0"/>
          <w:sz w:val="32"/>
        </w:rPr>
        <w:t>管理办法》</w:t>
      </w:r>
      <w:r>
        <w:rPr>
          <w:rFonts w:hint="eastAsia" w:ascii="仿宋_GB2312" w:eastAsia="仿宋_GB2312"/>
          <w:color w:val="auto"/>
          <w:kern w:val="21"/>
          <w:position w:val="0"/>
          <w:sz w:val="32"/>
        </w:rPr>
        <w:t>有关规定执行。</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eastAsia="仿宋_GB2312"/>
          <w:color w:val="auto"/>
          <w:kern w:val="21"/>
          <w:position w:val="0"/>
          <w:sz w:val="32"/>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rPr>
        <w:t>第十</w:t>
      </w:r>
      <w:r>
        <w:rPr>
          <w:rFonts w:hint="eastAsia" w:ascii="方正小标宋简体" w:hAnsi="方正小标宋简体" w:eastAsia="方正小标宋简体" w:cs="方正小标宋简体"/>
          <w:color w:val="auto"/>
          <w:kern w:val="21"/>
          <w:position w:val="0"/>
          <w:sz w:val="32"/>
          <w:lang w:eastAsia="zh-CN"/>
        </w:rPr>
        <w:t>一</w:t>
      </w:r>
      <w:r>
        <w:rPr>
          <w:rFonts w:hint="eastAsia" w:ascii="方正小标宋简体" w:hAnsi="方正小标宋简体" w:eastAsia="方正小标宋简体" w:cs="方正小标宋简体"/>
          <w:color w:val="auto"/>
          <w:kern w:val="21"/>
          <w:position w:val="0"/>
          <w:sz w:val="32"/>
        </w:rPr>
        <w:t>章  验收与终止</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仿宋_GB2312" w:cs="黑体"/>
          <w:color w:val="auto"/>
          <w:kern w:val="21"/>
          <w:position w:val="0"/>
          <w:sz w:val="32"/>
          <w:lang w:eastAsia="zh-CN"/>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五</w:t>
      </w:r>
      <w:r>
        <w:rPr>
          <w:rFonts w:hint="eastAsia" w:ascii="黑体" w:hAnsi="黑体" w:eastAsia="黑体" w:cs="黑体"/>
          <w:color w:val="auto"/>
          <w:kern w:val="21"/>
          <w:position w:val="0"/>
          <w:sz w:val="32"/>
        </w:rPr>
        <w:t>十</w:t>
      </w:r>
      <w:r>
        <w:rPr>
          <w:rFonts w:hint="eastAsia" w:ascii="黑体" w:hAnsi="黑体" w:eastAsia="黑体" w:cs="黑体"/>
          <w:color w:val="auto"/>
          <w:kern w:val="21"/>
          <w:position w:val="0"/>
          <w:sz w:val="32"/>
          <w:lang w:eastAsia="zh-CN"/>
        </w:rPr>
        <w:t>七</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项目承担</w:t>
      </w:r>
      <w:r>
        <w:rPr>
          <w:rFonts w:hint="eastAsia" w:ascii="仿宋_GB2312" w:hAnsi="仿宋_GB2312" w:eastAsia="仿宋_GB2312"/>
          <w:color w:val="auto"/>
          <w:kern w:val="21"/>
          <w:position w:val="0"/>
          <w:sz w:val="32"/>
          <w:lang w:eastAsia="zh-CN"/>
        </w:rPr>
        <w:t>（申报）</w:t>
      </w:r>
      <w:r>
        <w:rPr>
          <w:rFonts w:hint="eastAsia" w:ascii="仿宋_GB2312" w:hAnsi="仿宋_GB2312" w:eastAsia="仿宋_GB2312"/>
          <w:color w:val="auto"/>
          <w:kern w:val="21"/>
          <w:position w:val="0"/>
          <w:sz w:val="32"/>
        </w:rPr>
        <w:t>单位应在项目合同约定执行期到期后一年内完成验收，提前完成的项目可以提前申请组织验收。项目负责人</w:t>
      </w:r>
      <w:r>
        <w:rPr>
          <w:rFonts w:hint="eastAsia" w:ascii="仿宋_GB2312" w:hAnsi="仿宋_GB2312" w:eastAsia="仿宋_GB2312"/>
          <w:color w:val="auto"/>
          <w:kern w:val="21"/>
          <w:position w:val="0"/>
          <w:sz w:val="32"/>
          <w:lang w:eastAsia="zh-CN"/>
        </w:rPr>
        <w:t>原则上</w:t>
      </w:r>
      <w:r>
        <w:rPr>
          <w:rFonts w:hint="eastAsia" w:ascii="仿宋_GB2312" w:hAnsi="仿宋_GB2312" w:eastAsia="仿宋_GB2312"/>
          <w:color w:val="auto"/>
          <w:kern w:val="21"/>
          <w:position w:val="0"/>
          <w:sz w:val="32"/>
        </w:rPr>
        <w:t>须参加验收与终止现场工作。</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五</w:t>
      </w:r>
      <w:r>
        <w:rPr>
          <w:rFonts w:hint="eastAsia" w:ascii="黑体" w:hAnsi="黑体" w:eastAsia="黑体" w:cs="黑体"/>
          <w:color w:val="auto"/>
          <w:kern w:val="21"/>
          <w:position w:val="0"/>
          <w:sz w:val="32"/>
        </w:rPr>
        <w:t>十</w:t>
      </w:r>
      <w:r>
        <w:rPr>
          <w:rFonts w:hint="eastAsia" w:ascii="黑体" w:hAnsi="黑体" w:eastAsia="黑体" w:cs="黑体"/>
          <w:color w:val="auto"/>
          <w:kern w:val="21"/>
          <w:position w:val="0"/>
          <w:sz w:val="32"/>
          <w:lang w:eastAsia="zh-CN"/>
        </w:rPr>
        <w:t>八</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项目验收由市科学技术局或委托第三方服务机构组织实施。</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lang w:eastAsia="zh-CN"/>
        </w:rPr>
      </w:pPr>
      <w:r>
        <w:rPr>
          <w:rFonts w:hint="eastAsia" w:ascii="仿宋_GB2312" w:hAnsi="仿宋_GB2312" w:eastAsia="仿宋_GB2312"/>
          <w:color w:val="auto"/>
          <w:kern w:val="21"/>
          <w:position w:val="0"/>
          <w:sz w:val="32"/>
        </w:rPr>
        <w:t>市科学技术局</w:t>
      </w:r>
      <w:r>
        <w:rPr>
          <w:rFonts w:hint="eastAsia" w:ascii="仿宋_GB2312" w:hAnsi="仿宋_GB2312" w:eastAsia="仿宋_GB2312"/>
          <w:color w:val="auto"/>
          <w:kern w:val="21"/>
          <w:position w:val="0"/>
          <w:sz w:val="32"/>
          <w:lang w:eastAsia="zh-CN"/>
        </w:rPr>
        <w:t>可</w:t>
      </w:r>
      <w:r>
        <w:rPr>
          <w:rFonts w:hint="eastAsia" w:ascii="仿宋_GB2312" w:hAnsi="仿宋_GB2312" w:eastAsia="仿宋_GB2312"/>
          <w:color w:val="auto"/>
          <w:kern w:val="21"/>
          <w:position w:val="0"/>
          <w:sz w:val="32"/>
        </w:rPr>
        <w:t>授权委托项目组织单位按照本办法项目验收相关</w:t>
      </w:r>
      <w:r>
        <w:rPr>
          <w:rFonts w:hint="eastAsia" w:ascii="仿宋_GB2312" w:hAnsi="仿宋_GB2312" w:eastAsia="仿宋_GB2312"/>
          <w:color w:val="auto"/>
          <w:kern w:val="21"/>
          <w:position w:val="0"/>
          <w:sz w:val="32"/>
          <w:lang w:eastAsia="zh-CN"/>
        </w:rPr>
        <w:t>规定</w:t>
      </w:r>
      <w:r>
        <w:rPr>
          <w:rFonts w:hint="eastAsia" w:ascii="仿宋_GB2312" w:hAnsi="仿宋_GB2312" w:eastAsia="仿宋_GB2312"/>
          <w:color w:val="auto"/>
          <w:kern w:val="21"/>
          <w:position w:val="0"/>
          <w:sz w:val="32"/>
        </w:rPr>
        <w:t>实施项目验收工作。</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lang w:eastAsia="zh-CN"/>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五十九</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项目验收</w:t>
      </w:r>
      <w:r>
        <w:rPr>
          <w:rFonts w:hint="eastAsia" w:ascii="仿宋_GB2312" w:hAnsi="仿宋_GB2312" w:eastAsia="仿宋_GB2312"/>
          <w:color w:val="auto"/>
          <w:kern w:val="21"/>
          <w:position w:val="0"/>
          <w:sz w:val="32"/>
          <w:lang w:eastAsia="zh-CN"/>
        </w:rPr>
        <w:t>内容按照</w:t>
      </w:r>
      <w:r>
        <w:rPr>
          <w:rFonts w:hint="eastAsia" w:ascii="仿宋_GB2312" w:hAnsi="仿宋_GB2312" w:eastAsia="仿宋_GB2312"/>
          <w:color w:val="auto"/>
          <w:kern w:val="21"/>
          <w:position w:val="0"/>
          <w:sz w:val="32"/>
        </w:rPr>
        <w:t>本办法第六章项目评审与论证有关规定执行</w:t>
      </w:r>
      <w:r>
        <w:rPr>
          <w:rFonts w:hint="eastAsia" w:ascii="仿宋_GB2312" w:hAnsi="仿宋_GB2312" w:eastAsia="仿宋_GB2312"/>
          <w:color w:val="auto"/>
          <w:kern w:val="21"/>
          <w:position w:val="0"/>
          <w:sz w:val="32"/>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highlight w:val="none"/>
          <w:lang w:eastAsia="zh-CN"/>
        </w:rPr>
      </w:pPr>
      <w:r>
        <w:rPr>
          <w:rFonts w:hint="eastAsia" w:ascii="黑体" w:hAnsi="黑体" w:eastAsia="黑体" w:cs="黑体"/>
          <w:color w:val="auto"/>
          <w:kern w:val="21"/>
          <w:position w:val="0"/>
          <w:sz w:val="32"/>
          <w:highlight w:val="none"/>
        </w:rPr>
        <w:t>第</w:t>
      </w:r>
      <w:r>
        <w:rPr>
          <w:rFonts w:hint="eastAsia" w:ascii="黑体" w:hAnsi="黑体" w:eastAsia="黑体" w:cs="黑体"/>
          <w:color w:val="auto"/>
          <w:kern w:val="21"/>
          <w:position w:val="0"/>
          <w:sz w:val="32"/>
          <w:highlight w:val="none"/>
          <w:lang w:eastAsia="zh-CN"/>
        </w:rPr>
        <w:t>六</w:t>
      </w:r>
      <w:r>
        <w:rPr>
          <w:rFonts w:hint="eastAsia" w:ascii="黑体" w:hAnsi="黑体" w:eastAsia="黑体" w:cs="黑体"/>
          <w:color w:val="auto"/>
          <w:kern w:val="21"/>
          <w:position w:val="0"/>
          <w:sz w:val="32"/>
          <w:highlight w:val="none"/>
        </w:rPr>
        <w:t>十条</w:t>
      </w:r>
      <w:r>
        <w:rPr>
          <w:rFonts w:hint="eastAsia" w:ascii="仿宋_GB2312" w:hAnsi="仿宋_GB2312" w:eastAsia="仿宋_GB2312"/>
          <w:color w:val="auto"/>
          <w:kern w:val="21"/>
          <w:position w:val="0"/>
          <w:sz w:val="32"/>
          <w:highlight w:val="none"/>
        </w:rPr>
        <w:t xml:space="preserve">  资助额度50万元及以上的项目需按照</w:t>
      </w:r>
      <w:r>
        <w:rPr>
          <w:rFonts w:hint="eastAsia" w:ascii="仿宋_GB2312" w:hAnsi="仿宋_GB2312" w:eastAsia="仿宋_GB2312"/>
          <w:color w:val="auto"/>
          <w:kern w:val="21"/>
          <w:position w:val="0"/>
          <w:sz w:val="32"/>
          <w:highlight w:val="none"/>
          <w:lang w:eastAsia="zh-CN"/>
        </w:rPr>
        <w:t>经费</w:t>
      </w:r>
      <w:r>
        <w:rPr>
          <w:rFonts w:hint="eastAsia" w:ascii="仿宋_GB2312" w:hAnsi="仿宋_GB2312" w:eastAsia="仿宋_GB2312"/>
          <w:color w:val="auto"/>
          <w:kern w:val="21"/>
          <w:position w:val="0"/>
          <w:sz w:val="32"/>
          <w:highlight w:val="none"/>
        </w:rPr>
        <w:t>管理办法和专项管理规定进行财务验收。</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lang w:eastAsia="zh-CN"/>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六</w:t>
      </w:r>
      <w:r>
        <w:rPr>
          <w:rFonts w:hint="eastAsia" w:ascii="黑体" w:hAnsi="黑体" w:eastAsia="黑体" w:cs="黑体"/>
          <w:color w:val="auto"/>
          <w:kern w:val="21"/>
          <w:position w:val="0"/>
          <w:sz w:val="32"/>
        </w:rPr>
        <w:t>十</w:t>
      </w:r>
      <w:r>
        <w:rPr>
          <w:rFonts w:hint="eastAsia" w:ascii="黑体" w:hAnsi="黑体" w:eastAsia="黑体" w:cs="黑体"/>
          <w:color w:val="auto"/>
          <w:kern w:val="21"/>
          <w:position w:val="0"/>
          <w:sz w:val="32"/>
          <w:lang w:eastAsia="zh-CN"/>
        </w:rPr>
        <w:t>一</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项目验收工作流程</w:t>
      </w:r>
      <w:r>
        <w:rPr>
          <w:rFonts w:hint="eastAsia" w:ascii="仿宋_GB2312" w:hAnsi="仿宋_GB2312" w:eastAsia="仿宋_GB2312"/>
          <w:color w:val="auto"/>
          <w:kern w:val="21"/>
          <w:position w:val="0"/>
          <w:sz w:val="32"/>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（一）市科学技术局每年集中发布项目验收通知，公布当期需验收项目清单，集中开展项目验收工作。</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（二）</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项目合同执行期满后，按要求提交验收申请和相关材料。</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（三）项目组织单位按照验收通知要求，对项目验收申请材料进行审核，审核通过的项目按验收通知要求提交至市科学技术局或指定的第三方服务机构。</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（四）市</w:t>
      </w:r>
      <w:r>
        <w:rPr>
          <w:rFonts w:hint="eastAsia" w:ascii="仿宋_GB2312" w:hAnsi="仿宋_GB2312" w:eastAsia="仿宋_GB2312"/>
          <w:color w:val="auto"/>
          <w:kern w:val="21"/>
          <w:position w:val="0"/>
          <w:sz w:val="32"/>
          <w:lang w:eastAsia="zh-CN"/>
        </w:rPr>
        <w:t>科学技术</w:t>
      </w:r>
      <w:r>
        <w:rPr>
          <w:rFonts w:hint="eastAsia" w:ascii="仿宋_GB2312" w:hAnsi="仿宋_GB2312" w:eastAsia="仿宋_GB2312"/>
          <w:color w:val="auto"/>
          <w:kern w:val="21"/>
          <w:position w:val="0"/>
          <w:sz w:val="32"/>
        </w:rPr>
        <w:t>局或指定的第三方服务机构按照通知要求进行审核，并按照项目验收工作计划和本办法第六章规定组织项目验收评审。</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（五）</w:t>
      </w:r>
      <w:r>
        <w:rPr>
          <w:rFonts w:hint="eastAsia" w:ascii="仿宋_GB2312" w:hAnsi="仿宋_GB2312" w:eastAsia="仿宋_GB2312"/>
          <w:color w:val="auto"/>
          <w:kern w:val="21"/>
          <w:position w:val="0"/>
          <w:sz w:val="32"/>
          <w:lang w:eastAsia="zh-CN"/>
        </w:rPr>
        <w:t>市科学技术局</w:t>
      </w:r>
      <w:r>
        <w:rPr>
          <w:rFonts w:hint="eastAsia" w:ascii="仿宋_GB2312" w:hAnsi="仿宋_GB2312" w:eastAsia="仿宋_GB2312"/>
          <w:color w:val="auto"/>
          <w:kern w:val="21"/>
          <w:position w:val="0"/>
          <w:sz w:val="32"/>
        </w:rPr>
        <w:t>根据验收评审结果拟定验收结果建议方案</w:t>
      </w:r>
      <w:r>
        <w:rPr>
          <w:rFonts w:hint="eastAsia" w:ascii="仿宋_GB2312" w:hAnsi="仿宋_GB2312" w:eastAsia="仿宋_GB2312"/>
          <w:color w:val="auto"/>
          <w:kern w:val="21"/>
          <w:position w:val="0"/>
          <w:sz w:val="32"/>
          <w:lang w:eastAsia="zh-CN"/>
        </w:rPr>
        <w:t>，并</w:t>
      </w:r>
      <w:r>
        <w:rPr>
          <w:rFonts w:hint="eastAsia" w:ascii="仿宋_GB2312" w:hAnsi="仿宋_GB2312" w:eastAsia="仿宋_GB2312"/>
          <w:color w:val="auto"/>
          <w:kern w:val="21"/>
          <w:position w:val="0"/>
          <w:sz w:val="32"/>
        </w:rPr>
        <w:t>按照行政决策程序提交审议。</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六</w:t>
      </w:r>
      <w:r>
        <w:rPr>
          <w:rFonts w:hint="eastAsia" w:ascii="仿宋_GB2312" w:hAnsi="仿宋_GB2312" w:eastAsia="仿宋_GB2312"/>
          <w:color w:val="auto"/>
          <w:kern w:val="21"/>
          <w:position w:val="0"/>
          <w:sz w:val="32"/>
        </w:rPr>
        <w:t>）市科学技术局按照行政决策审议程序对拟定的验收结果建议方案进行审议，决定验收结果。验收结果及基本信息按照本办法第</w:t>
      </w:r>
      <w:r>
        <w:rPr>
          <w:rFonts w:hint="eastAsia" w:ascii="仿宋_GB2312" w:hAnsi="仿宋_GB2312" w:eastAsia="仿宋_GB2312"/>
          <w:color w:val="auto"/>
          <w:kern w:val="21"/>
          <w:position w:val="0"/>
          <w:sz w:val="32"/>
          <w:lang w:eastAsia="zh-CN"/>
        </w:rPr>
        <w:t>十三</w:t>
      </w:r>
      <w:r>
        <w:rPr>
          <w:rFonts w:hint="eastAsia" w:ascii="仿宋_GB2312" w:hAnsi="仿宋_GB2312" w:eastAsia="仿宋_GB2312"/>
          <w:color w:val="auto"/>
          <w:kern w:val="21"/>
          <w:position w:val="0"/>
          <w:sz w:val="32"/>
        </w:rPr>
        <w:t>章规定予以公示。</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七</w:t>
      </w:r>
      <w:r>
        <w:rPr>
          <w:rFonts w:hint="eastAsia" w:ascii="仿宋_GB2312" w:hAnsi="仿宋_GB2312" w:eastAsia="仿宋_GB2312"/>
          <w:color w:val="auto"/>
          <w:kern w:val="21"/>
          <w:position w:val="0"/>
          <w:sz w:val="32"/>
        </w:rPr>
        <w:t>）根据公示的验收结果，通过验收的</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在公示后1个月内按要求完成科技成果登记，并取得登记证书。</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八</w:t>
      </w:r>
      <w:r>
        <w:rPr>
          <w:rFonts w:hint="eastAsia" w:ascii="仿宋_GB2312" w:hAnsi="仿宋_GB2312" w:eastAsia="仿宋_GB2312"/>
          <w:color w:val="auto"/>
          <w:kern w:val="21"/>
          <w:position w:val="0"/>
          <w:sz w:val="32"/>
        </w:rPr>
        <w:t>）验收后由市科学技术局编制报批方案，并会同市财政局编制经费安排报批方案，报市政府批准。专项管理另有规定的按规定报批。</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九</w:t>
      </w:r>
      <w:r>
        <w:rPr>
          <w:rFonts w:hint="eastAsia" w:ascii="仿宋_GB2312" w:hAnsi="仿宋_GB2312" w:eastAsia="仿宋_GB2312"/>
          <w:color w:val="auto"/>
          <w:kern w:val="21"/>
          <w:position w:val="0"/>
          <w:sz w:val="32"/>
        </w:rPr>
        <w:t>）经批准后的项目验收结果，以文件的形式下达。</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六</w:t>
      </w:r>
      <w:r>
        <w:rPr>
          <w:rFonts w:hint="eastAsia" w:ascii="黑体" w:hAnsi="黑体" w:eastAsia="黑体" w:cs="黑体"/>
          <w:color w:val="auto"/>
          <w:kern w:val="21"/>
          <w:position w:val="0"/>
          <w:sz w:val="32"/>
        </w:rPr>
        <w:t>十</w:t>
      </w:r>
      <w:r>
        <w:rPr>
          <w:rFonts w:hint="eastAsia" w:ascii="黑体" w:hAnsi="黑体" w:eastAsia="黑体" w:cs="黑体"/>
          <w:color w:val="auto"/>
          <w:kern w:val="21"/>
          <w:position w:val="0"/>
          <w:sz w:val="32"/>
          <w:lang w:eastAsia="zh-CN"/>
        </w:rPr>
        <w:t>二</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项目验收评审可采用网络评审、会议评审、现场考察等多种方式。</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重大项目一般采用会议评审加现场考察的方式。</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一般项目、小型项目和自筹经费类项目采用集中会议评审或网络评审的方式。</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eastAsia="仿宋_GB2312"/>
          <w:color w:val="auto"/>
          <w:kern w:val="21"/>
          <w:position w:val="0"/>
          <w:sz w:val="32"/>
        </w:rPr>
      </w:pPr>
      <w:r>
        <w:rPr>
          <w:rFonts w:hint="eastAsia" w:ascii="仿宋_GB2312" w:eastAsia="仿宋_GB2312"/>
          <w:color w:val="auto"/>
          <w:kern w:val="21"/>
          <w:position w:val="0"/>
          <w:sz w:val="32"/>
        </w:rPr>
        <w:t>专项</w:t>
      </w:r>
      <w:r>
        <w:rPr>
          <w:rFonts w:hint="eastAsia" w:ascii="仿宋_GB2312" w:eastAsia="仿宋_GB2312"/>
          <w:color w:val="auto"/>
          <w:kern w:val="21"/>
          <w:position w:val="0"/>
          <w:sz w:val="32"/>
          <w:lang w:eastAsia="zh-CN"/>
        </w:rPr>
        <w:t>经费</w:t>
      </w:r>
      <w:r>
        <w:rPr>
          <w:rFonts w:hint="eastAsia" w:ascii="仿宋_GB2312" w:eastAsia="仿宋_GB2312"/>
          <w:color w:val="auto"/>
          <w:kern w:val="21"/>
          <w:position w:val="0"/>
          <w:sz w:val="32"/>
        </w:rPr>
        <w:t>管理办法或申报指南（通知）另有规定的，</w:t>
      </w:r>
      <w:r>
        <w:rPr>
          <w:rFonts w:hint="eastAsia" w:ascii="仿宋_GB2312" w:eastAsia="仿宋_GB2312"/>
          <w:color w:val="auto"/>
          <w:kern w:val="21"/>
          <w:position w:val="0"/>
          <w:sz w:val="32"/>
          <w:lang w:eastAsia="zh-CN"/>
        </w:rPr>
        <w:t>从</w:t>
      </w:r>
      <w:r>
        <w:rPr>
          <w:rFonts w:hint="eastAsia" w:ascii="仿宋_GB2312" w:eastAsia="仿宋_GB2312"/>
          <w:color w:val="auto"/>
          <w:kern w:val="21"/>
          <w:position w:val="0"/>
          <w:sz w:val="32"/>
        </w:rPr>
        <w:t>其规定。</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六</w:t>
      </w:r>
      <w:r>
        <w:rPr>
          <w:rFonts w:hint="eastAsia" w:ascii="黑体" w:hAnsi="黑体" w:eastAsia="黑体" w:cs="黑体"/>
          <w:color w:val="auto"/>
          <w:kern w:val="21"/>
          <w:position w:val="0"/>
          <w:sz w:val="32"/>
        </w:rPr>
        <w:t>十</w:t>
      </w:r>
      <w:r>
        <w:rPr>
          <w:rFonts w:hint="eastAsia" w:ascii="黑体" w:hAnsi="黑体" w:eastAsia="黑体" w:cs="黑体"/>
          <w:color w:val="auto"/>
          <w:kern w:val="21"/>
          <w:position w:val="0"/>
          <w:sz w:val="32"/>
          <w:lang w:eastAsia="zh-CN"/>
        </w:rPr>
        <w:t>三</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项目验收材料及要求：</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一）验收申请书；</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（二）项目立项任务或合同书</w:t>
      </w:r>
      <w:r>
        <w:rPr>
          <w:rFonts w:hint="eastAsia" w:ascii="仿宋_GB2312" w:hAnsi="仿宋_GB2312" w:eastAsia="仿宋_GB2312"/>
          <w:color w:val="auto"/>
          <w:kern w:val="21"/>
          <w:position w:val="0"/>
          <w:sz w:val="32"/>
          <w:lang w:eastAsia="zh-CN"/>
        </w:rPr>
        <w:t>复印件（盖章）</w:t>
      </w:r>
      <w:r>
        <w:rPr>
          <w:rFonts w:hint="eastAsia" w:ascii="仿宋_GB2312" w:hAns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（三）项目实施工作总结报告（包括任务目标和完成情况对照）；</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（四）项目市级经费</w:t>
      </w: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各级配套财政经费</w:t>
      </w:r>
      <w:r>
        <w:rPr>
          <w:rFonts w:hint="eastAsia" w:ascii="仿宋_GB2312" w:hAnsi="仿宋_GB2312" w:eastAsia="仿宋_GB2312"/>
          <w:color w:val="auto"/>
          <w:kern w:val="21"/>
          <w:position w:val="0"/>
          <w:sz w:val="32"/>
          <w:lang w:eastAsia="zh-CN"/>
        </w:rPr>
        <w:t>和自筹经费的</w:t>
      </w:r>
      <w:r>
        <w:rPr>
          <w:rFonts w:hint="eastAsia" w:ascii="仿宋_GB2312" w:hAnsi="仿宋_GB2312" w:eastAsia="仿宋_GB2312"/>
          <w:color w:val="auto"/>
          <w:kern w:val="21"/>
          <w:position w:val="0"/>
          <w:sz w:val="32"/>
        </w:rPr>
        <w:t>审计报告</w:t>
      </w:r>
      <w:r>
        <w:rPr>
          <w:rFonts w:hint="eastAsia" w:ascii="仿宋_GB2312" w:hAnsi="仿宋_GB2312" w:eastAsia="仿宋_GB2312"/>
          <w:color w:val="auto"/>
          <w:kern w:val="21"/>
          <w:position w:val="0"/>
          <w:sz w:val="32"/>
          <w:lang w:eastAsia="zh-CN"/>
        </w:rPr>
        <w:t>（包括财务专账等），项目经费决算报告</w:t>
      </w:r>
      <w:r>
        <w:rPr>
          <w:rFonts w:hint="eastAsia" w:ascii="仿宋_GB2312" w:hAns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（五）相关成果及</w:t>
      </w:r>
      <w:r>
        <w:rPr>
          <w:rFonts w:hint="eastAsia" w:ascii="仿宋_GB2312" w:hAnsi="仿宋_GB2312" w:eastAsia="仿宋_GB2312"/>
          <w:color w:val="auto"/>
          <w:kern w:val="21"/>
          <w:position w:val="0"/>
          <w:sz w:val="32"/>
          <w:lang w:eastAsia="zh-CN"/>
        </w:rPr>
        <w:t>佐证</w:t>
      </w:r>
      <w:r>
        <w:rPr>
          <w:rFonts w:hint="eastAsia" w:ascii="仿宋_GB2312" w:hAnsi="仿宋_GB2312" w:eastAsia="仿宋_GB2312"/>
          <w:color w:val="auto"/>
          <w:kern w:val="21"/>
          <w:position w:val="0"/>
          <w:sz w:val="32"/>
        </w:rPr>
        <w:t>材料（包括技术指标、经济指标、知识产权等）；</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lang w:eastAsia="zh-CN"/>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六</w:t>
      </w:r>
      <w:r>
        <w:rPr>
          <w:rFonts w:hint="eastAsia" w:ascii="仿宋_GB2312" w:hAnsi="仿宋_GB2312" w:eastAsia="仿宋_GB2312"/>
          <w:color w:val="auto"/>
          <w:kern w:val="21"/>
          <w:position w:val="0"/>
          <w:sz w:val="32"/>
        </w:rPr>
        <w:t>）项目</w:t>
      </w:r>
      <w:r>
        <w:rPr>
          <w:rFonts w:hint="eastAsia" w:ascii="仿宋_GB2312" w:hAnsi="仿宋_GB2312" w:eastAsia="仿宋_GB2312"/>
          <w:color w:val="auto"/>
          <w:kern w:val="21"/>
          <w:position w:val="0"/>
          <w:sz w:val="32"/>
          <w:lang w:eastAsia="zh-CN"/>
        </w:rPr>
        <w:t>重大</w:t>
      </w:r>
      <w:r>
        <w:rPr>
          <w:rFonts w:hint="eastAsia" w:ascii="仿宋_GB2312" w:hAnsi="仿宋_GB2312" w:eastAsia="仿宋_GB2312"/>
          <w:color w:val="auto"/>
          <w:kern w:val="21"/>
          <w:position w:val="0"/>
          <w:sz w:val="32"/>
        </w:rPr>
        <w:t>变更审批文件</w:t>
      </w:r>
      <w:r>
        <w:rPr>
          <w:rFonts w:hint="eastAsia" w:ascii="仿宋_GB2312" w:hAnsi="仿宋_GB2312" w:eastAsia="仿宋_GB2312"/>
          <w:color w:val="auto"/>
          <w:kern w:val="21"/>
          <w:position w:val="0"/>
          <w:sz w:val="32"/>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lang w:eastAsia="zh-CN"/>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七</w:t>
      </w:r>
      <w:r>
        <w:rPr>
          <w:rFonts w:hint="eastAsia" w:ascii="仿宋_GB2312" w:hAnsi="仿宋_GB2312" w:eastAsia="仿宋_GB2312"/>
          <w:color w:val="auto"/>
          <w:kern w:val="21"/>
          <w:position w:val="0"/>
          <w:sz w:val="32"/>
        </w:rPr>
        <w:t>）市科学技术局要求的其他材料（如技术合同认定登记证明、科普作品或视频等）</w:t>
      </w:r>
      <w:r>
        <w:rPr>
          <w:rFonts w:hint="eastAsia" w:ascii="仿宋_GB2312" w:hAnsi="仿宋_GB2312" w:eastAsia="仿宋_GB2312"/>
          <w:color w:val="auto"/>
          <w:kern w:val="21"/>
          <w:position w:val="0"/>
          <w:sz w:val="32"/>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s="Times New Roman"/>
          <w:color w:val="auto"/>
          <w:kern w:val="21"/>
          <w:position w:val="0"/>
          <w:sz w:val="32"/>
          <w:lang w:val="en-US" w:eastAsia="zh-CN" w:bidi="ar-SA"/>
        </w:rPr>
      </w:pPr>
      <w:r>
        <w:rPr>
          <w:rFonts w:hint="eastAsia" w:ascii="仿宋_GB2312" w:hAnsi="仿宋_GB2312" w:eastAsia="仿宋_GB2312"/>
          <w:color w:val="auto"/>
          <w:kern w:val="21"/>
          <w:position w:val="0"/>
          <w:sz w:val="32"/>
          <w:lang w:val="en-US" w:eastAsia="zh-CN"/>
        </w:rPr>
        <w:t>根据专项经费管理办法和项目合同约定，可要求项目承担（申报）单位提交其他相关材料</w:t>
      </w:r>
      <w:r>
        <w:rPr>
          <w:rFonts w:hint="eastAsia" w:ascii="仿宋_GB2312" w:hAnsi="仿宋_GB2312" w:eastAsia="仿宋_GB2312" w:cs="Times New Roman"/>
          <w:color w:val="auto"/>
          <w:kern w:val="21"/>
          <w:position w:val="0"/>
          <w:sz w:val="32"/>
          <w:lang w:val="en-US" w:eastAsia="zh-CN" w:bidi="ar-SA"/>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highlight w:val="none"/>
          <w:lang w:eastAsia="zh-CN"/>
        </w:rPr>
      </w:pPr>
      <w:r>
        <w:rPr>
          <w:rFonts w:hint="eastAsia" w:ascii="黑体" w:hAnsi="黑体" w:eastAsia="黑体" w:cs="黑体"/>
          <w:color w:val="auto"/>
          <w:kern w:val="21"/>
          <w:position w:val="0"/>
          <w:sz w:val="32"/>
          <w:highlight w:val="none"/>
        </w:rPr>
        <w:t>第</w:t>
      </w:r>
      <w:r>
        <w:rPr>
          <w:rFonts w:hint="eastAsia" w:ascii="黑体" w:hAnsi="黑体" w:eastAsia="黑体" w:cs="黑体"/>
          <w:color w:val="auto"/>
          <w:kern w:val="21"/>
          <w:position w:val="0"/>
          <w:sz w:val="32"/>
          <w:highlight w:val="none"/>
          <w:lang w:eastAsia="zh-CN"/>
        </w:rPr>
        <w:t>六十四</w:t>
      </w:r>
      <w:r>
        <w:rPr>
          <w:rFonts w:hint="eastAsia" w:ascii="黑体" w:hAnsi="黑体" w:eastAsia="黑体" w:cs="黑体"/>
          <w:color w:val="auto"/>
          <w:kern w:val="21"/>
          <w:position w:val="0"/>
          <w:sz w:val="32"/>
          <w:highlight w:val="none"/>
        </w:rPr>
        <w:t>条</w:t>
      </w:r>
      <w:r>
        <w:rPr>
          <w:rFonts w:hint="eastAsia" w:ascii="仿宋_GB2312" w:hAnsi="仿宋_GB2312" w:eastAsia="仿宋_GB2312"/>
          <w:color w:val="auto"/>
          <w:kern w:val="21"/>
          <w:position w:val="0"/>
          <w:sz w:val="32"/>
          <w:highlight w:val="none"/>
        </w:rPr>
        <w:t xml:space="preserve">  项目验收评审的结论分为通过验收、</w:t>
      </w:r>
      <w:r>
        <w:rPr>
          <w:rFonts w:hint="eastAsia" w:ascii="仿宋_GB2312" w:hAnsi="仿宋_GB2312" w:eastAsia="仿宋_GB2312"/>
          <w:color w:val="auto"/>
          <w:kern w:val="21"/>
          <w:position w:val="0"/>
          <w:sz w:val="32"/>
          <w:highlight w:val="none"/>
          <w:lang w:eastAsia="zh-CN"/>
        </w:rPr>
        <w:t>结题和</w:t>
      </w:r>
      <w:r>
        <w:rPr>
          <w:rFonts w:hint="eastAsia" w:ascii="仿宋_GB2312" w:hAnsi="仿宋_GB2312" w:eastAsia="仿宋_GB2312"/>
          <w:color w:val="auto"/>
          <w:kern w:val="21"/>
          <w:position w:val="0"/>
          <w:sz w:val="32"/>
          <w:highlight w:val="none"/>
        </w:rPr>
        <w:t>不通过验收。</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通过验收：</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1.按期按质完成合同书（任务书）约定指标的；</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2.验收专家组认为虽未完成合同书（任务书）约定指标，但在资助项目相关领域有重大突破或者重大代表性成果的。</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color w:val="auto"/>
          <w:kern w:val="21"/>
          <w:position w:val="0"/>
          <w:sz w:val="32"/>
          <w:lang w:eastAsia="zh-CN"/>
        </w:rPr>
      </w:pPr>
      <w:r>
        <w:rPr>
          <w:rFonts w:hint="eastAsia" w:ascii="仿宋_GB2312" w:hAnsi="仿宋_GB2312" w:eastAsia="仿宋_GB2312"/>
          <w:color w:val="auto"/>
          <w:kern w:val="21"/>
          <w:position w:val="0"/>
          <w:sz w:val="32"/>
          <w:lang w:eastAsia="zh-CN"/>
        </w:rPr>
        <w:t>（二）结题</w:t>
      </w:r>
      <w:r>
        <w:rPr>
          <w:rFonts w:hint="eastAsia" w:ascii="仿宋_GB2312" w:hAnsi="仿宋_GB2312" w:eastAsia="仿宋_GB2312"/>
          <w:color w:val="auto"/>
          <w:kern w:val="21"/>
          <w:position w:val="0"/>
          <w:sz w:val="32"/>
        </w:rPr>
        <w:t>：</w:t>
      </w:r>
      <w:r>
        <w:rPr>
          <w:rFonts w:hint="eastAsia" w:ascii="仿宋_GB2312" w:eastAsia="仿宋_GB2312"/>
          <w:color w:val="auto"/>
          <w:kern w:val="21"/>
          <w:position w:val="0"/>
          <w:sz w:val="32"/>
          <w:lang w:eastAsia="zh-CN"/>
        </w:rPr>
        <w:t>项目未达到验收条件，但项目承担（申报）单位或项目组主要成员已履行勤勉责任义务的，开展了实质性研发活动并取得了一定研究进展和成果，且经费使用基本合规的，按结题处理。</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w:t>
      </w:r>
      <w:r>
        <w:rPr>
          <w:rFonts w:hint="eastAsia" w:ascii="仿宋_GB2312" w:hAnsi="仿宋_GB2312" w:eastAsia="仿宋_GB2312"/>
          <w:color w:val="auto"/>
          <w:kern w:val="21"/>
          <w:position w:val="0"/>
          <w:sz w:val="32"/>
          <w:lang w:eastAsia="zh-CN"/>
        </w:rPr>
        <w:t>三</w:t>
      </w:r>
      <w:r>
        <w:rPr>
          <w:rFonts w:hint="eastAsia" w:ascii="仿宋_GB2312" w:hAnsi="仿宋_GB2312" w:eastAsia="仿宋_GB2312"/>
          <w:color w:val="auto"/>
          <w:kern w:val="21"/>
          <w:position w:val="0"/>
          <w:sz w:val="32"/>
        </w:rPr>
        <w:t>）不通过验收：因非不可抗</w:t>
      </w:r>
      <w:r>
        <w:rPr>
          <w:rFonts w:hint="eastAsia" w:ascii="仿宋_GB2312" w:hAnsi="仿宋_GB2312" w:eastAsia="仿宋_GB2312"/>
          <w:color w:val="auto"/>
          <w:kern w:val="21"/>
          <w:position w:val="0"/>
          <w:sz w:val="32"/>
          <w:lang w:eastAsia="zh-CN"/>
        </w:rPr>
        <w:t>力</w:t>
      </w:r>
      <w:r>
        <w:rPr>
          <w:rFonts w:hint="eastAsia" w:ascii="仿宋_GB2312" w:hAnsi="仿宋_GB2312" w:eastAsia="仿宋_GB2312"/>
          <w:color w:val="auto"/>
          <w:kern w:val="21"/>
          <w:position w:val="0"/>
          <w:sz w:val="32"/>
        </w:rPr>
        <w:t>因素未完成项目合同约定的主要目标和任务，为不通过。提供的文件、资料、数据存在弄虚作假的，未按相关要求报批调整事项的，项目承担</w:t>
      </w:r>
      <w:r>
        <w:rPr>
          <w:rFonts w:hint="eastAsia" w:ascii="仿宋_GB2312" w:hAnsi="仿宋_GB2312" w:eastAsia="仿宋_GB2312"/>
          <w:color w:val="auto"/>
          <w:kern w:val="21"/>
          <w:position w:val="0"/>
          <w:sz w:val="32"/>
          <w:lang w:eastAsia="zh-CN"/>
        </w:rPr>
        <w:t>（申报）</w:t>
      </w:r>
      <w:r>
        <w:rPr>
          <w:rFonts w:hint="eastAsia" w:ascii="仿宋_GB2312" w:hAnsi="仿宋_GB2312" w:eastAsia="仿宋_GB2312"/>
          <w:color w:val="auto"/>
          <w:kern w:val="21"/>
          <w:position w:val="0"/>
          <w:sz w:val="32"/>
        </w:rPr>
        <w:t>单位或人员存在严重失信行为并造成重大影响的，均按不通过处理。</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eastAsia="仿宋_GB2312"/>
          <w:color w:val="auto"/>
          <w:kern w:val="21"/>
          <w:position w:val="0"/>
          <w:sz w:val="32"/>
        </w:rPr>
      </w:pPr>
      <w:r>
        <w:rPr>
          <w:rFonts w:hint="eastAsia" w:ascii="仿宋_GB2312" w:eastAsia="仿宋_GB2312"/>
          <w:color w:val="auto"/>
          <w:kern w:val="21"/>
          <w:position w:val="0"/>
          <w:sz w:val="32"/>
          <w:lang w:eastAsia="zh-CN"/>
        </w:rPr>
        <w:t>项目验收后，</w:t>
      </w:r>
      <w:r>
        <w:rPr>
          <w:rFonts w:hint="eastAsia" w:ascii="仿宋_GB2312" w:hAnsi="仿宋_GB2312" w:eastAsia="仿宋_GB2312"/>
          <w:color w:val="auto"/>
          <w:kern w:val="21"/>
          <w:position w:val="0"/>
          <w:sz w:val="32"/>
          <w:lang w:eastAsia="zh-CN"/>
        </w:rPr>
        <w:t>已拨付</w:t>
      </w:r>
      <w:r>
        <w:rPr>
          <w:rFonts w:hint="eastAsia" w:ascii="仿宋_GB2312" w:hAnsi="仿宋_GB2312" w:eastAsia="仿宋_GB2312"/>
          <w:color w:val="auto"/>
          <w:kern w:val="21"/>
          <w:position w:val="0"/>
          <w:sz w:val="32"/>
        </w:rPr>
        <w:t>财政资金</w:t>
      </w:r>
      <w:r>
        <w:rPr>
          <w:rFonts w:hint="eastAsia" w:ascii="仿宋_GB2312" w:eastAsia="仿宋_GB2312"/>
          <w:color w:val="auto"/>
          <w:kern w:val="21"/>
          <w:position w:val="0"/>
          <w:sz w:val="32"/>
        </w:rPr>
        <w:t>按照</w:t>
      </w:r>
      <w:r>
        <w:rPr>
          <w:rFonts w:hint="eastAsia" w:ascii="仿宋_GB2312" w:hAnsi="仿宋_GB2312" w:eastAsia="仿宋_GB2312"/>
          <w:color w:val="auto"/>
          <w:kern w:val="21"/>
          <w:position w:val="0"/>
          <w:sz w:val="32"/>
        </w:rPr>
        <w:t>《佛山市科技创新</w:t>
      </w:r>
      <w:r>
        <w:rPr>
          <w:rFonts w:hint="eastAsia" w:ascii="仿宋_GB2312" w:hAnsi="仿宋_GB2312" w:eastAsia="仿宋_GB2312"/>
          <w:color w:val="auto"/>
          <w:kern w:val="21"/>
          <w:position w:val="0"/>
          <w:sz w:val="32"/>
          <w:lang w:eastAsia="zh-CN"/>
        </w:rPr>
        <w:t>项目经费</w:t>
      </w:r>
      <w:r>
        <w:rPr>
          <w:rFonts w:hint="eastAsia" w:ascii="仿宋_GB2312" w:hAnsi="仿宋_GB2312" w:eastAsia="仿宋_GB2312"/>
          <w:color w:val="auto"/>
          <w:kern w:val="21"/>
          <w:position w:val="0"/>
          <w:sz w:val="32"/>
        </w:rPr>
        <w:t>管理办法》</w:t>
      </w:r>
      <w:r>
        <w:rPr>
          <w:rFonts w:hint="eastAsia" w:ascii="仿宋_GB2312" w:eastAsia="仿宋_GB2312"/>
          <w:color w:val="auto"/>
          <w:kern w:val="21"/>
          <w:position w:val="0"/>
          <w:sz w:val="32"/>
        </w:rPr>
        <w:t>有关规定执行。</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六十五</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项目合同终止。项目无法继续进行的实施项目合同终止。</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eastAsia="仿宋_GB2312"/>
          <w:color w:val="auto"/>
          <w:kern w:val="21"/>
          <w:position w:val="0"/>
          <w:sz w:val="32"/>
          <w:lang w:eastAsia="zh-CN"/>
        </w:rPr>
      </w:pPr>
      <w:r>
        <w:rPr>
          <w:rFonts w:hint="eastAsia" w:ascii="仿宋_GB2312" w:hAnsi="仿宋_GB2312" w:eastAsia="仿宋_GB2312"/>
          <w:color w:val="auto"/>
          <w:kern w:val="21"/>
          <w:position w:val="0"/>
          <w:sz w:val="32"/>
        </w:rPr>
        <w:t>项目合同终止可由</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或项目组织单位提出申请，并经</w:t>
      </w:r>
      <w:r>
        <w:rPr>
          <w:rFonts w:hint="eastAsia" w:ascii="仿宋_GB2312" w:hAnsi="仿宋_GB2312" w:eastAsia="仿宋_GB2312"/>
          <w:color w:val="auto"/>
          <w:kern w:val="21"/>
          <w:position w:val="0"/>
          <w:sz w:val="32"/>
          <w:lang w:eastAsia="zh-CN"/>
        </w:rPr>
        <w:t>市科学技术局</w:t>
      </w:r>
      <w:r>
        <w:rPr>
          <w:rFonts w:hint="eastAsia" w:ascii="仿宋_GB2312" w:hAnsi="仿宋_GB2312" w:eastAsia="仿宋_GB2312"/>
          <w:color w:val="auto"/>
          <w:kern w:val="21"/>
          <w:position w:val="0"/>
          <w:sz w:val="32"/>
        </w:rPr>
        <w:t>批准后实施项目合同终止；也可由</w:t>
      </w:r>
      <w:r>
        <w:rPr>
          <w:rFonts w:hint="eastAsia" w:ascii="仿宋_GB2312" w:hAnsi="仿宋_GB2312" w:eastAsia="仿宋_GB2312"/>
          <w:color w:val="auto"/>
          <w:kern w:val="21"/>
          <w:position w:val="0"/>
          <w:sz w:val="32"/>
          <w:lang w:eastAsia="zh-CN"/>
        </w:rPr>
        <w:t>市科学技术局</w:t>
      </w:r>
      <w:r>
        <w:rPr>
          <w:rFonts w:hint="eastAsia" w:ascii="仿宋_GB2312" w:hAnsi="仿宋_GB2312" w:eastAsia="仿宋_GB2312"/>
          <w:color w:val="auto"/>
          <w:kern w:val="21"/>
          <w:position w:val="0"/>
          <w:sz w:val="32"/>
        </w:rPr>
        <w:t>强制实施项目合同终止。项目合同终止</w:t>
      </w:r>
      <w:r>
        <w:rPr>
          <w:rFonts w:hint="eastAsia" w:ascii="仿宋_GB2312" w:hAnsi="仿宋_GB2312" w:eastAsia="仿宋_GB2312"/>
          <w:color w:val="auto"/>
          <w:kern w:val="21"/>
          <w:position w:val="0"/>
          <w:sz w:val="32"/>
          <w:lang w:eastAsia="zh-CN"/>
        </w:rPr>
        <w:t>后，已拨付</w:t>
      </w:r>
      <w:r>
        <w:rPr>
          <w:rFonts w:hint="eastAsia" w:ascii="仿宋_GB2312" w:hAnsi="仿宋_GB2312" w:eastAsia="仿宋_GB2312"/>
          <w:color w:val="auto"/>
          <w:kern w:val="21"/>
          <w:position w:val="0"/>
          <w:sz w:val="32"/>
        </w:rPr>
        <w:t>财政资金</w:t>
      </w:r>
      <w:r>
        <w:rPr>
          <w:rFonts w:hint="eastAsia" w:ascii="仿宋_GB2312" w:eastAsia="仿宋_GB2312"/>
          <w:color w:val="auto"/>
          <w:kern w:val="21"/>
          <w:position w:val="0"/>
          <w:sz w:val="32"/>
        </w:rPr>
        <w:t>按照</w:t>
      </w:r>
      <w:r>
        <w:rPr>
          <w:rFonts w:hint="eastAsia" w:ascii="仿宋_GB2312" w:hAnsi="仿宋_GB2312" w:eastAsia="仿宋_GB2312"/>
          <w:color w:val="auto"/>
          <w:kern w:val="21"/>
          <w:position w:val="0"/>
          <w:sz w:val="32"/>
        </w:rPr>
        <w:t>《佛山市科技创新</w:t>
      </w:r>
      <w:r>
        <w:rPr>
          <w:rFonts w:hint="eastAsia" w:ascii="仿宋_GB2312" w:hAnsi="仿宋_GB2312" w:eastAsia="仿宋_GB2312"/>
          <w:color w:val="auto"/>
          <w:kern w:val="21"/>
          <w:position w:val="0"/>
          <w:sz w:val="32"/>
          <w:lang w:eastAsia="zh-CN"/>
        </w:rPr>
        <w:t>项目经费</w:t>
      </w:r>
      <w:r>
        <w:rPr>
          <w:rFonts w:hint="eastAsia" w:ascii="仿宋_GB2312" w:hAnsi="仿宋_GB2312" w:eastAsia="仿宋_GB2312"/>
          <w:color w:val="auto"/>
          <w:kern w:val="21"/>
          <w:position w:val="0"/>
          <w:sz w:val="32"/>
        </w:rPr>
        <w:t>管理办法》</w:t>
      </w:r>
      <w:r>
        <w:rPr>
          <w:rFonts w:hint="eastAsia" w:ascii="仿宋_GB2312" w:eastAsia="仿宋_GB2312"/>
          <w:color w:val="auto"/>
          <w:kern w:val="21"/>
          <w:position w:val="0"/>
          <w:sz w:val="32"/>
        </w:rPr>
        <w:t>有关规定执行</w:t>
      </w:r>
      <w:r>
        <w:rPr>
          <w:rFonts w:hint="eastAsia" w:ascii="仿宋_GB2312" w:eastAsia="仿宋_GB2312"/>
          <w:color w:val="auto"/>
          <w:kern w:val="21"/>
          <w:position w:val="0"/>
          <w:sz w:val="32"/>
          <w:lang w:eastAsia="zh-CN"/>
        </w:rPr>
        <w:t>，未拨付的财政资金将不再拨付</w:t>
      </w:r>
      <w:r>
        <w:rPr>
          <w:rFonts w:hint="eastAsia" w:asci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六十六</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项目合同终止的情况。存在以下情况之一的，视情况终止项目：</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（一）</w:t>
      </w:r>
      <w:r>
        <w:rPr>
          <w:rFonts w:hint="eastAsia" w:ascii="仿宋_GB2312" w:hAnsi="仿宋_GB2312" w:eastAsia="仿宋_GB2312"/>
          <w:color w:val="auto"/>
          <w:kern w:val="21"/>
          <w:position w:val="0"/>
          <w:sz w:val="32"/>
        </w:rPr>
        <w:t>对于有证据证明</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已按合同书（任务书）相关要求开展研发工作并履行勤勉义务，但确因不可抗力</w:t>
      </w:r>
      <w:r>
        <w:rPr>
          <w:rFonts w:hint="eastAsia" w:ascii="仿宋_GB2312" w:hAnsi="仿宋_GB2312" w:eastAsia="仿宋_GB2312"/>
          <w:color w:val="auto"/>
          <w:kern w:val="21"/>
          <w:position w:val="0"/>
          <w:sz w:val="32"/>
          <w:lang w:eastAsia="zh-CN"/>
        </w:rPr>
        <w:t>因素</w:t>
      </w:r>
      <w:r>
        <w:rPr>
          <w:rFonts w:hint="eastAsia" w:ascii="仿宋_GB2312" w:hAnsi="仿宋_GB2312" w:eastAsia="仿宋_GB2312"/>
          <w:color w:val="auto"/>
          <w:kern w:val="21"/>
          <w:position w:val="0"/>
          <w:sz w:val="32"/>
        </w:rPr>
        <w:t>导致项目无法完成的</w:t>
      </w:r>
      <w:r>
        <w:rPr>
          <w:rFonts w:hint="eastAsia" w:ascii="仿宋_GB2312" w:hAnsi="仿宋_GB2312" w:eastAsia="仿宋_GB2312"/>
          <w:color w:val="auto"/>
          <w:kern w:val="21"/>
          <w:position w:val="0"/>
          <w:sz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（二）</w:t>
      </w:r>
      <w:r>
        <w:rPr>
          <w:rFonts w:hint="eastAsia" w:ascii="仿宋_GB2312" w:hAnsi="仿宋_GB2312" w:eastAsia="仿宋_GB2312"/>
          <w:color w:val="auto"/>
          <w:kern w:val="21"/>
          <w:position w:val="0"/>
          <w:sz w:val="32"/>
        </w:rPr>
        <w:t>由于客观条件变化导致项目不具备继续实施的条件；</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（三）项目承担（申报）单位存在已注销、已破产、已迁出本市等情形，但未主动办理申请终止的</w:t>
      </w:r>
      <w:r>
        <w:rPr>
          <w:rFonts w:hint="eastAsia" w:ascii="仿宋_GB2312" w:hAnsi="仿宋_GB2312" w:eastAsia="仿宋_GB2312"/>
          <w:color w:val="auto"/>
          <w:kern w:val="21"/>
          <w:position w:val="0"/>
          <w:sz w:val="32"/>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（四）存在拒不配合在规定时间内</w:t>
      </w:r>
      <w:r>
        <w:rPr>
          <w:rFonts w:hint="eastAsia" w:ascii="仿宋_GB2312" w:hAnsi="仿宋_GB2312" w:eastAsia="仿宋_GB2312"/>
          <w:color w:val="auto"/>
          <w:kern w:val="21"/>
          <w:position w:val="0"/>
          <w:sz w:val="32"/>
        </w:rPr>
        <w:t>接受项目</w:t>
      </w:r>
      <w:r>
        <w:rPr>
          <w:rFonts w:hint="eastAsia" w:ascii="仿宋_GB2312" w:hAnsi="仿宋_GB2312" w:eastAsia="仿宋_GB2312"/>
          <w:color w:val="auto"/>
          <w:kern w:val="21"/>
          <w:position w:val="0"/>
          <w:sz w:val="32"/>
          <w:lang w:eastAsia="zh-CN"/>
        </w:rPr>
        <w:t>过程检查、验收等情形</w:t>
      </w:r>
      <w:r>
        <w:rPr>
          <w:rFonts w:hint="eastAsia" w:ascii="仿宋_GB2312" w:hAnsi="仿宋_GB2312" w:eastAsia="仿宋_GB2312"/>
          <w:color w:val="auto"/>
          <w:kern w:val="21"/>
          <w:position w:val="0"/>
          <w:sz w:val="32"/>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（五）</w:t>
      </w:r>
      <w:r>
        <w:rPr>
          <w:rFonts w:hint="eastAsia" w:ascii="仿宋_GB2312" w:hAnsi="仿宋_GB2312" w:eastAsia="仿宋_GB2312"/>
          <w:color w:val="auto"/>
          <w:kern w:val="21"/>
          <w:position w:val="0"/>
          <w:sz w:val="32"/>
        </w:rPr>
        <w:t>经核实</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或项目组主要成员</w:t>
      </w:r>
      <w:r>
        <w:rPr>
          <w:rFonts w:hint="eastAsia" w:ascii="仿宋_GB2312" w:hAnsi="仿宋_GB2312" w:eastAsia="仿宋_GB2312"/>
          <w:color w:val="auto"/>
          <w:kern w:val="21"/>
          <w:position w:val="0"/>
          <w:sz w:val="32"/>
          <w:lang w:eastAsia="zh-CN"/>
        </w:rPr>
        <w:t>在项目申报、技术开发、科研诚信等方面出现重大违规违法行为，导致项目实施无法进行或面临重大风险的</w:t>
      </w:r>
      <w:r>
        <w:rPr>
          <w:rFonts w:hint="eastAsia" w:ascii="仿宋_GB2312" w:hAnsi="仿宋_GB2312" w:eastAsia="仿宋_GB2312"/>
          <w:color w:val="auto"/>
          <w:kern w:val="21"/>
          <w:position w:val="0"/>
          <w:sz w:val="32"/>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（六）</w:t>
      </w:r>
      <w:r>
        <w:rPr>
          <w:rFonts w:hint="eastAsia" w:ascii="仿宋_GB2312" w:hAnsi="仿宋_GB2312" w:eastAsia="仿宋_GB2312"/>
          <w:color w:val="auto"/>
          <w:kern w:val="21"/>
          <w:position w:val="0"/>
          <w:sz w:val="32"/>
        </w:rPr>
        <w:t>存在导致项目不能正常实施的其他原因。</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（一）（二）适用申请终止流程，（三）（四）（五）（六）适用强制终止流程。</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lang w:eastAsia="zh-CN"/>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六十七</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项目终止的流程如下：</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（一）</w:t>
      </w:r>
      <w:r>
        <w:rPr>
          <w:rFonts w:hint="eastAsia" w:ascii="仿宋_GB2312" w:hAnsi="仿宋_GB2312" w:eastAsia="仿宋_GB2312"/>
          <w:color w:val="auto"/>
          <w:kern w:val="21"/>
          <w:position w:val="0"/>
          <w:sz w:val="32"/>
        </w:rPr>
        <w:t>申请终止</w:t>
      </w:r>
    </w:p>
    <w:p>
      <w:pPr>
        <w:pStyle w:val="10"/>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由项目负责人或</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申请项目合同终止的，应及时提出项目合同终止申请并提交项目实施情况报告；</w:t>
      </w:r>
    </w:p>
    <w:p>
      <w:pPr>
        <w:pStyle w:val="10"/>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项目组织单位</w:t>
      </w:r>
      <w:r>
        <w:rPr>
          <w:rFonts w:hint="eastAsia" w:ascii="仿宋_GB2312" w:hAnsi="仿宋_GB2312" w:eastAsia="仿宋_GB2312"/>
          <w:color w:val="auto"/>
          <w:kern w:val="21"/>
          <w:position w:val="0"/>
          <w:sz w:val="32"/>
          <w:lang w:eastAsia="zh-CN"/>
        </w:rPr>
        <w:t>对</w:t>
      </w:r>
      <w:r>
        <w:rPr>
          <w:rFonts w:hint="eastAsia" w:ascii="仿宋_GB2312" w:hAnsi="仿宋_GB2312" w:eastAsia="仿宋_GB2312"/>
          <w:color w:val="auto"/>
          <w:kern w:val="21"/>
          <w:position w:val="0"/>
          <w:sz w:val="32"/>
        </w:rPr>
        <w:t>项目合同终止申请和项目实施情况报告进行审查，审查通过</w:t>
      </w:r>
      <w:r>
        <w:rPr>
          <w:rFonts w:hint="eastAsia" w:ascii="仿宋_GB2312" w:hAnsi="仿宋_GB2312" w:eastAsia="仿宋_GB2312"/>
          <w:color w:val="auto"/>
          <w:kern w:val="21"/>
          <w:position w:val="0"/>
          <w:sz w:val="32"/>
          <w:lang w:eastAsia="zh-CN"/>
        </w:rPr>
        <w:t>后</w:t>
      </w:r>
      <w:r>
        <w:rPr>
          <w:rFonts w:hint="eastAsia" w:ascii="仿宋_GB2312" w:hAnsi="仿宋_GB2312" w:eastAsia="仿宋_GB2312"/>
          <w:color w:val="auto"/>
          <w:kern w:val="21"/>
          <w:position w:val="0"/>
          <w:sz w:val="32"/>
        </w:rPr>
        <w:t>提交至市科学技术局；</w:t>
      </w:r>
    </w:p>
    <w:p>
      <w:pPr>
        <w:pStyle w:val="10"/>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主动退回项目全部财政资金的，市科学技术局可直接批准；未能退回项目全部财政资金的，市科学技术局应指定或委托第三方服务机构按照本办法第六章规定组织项目评审；</w:t>
      </w:r>
    </w:p>
    <w:p>
      <w:pPr>
        <w:pStyle w:val="10"/>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第三方服务机构按照项目合同，根据项目合同终止申请和项目实施情况报告，对项目实施情况进行评估，并形成项目合同终止评估意见上报市科学技术局；</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lang w:eastAsia="zh-CN"/>
        </w:rPr>
      </w:pPr>
      <w:r>
        <w:rPr>
          <w:rFonts w:hint="eastAsia" w:ascii="仿宋_GB2312" w:hAnsi="仿宋_GB2312" w:eastAsia="仿宋_GB2312"/>
          <w:color w:val="auto"/>
          <w:kern w:val="21"/>
          <w:position w:val="0"/>
          <w:sz w:val="32"/>
        </w:rPr>
        <w:t>5.市科学技术局审议项目合同终止评估意见，并作出决定。</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（二）强制终止</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1.由市科学技术局指定或委托第三方服务机构对强制终止的项目进行评估；</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2.第三方服务机构对强制终止的项目给出强制终止评估意见上报</w:t>
      </w:r>
      <w:r>
        <w:rPr>
          <w:rFonts w:hint="eastAsia" w:ascii="仿宋_GB2312" w:hAnsi="仿宋_GB2312" w:eastAsia="仿宋_GB2312"/>
          <w:color w:val="auto"/>
          <w:kern w:val="21"/>
          <w:position w:val="0"/>
          <w:sz w:val="32"/>
          <w:lang w:eastAsia="zh-CN"/>
        </w:rPr>
        <w:t>市科学技术局</w:t>
      </w:r>
      <w:r>
        <w:rPr>
          <w:rFonts w:hint="eastAsia" w:ascii="仿宋_GB2312" w:hAns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3.市科学技术局审议项目合同强制终止评估意见，并作出决定</w:t>
      </w:r>
      <w:r>
        <w:rPr>
          <w:rFonts w:hint="eastAsia" w:ascii="仿宋_GB2312" w:hAnsi="仿宋_GB2312" w:eastAsia="仿宋_GB2312"/>
          <w:color w:val="auto"/>
          <w:kern w:val="21"/>
          <w:position w:val="0"/>
          <w:sz w:val="32"/>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方正小标宋简体" w:hAnsi="方正小标宋简体" w:eastAsia="方正小标宋简体" w:cs="方正小标宋简体"/>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六十八</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项目合同</w:t>
      </w:r>
      <w:r>
        <w:rPr>
          <w:rFonts w:hint="eastAsia" w:ascii="仿宋_GB2312" w:hAnsi="仿宋_GB2312" w:eastAsia="仿宋_GB2312"/>
          <w:color w:val="auto"/>
          <w:kern w:val="21"/>
          <w:position w:val="0"/>
          <w:sz w:val="32"/>
          <w:lang w:eastAsia="zh-CN"/>
        </w:rPr>
        <w:t>（强制）</w:t>
      </w:r>
      <w:r>
        <w:rPr>
          <w:rFonts w:hint="eastAsia" w:ascii="仿宋_GB2312" w:hAnsi="仿宋_GB2312" w:eastAsia="仿宋_GB2312"/>
          <w:color w:val="auto"/>
          <w:kern w:val="21"/>
          <w:position w:val="0"/>
          <w:sz w:val="32"/>
        </w:rPr>
        <w:t>终止评估意见由专家依照其专业判断进行评估并给出，包括终止原因、责任判定、信用和绩效评价、应退回财政资金、处理意见等</w:t>
      </w: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是</w:t>
      </w:r>
      <w:r>
        <w:rPr>
          <w:rFonts w:hint="eastAsia" w:ascii="仿宋_GB2312" w:hAnsi="仿宋_GB2312" w:eastAsia="仿宋_GB2312"/>
          <w:color w:val="auto"/>
          <w:kern w:val="21"/>
          <w:position w:val="0"/>
          <w:sz w:val="32"/>
          <w:lang w:eastAsia="zh-CN"/>
        </w:rPr>
        <w:t>市科学技术局</w:t>
      </w:r>
      <w:r>
        <w:rPr>
          <w:rFonts w:hint="eastAsia" w:ascii="仿宋_GB2312" w:hAnsi="仿宋_GB2312" w:eastAsia="仿宋_GB2312"/>
          <w:color w:val="auto"/>
          <w:kern w:val="21"/>
          <w:position w:val="0"/>
          <w:sz w:val="32"/>
        </w:rPr>
        <w:t>决定终止的重要依据</w:t>
      </w:r>
      <w:r>
        <w:rPr>
          <w:rFonts w:hint="eastAsia" w:ascii="仿宋_GB2312" w:hAnsi="仿宋_GB2312" w:eastAsia="仿宋_GB2312"/>
          <w:color w:val="auto"/>
          <w:kern w:val="21"/>
          <w:position w:val="0"/>
          <w:sz w:val="32"/>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黑体"/>
          <w:color w:val="auto"/>
          <w:kern w:val="21"/>
          <w:position w:val="0"/>
          <w:sz w:val="32"/>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rPr>
        <w:t>第十</w:t>
      </w:r>
      <w:r>
        <w:rPr>
          <w:rFonts w:hint="eastAsia" w:ascii="方正小标宋简体" w:hAnsi="方正小标宋简体" w:eastAsia="方正小标宋简体" w:cs="方正小标宋简体"/>
          <w:color w:val="auto"/>
          <w:kern w:val="21"/>
          <w:position w:val="0"/>
          <w:sz w:val="32"/>
          <w:lang w:eastAsia="zh-CN"/>
        </w:rPr>
        <w:t>二</w:t>
      </w:r>
      <w:r>
        <w:rPr>
          <w:rFonts w:hint="eastAsia" w:ascii="方正小标宋简体" w:hAnsi="方正小标宋简体" w:eastAsia="方正小标宋简体" w:cs="方正小标宋简体"/>
          <w:color w:val="auto"/>
          <w:kern w:val="21"/>
          <w:position w:val="0"/>
          <w:sz w:val="32"/>
        </w:rPr>
        <w:t>章  成果及绩效评价</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方正小标宋简体" w:hAnsi="方正小标宋简体" w:eastAsia="方正小标宋简体" w:cs="方正小标宋简体"/>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六十九</w:t>
      </w:r>
      <w:r>
        <w:rPr>
          <w:rFonts w:hint="eastAsia" w:ascii="黑体" w:hAnsi="黑体" w:eastAsia="黑体" w:cs="黑体"/>
          <w:color w:val="auto"/>
          <w:kern w:val="21"/>
          <w:position w:val="0"/>
          <w:sz w:val="32"/>
        </w:rPr>
        <w:t xml:space="preserve">条  </w:t>
      </w:r>
      <w:r>
        <w:rPr>
          <w:rFonts w:hint="eastAsia" w:ascii="仿宋_GB2312" w:hAnsi="仿宋_GB2312" w:eastAsia="仿宋_GB2312"/>
          <w:color w:val="auto"/>
          <w:kern w:val="21"/>
          <w:position w:val="0"/>
          <w:sz w:val="32"/>
        </w:rPr>
        <w:t>市科学技术局对市科技创新项目成果和绩效进行评价，绩效评价结果作为项目类别设置和预算安排的参考依据。</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七十</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市科技创新项目产生的科技成果应按照相关规定进行登记，其中涉及国家秘密的按相关规定执行。</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七十一</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项目成果及其形成的知识产权，除涉及国家安全、国家利益、重大社会公共利益或项目合同有特别约定的，归属</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所有。</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可以依法自主决定实施、许可他人实施、转让、作价入股等，并取得相应的收益。</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七十二</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科技成果发生技术转移时，应按规定办理技术合同登记。</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七十三</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项目实施绩效根据项目的验收与终止环节中，根据专家评价意见，综合项目管理实施情况、报告与统计数据填报形况等作出。按照良好、合格、差的三级分类档次给出结论。</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项目合同完成度100%，且项目</w:t>
      </w:r>
      <w:r>
        <w:rPr>
          <w:rFonts w:hint="eastAsia" w:ascii="仿宋_GB2312" w:hAnsi="仿宋_GB2312" w:eastAsia="仿宋_GB2312"/>
          <w:color w:val="auto"/>
          <w:kern w:val="21"/>
          <w:position w:val="0"/>
          <w:sz w:val="32"/>
          <w:lang w:eastAsia="zh-CN"/>
        </w:rPr>
        <w:t>经费</w:t>
      </w:r>
      <w:r>
        <w:rPr>
          <w:rFonts w:hint="eastAsia" w:ascii="仿宋_GB2312" w:hAnsi="仿宋_GB2312" w:eastAsia="仿宋_GB2312"/>
          <w:color w:val="auto"/>
          <w:kern w:val="21"/>
          <w:position w:val="0"/>
          <w:sz w:val="32"/>
        </w:rPr>
        <w:t>管理符合相关规定，并且按规定完成成果登记、报告与统计任务的，绩效评价结论为良好。</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项目正常通过验收的、</w:t>
      </w:r>
      <w:r>
        <w:rPr>
          <w:rFonts w:hint="eastAsia" w:ascii="仿宋_GB2312" w:hAnsi="仿宋_GB2312" w:eastAsia="仿宋_GB2312"/>
          <w:color w:val="auto"/>
          <w:kern w:val="21"/>
          <w:position w:val="0"/>
          <w:sz w:val="32"/>
          <w:lang w:eastAsia="zh-CN"/>
        </w:rPr>
        <w:t>项目结题的、</w:t>
      </w:r>
      <w:r>
        <w:rPr>
          <w:rFonts w:hint="eastAsia" w:ascii="仿宋_GB2312" w:hAnsi="仿宋_GB2312" w:eastAsia="仿宋_GB2312"/>
          <w:color w:val="auto"/>
          <w:kern w:val="21"/>
          <w:position w:val="0"/>
          <w:sz w:val="32"/>
        </w:rPr>
        <w:t>项目申请终止的、项目资助金管理符合规定的，绩效评价结论为合格。</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项目</w:t>
      </w:r>
      <w:r>
        <w:rPr>
          <w:rFonts w:hint="eastAsia" w:ascii="仿宋_GB2312" w:hAnsi="仿宋_GB2312" w:eastAsia="仿宋_GB2312"/>
          <w:color w:val="auto"/>
          <w:kern w:val="21"/>
          <w:position w:val="0"/>
          <w:sz w:val="32"/>
          <w:lang w:eastAsia="zh-CN"/>
        </w:rPr>
        <w:t>验收不通过的、</w:t>
      </w:r>
      <w:r>
        <w:rPr>
          <w:rFonts w:hint="eastAsia" w:ascii="仿宋_GB2312" w:hAnsi="仿宋_GB2312" w:eastAsia="仿宋_GB2312"/>
          <w:color w:val="auto"/>
          <w:kern w:val="21"/>
          <w:position w:val="0"/>
          <w:sz w:val="32"/>
        </w:rPr>
        <w:t>强制终止的、项目</w:t>
      </w:r>
      <w:r>
        <w:rPr>
          <w:rFonts w:hint="eastAsia" w:ascii="仿宋_GB2312" w:hAnsi="仿宋_GB2312" w:eastAsia="仿宋_GB2312"/>
          <w:color w:val="auto"/>
          <w:kern w:val="21"/>
          <w:position w:val="0"/>
          <w:sz w:val="32"/>
          <w:lang w:eastAsia="zh-CN"/>
        </w:rPr>
        <w:t>经费</w:t>
      </w:r>
      <w:r>
        <w:rPr>
          <w:rFonts w:hint="eastAsia" w:ascii="仿宋_GB2312" w:hAnsi="仿宋_GB2312" w:eastAsia="仿宋_GB2312"/>
          <w:color w:val="auto"/>
          <w:kern w:val="21"/>
          <w:position w:val="0"/>
          <w:sz w:val="32"/>
        </w:rPr>
        <w:t>管理不符合规定的，绩效评价为差。</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rPr>
        <w:t>第十</w:t>
      </w:r>
      <w:r>
        <w:rPr>
          <w:rFonts w:hint="eastAsia" w:ascii="方正小标宋简体" w:hAnsi="方正小标宋简体" w:eastAsia="方正小标宋简体" w:cs="方正小标宋简体"/>
          <w:color w:val="auto"/>
          <w:kern w:val="21"/>
          <w:position w:val="0"/>
          <w:sz w:val="32"/>
          <w:lang w:eastAsia="zh-CN"/>
        </w:rPr>
        <w:t>三</w:t>
      </w:r>
      <w:r>
        <w:rPr>
          <w:rFonts w:hint="eastAsia" w:ascii="方正小标宋简体" w:hAnsi="方正小标宋简体" w:eastAsia="方正小标宋简体" w:cs="方正小标宋简体"/>
          <w:color w:val="auto"/>
          <w:kern w:val="21"/>
          <w:position w:val="0"/>
          <w:sz w:val="32"/>
        </w:rPr>
        <w:t>章  公开与公示</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七十四</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市科技创新项目管理实行公开公示制度。本管理办法中涉及公开与公示相关内容按照本章规定执行。</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涉及军工、安全、保密等领域的特殊项目，依法不予公开</w:t>
      </w:r>
      <w:r>
        <w:rPr>
          <w:rFonts w:hint="eastAsia" w:ascii="仿宋_GB2312" w:hAnsi="仿宋_GB2312" w:eastAsia="仿宋_GB2312"/>
          <w:color w:val="auto"/>
          <w:kern w:val="21"/>
          <w:position w:val="0"/>
          <w:sz w:val="32"/>
          <w:lang w:eastAsia="zh-CN"/>
        </w:rPr>
        <w:t>，</w:t>
      </w:r>
      <w:r>
        <w:rPr>
          <w:rFonts w:hint="eastAsia" w:ascii="仿宋_GB2312" w:hAnsi="仿宋_GB2312" w:eastAsia="仿宋_GB2312"/>
          <w:color w:val="auto"/>
          <w:kern w:val="21"/>
          <w:position w:val="0"/>
          <w:sz w:val="32"/>
        </w:rPr>
        <w:t>可采取特定的方式发布和征集项目。专项管理另有规定的</w:t>
      </w:r>
      <w:r>
        <w:rPr>
          <w:rFonts w:hint="eastAsia" w:ascii="仿宋_GB2312" w:hAnsi="仿宋_GB2312" w:eastAsia="仿宋_GB2312"/>
          <w:color w:val="auto"/>
          <w:kern w:val="21"/>
          <w:position w:val="0"/>
          <w:sz w:val="32"/>
          <w:lang w:eastAsia="zh-CN"/>
        </w:rPr>
        <w:t>，从其</w:t>
      </w:r>
      <w:r>
        <w:rPr>
          <w:rFonts w:hint="eastAsia" w:ascii="仿宋_GB2312" w:hAnsi="仿宋_GB2312" w:eastAsia="仿宋_GB2312"/>
          <w:color w:val="auto"/>
          <w:kern w:val="21"/>
          <w:position w:val="0"/>
          <w:sz w:val="32"/>
        </w:rPr>
        <w:t>规定。</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七十五</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市科技创新项目管理过程中的信息公开公示期限不得少于</w:t>
      </w:r>
      <w:r>
        <w:rPr>
          <w:rFonts w:hint="eastAsia" w:ascii="仿宋_GB2312" w:hAnsi="仿宋_GB2312" w:eastAsia="仿宋_GB2312"/>
          <w:color w:val="auto"/>
          <w:kern w:val="21"/>
          <w:position w:val="0"/>
          <w:sz w:val="32"/>
          <w:lang w:eastAsia="zh-CN"/>
        </w:rPr>
        <w:t>5个工作日</w:t>
      </w:r>
      <w:r>
        <w:rPr>
          <w:rFonts w:hint="eastAsia" w:ascii="仿宋_GB2312" w:hAnsi="仿宋_GB2312" w:eastAsia="仿宋_GB2312"/>
          <w:color w:val="auto"/>
          <w:kern w:val="21"/>
          <w:position w:val="0"/>
          <w:sz w:val="32"/>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28"/>
          <w:szCs w:val="28"/>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七十六</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相关单位或个人对公示有异议的，可于公示期内，向市科学技术局提出异议复核申请。申请单位或个人对同一项目、同一结果只能提出一次异议复核申请。</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七十七</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异议复核申请应明确异议的内容及理由，以及复核的具体内容，并提交相关佐证材料。</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对评审专家的学术判断有不同意见的，不得作为提出异议复核申请的理由。</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七十八</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异议处理流程如下：</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（一）</w:t>
      </w:r>
      <w:r>
        <w:rPr>
          <w:rFonts w:hint="eastAsia" w:ascii="仿宋_GB2312" w:hAnsi="仿宋_GB2312" w:eastAsia="仿宋_GB2312"/>
          <w:color w:val="auto"/>
          <w:kern w:val="21"/>
          <w:position w:val="0"/>
          <w:sz w:val="32"/>
        </w:rPr>
        <w:t>受理。市科学技术局收到异议复核申请后，5个工作日内进行审查，决定是否受理，并告知申请人。</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（二）</w:t>
      </w:r>
      <w:r>
        <w:rPr>
          <w:rFonts w:hint="eastAsia" w:ascii="仿宋_GB2312" w:hAnsi="仿宋_GB2312" w:eastAsia="仿宋_GB2312"/>
          <w:color w:val="auto"/>
          <w:kern w:val="21"/>
          <w:position w:val="0"/>
          <w:sz w:val="32"/>
        </w:rPr>
        <w:t>复核。对决定受理的异议复核申请，由市科学技术局组织复核工作。</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复核工作可根据工作需要按照本办法第六章规定，组成专家组对异议进行复核，并形成专家意见。原评审专家、原第三方服务机构相关工作人员不得参与复核专家组。复核过程中可邀请</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、异议复核申请人、原第三方服务机构相关工作人员参加。</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根据复核情况和复核专家意见，形成复核报告并提出建议意见。</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lang w:eastAsia="zh-CN"/>
        </w:rPr>
        <w:t>（三）</w:t>
      </w:r>
      <w:r>
        <w:rPr>
          <w:rFonts w:hint="eastAsia" w:ascii="仿宋_GB2312" w:hAnsi="仿宋_GB2312" w:eastAsia="仿宋_GB2312"/>
          <w:color w:val="auto"/>
          <w:kern w:val="21"/>
          <w:position w:val="0"/>
          <w:sz w:val="32"/>
        </w:rPr>
        <w:t>复核决定。市科学技术局根据复核报告和建议意见，按照行政决策程序审议并作出复核决定。</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复核决定予以更正的项目，按照决定更正并公布处理结果，处理结果主动公开。</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复核决定应该在异议符合申请受理之日起30个工作日内作出，并告知申请单位或申请人。</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rPr>
        <w:t>第十</w:t>
      </w:r>
      <w:r>
        <w:rPr>
          <w:rFonts w:hint="eastAsia" w:ascii="方正小标宋简体" w:hAnsi="方正小标宋简体" w:eastAsia="方正小标宋简体" w:cs="方正小标宋简体"/>
          <w:color w:val="auto"/>
          <w:kern w:val="21"/>
          <w:position w:val="0"/>
          <w:sz w:val="32"/>
          <w:lang w:eastAsia="zh-CN"/>
        </w:rPr>
        <w:t>四</w:t>
      </w:r>
      <w:r>
        <w:rPr>
          <w:rFonts w:hint="eastAsia" w:ascii="方正小标宋简体" w:hAnsi="方正小标宋简体" w:eastAsia="方正小标宋简体" w:cs="方正小标宋简体"/>
          <w:color w:val="auto"/>
          <w:kern w:val="21"/>
          <w:position w:val="0"/>
          <w:sz w:val="32"/>
        </w:rPr>
        <w:t>章  其他管理制度</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七十九</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市科技创新项目经费下达、使用、管理和资金绩效评价按照《佛山市科技创新</w:t>
      </w:r>
      <w:r>
        <w:rPr>
          <w:rFonts w:hint="eastAsia" w:ascii="仿宋_GB2312" w:hAnsi="仿宋_GB2312" w:eastAsia="仿宋_GB2312"/>
          <w:color w:val="auto"/>
          <w:kern w:val="21"/>
          <w:position w:val="0"/>
          <w:sz w:val="32"/>
          <w:lang w:eastAsia="zh-CN"/>
        </w:rPr>
        <w:t>项目经费</w:t>
      </w:r>
      <w:r>
        <w:rPr>
          <w:rFonts w:hint="eastAsia" w:ascii="仿宋_GB2312" w:hAnsi="仿宋_GB2312" w:eastAsia="仿宋_GB2312"/>
          <w:color w:val="auto"/>
          <w:kern w:val="21"/>
          <w:position w:val="0"/>
          <w:sz w:val="32"/>
        </w:rPr>
        <w:t>管理办法》执行。</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八十</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市科技创新项目管理实行单位责任制。</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是项目过程管理的责任主体，市科学技术局对</w:t>
      </w:r>
      <w:r>
        <w:rPr>
          <w:rFonts w:hint="eastAsia" w:ascii="仿宋_GB2312" w:hAnsi="仿宋_GB2312" w:eastAsia="仿宋_GB2312"/>
          <w:color w:val="auto"/>
          <w:kern w:val="21"/>
          <w:position w:val="0"/>
          <w:sz w:val="32"/>
          <w:lang w:eastAsia="zh-CN"/>
        </w:rPr>
        <w:t>项目承担（申报）单位</w:t>
      </w:r>
      <w:r>
        <w:rPr>
          <w:rFonts w:hint="eastAsia" w:ascii="仿宋_GB2312" w:hAnsi="仿宋_GB2312" w:eastAsia="仿宋_GB2312"/>
          <w:color w:val="auto"/>
          <w:kern w:val="21"/>
          <w:position w:val="0"/>
          <w:sz w:val="32"/>
        </w:rPr>
        <w:t>在项目过程管理方面的情况进行评估，并将评估结果作为单位申报项目的重要依据。</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八十一</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市科技创新项目管理实行回避制度，具体情形和回避要求如下：</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（一）项目负责人及项目组成员当年不能作为该项目所属项目类别的评审专家组成员；</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（二）受市科学技术局委托承担项目立项评审组织工作的第三方服务机构不能提供与申报项目有关的有偿服务；</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（三）市科学技术局工作人员不得作为项目评审专家组成员参与项目的评审评估工作；</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仿宋_GB2312" w:hAnsi="仿宋_GB2312" w:eastAsia="仿宋_GB2312"/>
          <w:color w:val="auto"/>
          <w:kern w:val="21"/>
          <w:position w:val="0"/>
          <w:sz w:val="32"/>
        </w:rPr>
        <w:t>（四）与项目有利益关系且可能影响公正性的人员不能作为专家组成员或以其他方式参与项目评审。</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八十二</w:t>
      </w:r>
      <w:r>
        <w:rPr>
          <w:rFonts w:hint="eastAsia" w:ascii="黑体" w:hAnsi="黑体" w:eastAsia="黑体" w:cs="黑体"/>
          <w:color w:val="auto"/>
          <w:kern w:val="21"/>
          <w:position w:val="0"/>
          <w:sz w:val="32"/>
        </w:rPr>
        <w:t>条</w:t>
      </w:r>
      <w:r>
        <w:rPr>
          <w:rFonts w:hint="eastAsia" w:ascii="黑体" w:hAnsi="黑体" w:eastAsia="黑体" w:cs="黑体"/>
          <w:color w:val="auto"/>
          <w:kern w:val="21"/>
          <w:position w:val="0"/>
          <w:sz w:val="32"/>
          <w:lang w:val="en-US" w:eastAsia="zh-CN"/>
        </w:rPr>
        <w:t xml:space="preserve">  </w:t>
      </w:r>
      <w:r>
        <w:rPr>
          <w:rFonts w:hint="eastAsia" w:ascii="仿宋_GB2312" w:hAnsi="仿宋_GB2312" w:eastAsia="仿宋_GB2312"/>
          <w:color w:val="auto"/>
          <w:kern w:val="21"/>
          <w:position w:val="0"/>
          <w:sz w:val="32"/>
        </w:rPr>
        <w:t>建立科研信用管理制度。</w:t>
      </w:r>
      <w:r>
        <w:rPr>
          <w:rFonts w:hint="eastAsia" w:ascii="仿宋_GB2312" w:hAnsi="仿宋_GB2312" w:eastAsia="仿宋_GB2312"/>
          <w:color w:val="auto"/>
          <w:kern w:val="21"/>
          <w:position w:val="0"/>
          <w:sz w:val="32"/>
          <w:lang w:eastAsia="zh-CN"/>
        </w:rPr>
        <w:t>市科学技术局</w:t>
      </w:r>
      <w:r>
        <w:rPr>
          <w:rFonts w:hint="eastAsia" w:ascii="仿宋_GB2312" w:hAnsi="仿宋_GB2312" w:eastAsia="仿宋_GB2312"/>
          <w:color w:val="auto"/>
          <w:kern w:val="21"/>
          <w:position w:val="0"/>
          <w:sz w:val="32"/>
        </w:rPr>
        <w:t>按照科研信用管理相关规定，对项目申报和实施过程中的相关机构、项目承担（申报）单位、</w:t>
      </w:r>
      <w:r>
        <w:rPr>
          <w:rFonts w:hint="eastAsia" w:ascii="仿宋_GB2312" w:hAnsi="仿宋_GB2312" w:eastAsia="仿宋_GB2312"/>
          <w:color w:val="auto"/>
          <w:kern w:val="21"/>
          <w:position w:val="0"/>
          <w:sz w:val="32"/>
          <w:lang w:eastAsia="zh-CN"/>
        </w:rPr>
        <w:t>个人</w:t>
      </w:r>
      <w:r>
        <w:rPr>
          <w:rFonts w:hint="eastAsia" w:ascii="仿宋_GB2312" w:hAnsi="仿宋_GB2312" w:eastAsia="仿宋_GB2312"/>
          <w:color w:val="auto"/>
          <w:kern w:val="21"/>
          <w:position w:val="0"/>
          <w:sz w:val="32"/>
        </w:rPr>
        <w:t>、评审专家等参与项目申报及管理的各类主体进行信用记录和信用评价，并将其综合信用等级作为项目申报立项的重要依据。</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lang w:eastAsia="zh-CN"/>
        </w:rPr>
      </w:pPr>
      <w:r>
        <w:rPr>
          <w:rFonts w:hint="eastAsia" w:ascii="仿宋_GB2312" w:hAnsi="仿宋_GB2312" w:eastAsia="仿宋_GB2312"/>
          <w:color w:val="auto"/>
          <w:kern w:val="21"/>
          <w:position w:val="0"/>
          <w:sz w:val="32"/>
        </w:rPr>
        <w:t>对出现信用不良记录的，依照相关信用管理规定承担相应责任；对存在弄虚作假、截留、挪用、挤占项目经费等财政违法违规行为的，按国家有关规定处理；涉嫌犯罪的，移送司法机关，依法追究刑事责任。</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八十三</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w:t>
      </w:r>
      <w:r>
        <w:rPr>
          <w:rFonts w:hint="eastAsia" w:ascii="仿宋_GB2312" w:hAnsi="仿宋_GB2312" w:eastAsia="仿宋_GB2312"/>
          <w:color w:val="auto"/>
          <w:kern w:val="21"/>
          <w:position w:val="0"/>
          <w:sz w:val="32"/>
          <w:lang w:eastAsia="zh-CN"/>
        </w:rPr>
        <w:t>项目承担（申报）单位应建立项目资料管理制度，并按照国家档案技术规范要求对项目申请材料、合同书、经费下达文件以及项目实施过程中的重要文档资料进行整理归档和集中管理项目档案，使项目实施全过程可查询、可追溯，在项目验收完成后与项目验收证书一并作为项目档案资料保存。</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val="en-US" w:eastAsia="zh-CN"/>
        </w:rPr>
        <w:t>八十四</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市科学技术局、项目组织单位按照国家、省和市科技创新项目监管有关要求，加强对市科技创新项目的事中事后监管。对监管形式、监管内容、监管结果、监管范围等事项，可另行作出细化规定。</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olor w:val="auto"/>
          <w:kern w:val="21"/>
          <w:position w:val="0"/>
          <w:sz w:val="32"/>
          <w:lang w:eastAsia="zh-CN"/>
        </w:rPr>
      </w:pP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kern w:val="21"/>
          <w:position w:val="0"/>
          <w:sz w:val="32"/>
        </w:rPr>
      </w:pPr>
      <w:r>
        <w:rPr>
          <w:rFonts w:hint="eastAsia" w:ascii="方正小标宋简体" w:hAnsi="方正小标宋简体" w:eastAsia="方正小标宋简体" w:cs="方正小标宋简体"/>
          <w:color w:val="auto"/>
          <w:kern w:val="21"/>
          <w:position w:val="0"/>
          <w:sz w:val="32"/>
        </w:rPr>
        <w:t>第十</w:t>
      </w:r>
      <w:r>
        <w:rPr>
          <w:rFonts w:hint="eastAsia" w:ascii="方正小标宋简体" w:hAnsi="方正小标宋简体" w:eastAsia="方正小标宋简体" w:cs="方正小标宋简体"/>
          <w:color w:val="auto"/>
          <w:kern w:val="21"/>
          <w:position w:val="0"/>
          <w:sz w:val="32"/>
          <w:lang w:eastAsia="zh-CN"/>
        </w:rPr>
        <w:t>五</w:t>
      </w:r>
      <w:r>
        <w:rPr>
          <w:rFonts w:hint="eastAsia" w:ascii="方正小标宋简体" w:hAnsi="方正小标宋简体" w:eastAsia="方正小标宋简体" w:cs="方正小标宋简体"/>
          <w:color w:val="auto"/>
          <w:kern w:val="21"/>
          <w:position w:val="0"/>
          <w:sz w:val="32"/>
        </w:rPr>
        <w:t>章  附</w:t>
      </w:r>
      <w:r>
        <w:rPr>
          <w:rFonts w:hint="eastAsia" w:ascii="方正小标宋简体" w:hAnsi="方正小标宋简体" w:eastAsia="方正小标宋简体" w:cs="方正小标宋简体"/>
          <w:color w:val="auto"/>
          <w:kern w:val="21"/>
          <w:position w:val="0"/>
          <w:sz w:val="32"/>
          <w:lang w:val="en-US" w:eastAsia="zh-CN"/>
        </w:rPr>
        <w:t xml:space="preserve">  </w:t>
      </w:r>
      <w:r>
        <w:rPr>
          <w:rFonts w:hint="eastAsia" w:ascii="方正小标宋简体" w:hAnsi="方正小标宋简体" w:eastAsia="方正小标宋简体" w:cs="方正小标宋简体"/>
          <w:color w:val="auto"/>
          <w:kern w:val="21"/>
          <w:position w:val="0"/>
          <w:sz w:val="32"/>
        </w:rPr>
        <w:t>则</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olor w:val="auto"/>
          <w:kern w:val="21"/>
          <w:position w:val="0"/>
          <w:sz w:val="32"/>
        </w:rPr>
      </w:pPr>
      <w:r>
        <w:rPr>
          <w:rFonts w:hint="eastAsia" w:ascii="黑体" w:hAnsi="黑体" w:eastAsia="黑体" w:cs="黑体"/>
          <w:color w:val="auto"/>
          <w:kern w:val="21"/>
          <w:position w:val="0"/>
          <w:sz w:val="32"/>
        </w:rPr>
        <w:t>第</w:t>
      </w:r>
      <w:r>
        <w:rPr>
          <w:rFonts w:hint="eastAsia" w:ascii="黑体" w:hAnsi="黑体" w:eastAsia="黑体" w:cs="黑体"/>
          <w:color w:val="auto"/>
          <w:kern w:val="21"/>
          <w:position w:val="0"/>
          <w:sz w:val="32"/>
          <w:lang w:eastAsia="zh-CN"/>
        </w:rPr>
        <w:t>八十五</w:t>
      </w:r>
      <w:r>
        <w:rPr>
          <w:rFonts w:hint="eastAsia" w:ascii="黑体" w:hAnsi="黑体" w:eastAsia="黑体" w:cs="黑体"/>
          <w:color w:val="auto"/>
          <w:kern w:val="21"/>
          <w:position w:val="0"/>
          <w:sz w:val="32"/>
        </w:rPr>
        <w:t>条</w:t>
      </w:r>
      <w:r>
        <w:rPr>
          <w:rFonts w:hint="eastAsia" w:ascii="仿宋_GB2312" w:hAnsi="仿宋_GB2312" w:eastAsia="仿宋_GB2312"/>
          <w:color w:val="auto"/>
          <w:kern w:val="21"/>
          <w:position w:val="0"/>
          <w:sz w:val="32"/>
        </w:rPr>
        <w:t xml:space="preserve">  本办法自202</w:t>
      </w:r>
      <w:r>
        <w:rPr>
          <w:rFonts w:hint="eastAsia" w:ascii="仿宋_GB2312" w:hAnsi="仿宋_GB2312" w:eastAsia="仿宋_GB2312"/>
          <w:color w:val="auto"/>
          <w:kern w:val="21"/>
          <w:position w:val="0"/>
          <w:sz w:val="32"/>
          <w:lang w:val="en-US" w:eastAsia="zh-CN"/>
        </w:rPr>
        <w:t>3</w:t>
      </w:r>
      <w:r>
        <w:rPr>
          <w:rFonts w:hint="eastAsia" w:ascii="仿宋_GB2312" w:hAnsi="仿宋_GB2312" w:eastAsia="仿宋_GB2312"/>
          <w:color w:val="auto"/>
          <w:kern w:val="21"/>
          <w:position w:val="0"/>
          <w:sz w:val="32"/>
        </w:rPr>
        <w:t>年</w:t>
      </w:r>
      <w:r>
        <w:rPr>
          <w:rFonts w:hint="eastAsia" w:ascii="仿宋_GB2312" w:hAnsi="仿宋_GB2312" w:eastAsia="仿宋_GB2312"/>
          <w:color w:val="auto"/>
          <w:kern w:val="21"/>
          <w:position w:val="0"/>
          <w:sz w:val="32"/>
          <w:lang w:val="en-US" w:eastAsia="zh-CN"/>
        </w:rPr>
        <w:t>11</w:t>
      </w:r>
      <w:r>
        <w:rPr>
          <w:rFonts w:hint="eastAsia" w:ascii="仿宋_GB2312" w:hAnsi="仿宋_GB2312" w:eastAsia="仿宋_GB2312"/>
          <w:color w:val="auto"/>
          <w:kern w:val="21"/>
          <w:position w:val="0"/>
          <w:sz w:val="32"/>
        </w:rPr>
        <w:t>月</w:t>
      </w:r>
      <w:r>
        <w:rPr>
          <w:rFonts w:hint="eastAsia" w:ascii="仿宋_GB2312" w:hAnsi="仿宋_GB2312" w:eastAsia="仿宋_GB2312"/>
          <w:color w:val="auto"/>
          <w:kern w:val="21"/>
          <w:position w:val="0"/>
          <w:sz w:val="32"/>
          <w:lang w:val="en-US" w:eastAsia="zh-CN"/>
        </w:rPr>
        <w:t>10</w:t>
      </w:r>
      <w:r>
        <w:rPr>
          <w:rFonts w:hint="eastAsia" w:ascii="仿宋_GB2312" w:hAnsi="仿宋_GB2312" w:eastAsia="仿宋_GB2312"/>
          <w:color w:val="auto"/>
          <w:kern w:val="21"/>
          <w:position w:val="0"/>
          <w:sz w:val="32"/>
        </w:rPr>
        <w:t>日施行，有效期三年。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Times New Roman"/>
          <w:color w:val="auto"/>
          <w:kern w:val="21"/>
          <w:position w:val="0"/>
          <w:sz w:val="32"/>
          <w:szCs w:val="20"/>
          <w:lang w:val="en-US" w:eastAsia="zh-CN" w:bidi="ar-SA"/>
        </w:rPr>
      </w:pPr>
      <w:r>
        <w:rPr>
          <w:rFonts w:hint="eastAsia" w:ascii="黑体" w:hAnsi="黑体" w:eastAsia="黑体" w:cs="黑体"/>
          <w:color w:val="auto"/>
          <w:kern w:val="21"/>
          <w:position w:val="0"/>
          <w:sz w:val="32"/>
          <w:szCs w:val="20"/>
          <w:lang w:val="en-US" w:eastAsia="zh-CN" w:bidi="ar-SA"/>
        </w:rPr>
        <w:t>第八十六条</w:t>
      </w:r>
      <w:r>
        <w:rPr>
          <w:rFonts w:hint="eastAsia" w:ascii="仿宋_GB2312" w:hAnsi="仿宋_GB2312" w:eastAsia="仿宋_GB2312" w:cs="Times New Roman"/>
          <w:color w:val="auto"/>
          <w:kern w:val="21"/>
          <w:position w:val="0"/>
          <w:sz w:val="32"/>
          <w:szCs w:val="20"/>
          <w:lang w:val="en-US" w:eastAsia="zh-CN" w:bidi="ar-SA"/>
        </w:rPr>
        <w:t xml:space="preserve">  本办法由市科学技术局负责解释，各区可参考执行。</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singleLevel"/>
    <w:tmpl w:val="00000010"/>
    <w:lvl w:ilvl="0" w:tentative="0">
      <w:start w:val="1"/>
      <w:numFmt w:val="decimal"/>
      <w:suff w:val="nothing"/>
      <w:lvlText w:val="%1."/>
      <w:lvlJc w:val="left"/>
    </w:lvl>
  </w:abstractNum>
  <w:abstractNum w:abstractNumId="1">
    <w:nsid w:val="3A6713AD"/>
    <w:multiLevelType w:val="singleLevel"/>
    <w:tmpl w:val="3A6713AD"/>
    <w:lvl w:ilvl="0" w:tentative="0">
      <w:start w:val="5"/>
      <w:numFmt w:val="chineseCounting"/>
      <w:suff w:val="space"/>
      <w:lvlText w:val="第%1条"/>
      <w:lvlJc w:val="left"/>
      <w:rPr>
        <w:rFonts w:hint="eastAsia" w:ascii="黑体" w:hAnsi="黑体" w:eastAsia="黑体" w:cs="黑体"/>
        <w:sz w:val="32"/>
        <w:szCs w:val="32"/>
      </w:rPr>
    </w:lvl>
  </w:abstractNum>
  <w:abstractNum w:abstractNumId="2">
    <w:nsid w:val="796AB8F5"/>
    <w:multiLevelType w:val="singleLevel"/>
    <w:tmpl w:val="796AB8F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14564"/>
    <w:rsid w:val="000008D1"/>
    <w:rsid w:val="00005918"/>
    <w:rsid w:val="00057F25"/>
    <w:rsid w:val="00070359"/>
    <w:rsid w:val="00072666"/>
    <w:rsid w:val="000A2AEF"/>
    <w:rsid w:val="000D58FC"/>
    <w:rsid w:val="000D6F7B"/>
    <w:rsid w:val="001100D8"/>
    <w:rsid w:val="001271AE"/>
    <w:rsid w:val="00146A5B"/>
    <w:rsid w:val="0016374F"/>
    <w:rsid w:val="0019028A"/>
    <w:rsid w:val="001964FA"/>
    <w:rsid w:val="001A17BB"/>
    <w:rsid w:val="001B3341"/>
    <w:rsid w:val="001F3570"/>
    <w:rsid w:val="001F5444"/>
    <w:rsid w:val="00203F4C"/>
    <w:rsid w:val="00255801"/>
    <w:rsid w:val="00281E57"/>
    <w:rsid w:val="002C29D9"/>
    <w:rsid w:val="003069E6"/>
    <w:rsid w:val="00395D3C"/>
    <w:rsid w:val="003A233D"/>
    <w:rsid w:val="003A3CBC"/>
    <w:rsid w:val="003D332D"/>
    <w:rsid w:val="003E5954"/>
    <w:rsid w:val="003E65B6"/>
    <w:rsid w:val="0041678B"/>
    <w:rsid w:val="00483E5E"/>
    <w:rsid w:val="004A09A1"/>
    <w:rsid w:val="004C397E"/>
    <w:rsid w:val="004D153D"/>
    <w:rsid w:val="00517E11"/>
    <w:rsid w:val="005658AA"/>
    <w:rsid w:val="00571CA3"/>
    <w:rsid w:val="005726DE"/>
    <w:rsid w:val="0058358C"/>
    <w:rsid w:val="00591DF8"/>
    <w:rsid w:val="005A702E"/>
    <w:rsid w:val="005C7BF1"/>
    <w:rsid w:val="00606656"/>
    <w:rsid w:val="00673D66"/>
    <w:rsid w:val="006B7F49"/>
    <w:rsid w:val="006D60F6"/>
    <w:rsid w:val="006E766D"/>
    <w:rsid w:val="00703E15"/>
    <w:rsid w:val="0072522F"/>
    <w:rsid w:val="0073129D"/>
    <w:rsid w:val="007452A4"/>
    <w:rsid w:val="00764FA8"/>
    <w:rsid w:val="007872E4"/>
    <w:rsid w:val="00796C54"/>
    <w:rsid w:val="00796D19"/>
    <w:rsid w:val="007A65A9"/>
    <w:rsid w:val="007B02C7"/>
    <w:rsid w:val="007B0A42"/>
    <w:rsid w:val="007B4883"/>
    <w:rsid w:val="007C4302"/>
    <w:rsid w:val="007E28BF"/>
    <w:rsid w:val="00802267"/>
    <w:rsid w:val="0080684F"/>
    <w:rsid w:val="00812250"/>
    <w:rsid w:val="00823E64"/>
    <w:rsid w:val="008B0A46"/>
    <w:rsid w:val="008E0965"/>
    <w:rsid w:val="008F0DC3"/>
    <w:rsid w:val="008F2093"/>
    <w:rsid w:val="00934211"/>
    <w:rsid w:val="0097570D"/>
    <w:rsid w:val="00983D2C"/>
    <w:rsid w:val="00992F8F"/>
    <w:rsid w:val="009C280F"/>
    <w:rsid w:val="009D3283"/>
    <w:rsid w:val="009F1BC6"/>
    <w:rsid w:val="00A02FEB"/>
    <w:rsid w:val="00A10980"/>
    <w:rsid w:val="00A16CD0"/>
    <w:rsid w:val="00A3137F"/>
    <w:rsid w:val="00A36555"/>
    <w:rsid w:val="00A66D1B"/>
    <w:rsid w:val="00A819EC"/>
    <w:rsid w:val="00AB3770"/>
    <w:rsid w:val="00AB7FA9"/>
    <w:rsid w:val="00B019A1"/>
    <w:rsid w:val="00B22F55"/>
    <w:rsid w:val="00C07A6A"/>
    <w:rsid w:val="00C20728"/>
    <w:rsid w:val="00C34726"/>
    <w:rsid w:val="00C46A6D"/>
    <w:rsid w:val="00C64A49"/>
    <w:rsid w:val="00C80D69"/>
    <w:rsid w:val="00C92B56"/>
    <w:rsid w:val="00C94C9E"/>
    <w:rsid w:val="00CB14E1"/>
    <w:rsid w:val="00CE2C5E"/>
    <w:rsid w:val="00D10DD3"/>
    <w:rsid w:val="00D22A0A"/>
    <w:rsid w:val="00D23B33"/>
    <w:rsid w:val="00D270B9"/>
    <w:rsid w:val="00D403EB"/>
    <w:rsid w:val="00D666BB"/>
    <w:rsid w:val="00DC324C"/>
    <w:rsid w:val="00DF64F4"/>
    <w:rsid w:val="00E33054"/>
    <w:rsid w:val="00E4558C"/>
    <w:rsid w:val="00E51E23"/>
    <w:rsid w:val="00E55774"/>
    <w:rsid w:val="00E662C7"/>
    <w:rsid w:val="00E76E6E"/>
    <w:rsid w:val="00E967E5"/>
    <w:rsid w:val="00EA1923"/>
    <w:rsid w:val="00EB2CE6"/>
    <w:rsid w:val="00F17685"/>
    <w:rsid w:val="00F349D8"/>
    <w:rsid w:val="00F530D9"/>
    <w:rsid w:val="00F647A6"/>
    <w:rsid w:val="00F87592"/>
    <w:rsid w:val="01006AF9"/>
    <w:rsid w:val="01036D18"/>
    <w:rsid w:val="01084914"/>
    <w:rsid w:val="01086205"/>
    <w:rsid w:val="010C1E7E"/>
    <w:rsid w:val="01105C0D"/>
    <w:rsid w:val="01132A2E"/>
    <w:rsid w:val="01134E06"/>
    <w:rsid w:val="0115734E"/>
    <w:rsid w:val="011C7EDC"/>
    <w:rsid w:val="011D17CE"/>
    <w:rsid w:val="012270DD"/>
    <w:rsid w:val="0124534B"/>
    <w:rsid w:val="01245BEB"/>
    <w:rsid w:val="012610EE"/>
    <w:rsid w:val="01264526"/>
    <w:rsid w:val="012A1BE7"/>
    <w:rsid w:val="012C7D63"/>
    <w:rsid w:val="012F64A2"/>
    <w:rsid w:val="01305F04"/>
    <w:rsid w:val="01324194"/>
    <w:rsid w:val="0132429D"/>
    <w:rsid w:val="01341FD9"/>
    <w:rsid w:val="0135782B"/>
    <w:rsid w:val="013E5094"/>
    <w:rsid w:val="01421564"/>
    <w:rsid w:val="01422FAB"/>
    <w:rsid w:val="01485A02"/>
    <w:rsid w:val="0150532A"/>
    <w:rsid w:val="0151267B"/>
    <w:rsid w:val="01526ABB"/>
    <w:rsid w:val="01572462"/>
    <w:rsid w:val="01576CAF"/>
    <w:rsid w:val="0158005D"/>
    <w:rsid w:val="015D760D"/>
    <w:rsid w:val="015E4109"/>
    <w:rsid w:val="015F05C4"/>
    <w:rsid w:val="016022B4"/>
    <w:rsid w:val="01651347"/>
    <w:rsid w:val="01655532"/>
    <w:rsid w:val="016807E0"/>
    <w:rsid w:val="01691B74"/>
    <w:rsid w:val="01693C16"/>
    <w:rsid w:val="016D64F1"/>
    <w:rsid w:val="0177777D"/>
    <w:rsid w:val="017B31B3"/>
    <w:rsid w:val="017E41D9"/>
    <w:rsid w:val="017F1D2D"/>
    <w:rsid w:val="018062A3"/>
    <w:rsid w:val="0181359F"/>
    <w:rsid w:val="018471CB"/>
    <w:rsid w:val="018553F4"/>
    <w:rsid w:val="01884A3F"/>
    <w:rsid w:val="01892D31"/>
    <w:rsid w:val="018A7447"/>
    <w:rsid w:val="018B1BC1"/>
    <w:rsid w:val="018C26F8"/>
    <w:rsid w:val="018C4558"/>
    <w:rsid w:val="018E07FD"/>
    <w:rsid w:val="019778D5"/>
    <w:rsid w:val="01977C64"/>
    <w:rsid w:val="019A6EAF"/>
    <w:rsid w:val="019A7519"/>
    <w:rsid w:val="019A7C11"/>
    <w:rsid w:val="01A9025A"/>
    <w:rsid w:val="01AA2254"/>
    <w:rsid w:val="01AB0F3A"/>
    <w:rsid w:val="01AB3EB8"/>
    <w:rsid w:val="01AF60DF"/>
    <w:rsid w:val="01B70D64"/>
    <w:rsid w:val="01B737B3"/>
    <w:rsid w:val="01BA62DB"/>
    <w:rsid w:val="01BB5A8A"/>
    <w:rsid w:val="01BC7B65"/>
    <w:rsid w:val="01BE2C76"/>
    <w:rsid w:val="01C63C38"/>
    <w:rsid w:val="01CE07EB"/>
    <w:rsid w:val="01D07F2D"/>
    <w:rsid w:val="01D61292"/>
    <w:rsid w:val="01D70C1C"/>
    <w:rsid w:val="01DA144E"/>
    <w:rsid w:val="01DC2D4C"/>
    <w:rsid w:val="01DE5754"/>
    <w:rsid w:val="01DF11A0"/>
    <w:rsid w:val="01DF5F3F"/>
    <w:rsid w:val="01E106B3"/>
    <w:rsid w:val="01E14A0A"/>
    <w:rsid w:val="01E34D94"/>
    <w:rsid w:val="01E71049"/>
    <w:rsid w:val="01EA06CD"/>
    <w:rsid w:val="01EA5AF7"/>
    <w:rsid w:val="01EC3881"/>
    <w:rsid w:val="01F15E28"/>
    <w:rsid w:val="01F207EB"/>
    <w:rsid w:val="01F20CEC"/>
    <w:rsid w:val="01F2716D"/>
    <w:rsid w:val="01F32232"/>
    <w:rsid w:val="01F63EDC"/>
    <w:rsid w:val="01F677ED"/>
    <w:rsid w:val="01F77A52"/>
    <w:rsid w:val="01FB094E"/>
    <w:rsid w:val="01FE2B51"/>
    <w:rsid w:val="020151CB"/>
    <w:rsid w:val="02031753"/>
    <w:rsid w:val="02033A89"/>
    <w:rsid w:val="02044B56"/>
    <w:rsid w:val="02095940"/>
    <w:rsid w:val="0212662C"/>
    <w:rsid w:val="02141AB6"/>
    <w:rsid w:val="021464A1"/>
    <w:rsid w:val="02150A45"/>
    <w:rsid w:val="021703F7"/>
    <w:rsid w:val="021A0B15"/>
    <w:rsid w:val="021C3303"/>
    <w:rsid w:val="021E1071"/>
    <w:rsid w:val="022266AB"/>
    <w:rsid w:val="02235DDB"/>
    <w:rsid w:val="022658E5"/>
    <w:rsid w:val="02276F3D"/>
    <w:rsid w:val="02283A16"/>
    <w:rsid w:val="022A37DC"/>
    <w:rsid w:val="0230006B"/>
    <w:rsid w:val="023109A2"/>
    <w:rsid w:val="023132FD"/>
    <w:rsid w:val="02316BD1"/>
    <w:rsid w:val="02333F87"/>
    <w:rsid w:val="02351FB3"/>
    <w:rsid w:val="0236090C"/>
    <w:rsid w:val="02373DD4"/>
    <w:rsid w:val="02375F66"/>
    <w:rsid w:val="023865A2"/>
    <w:rsid w:val="023B07F6"/>
    <w:rsid w:val="023E1F81"/>
    <w:rsid w:val="023E5214"/>
    <w:rsid w:val="023E7B32"/>
    <w:rsid w:val="02411A16"/>
    <w:rsid w:val="02415DDA"/>
    <w:rsid w:val="02431E65"/>
    <w:rsid w:val="02442A75"/>
    <w:rsid w:val="024509DE"/>
    <w:rsid w:val="02454647"/>
    <w:rsid w:val="024746F4"/>
    <w:rsid w:val="02483D28"/>
    <w:rsid w:val="024C0EDF"/>
    <w:rsid w:val="024F1AB8"/>
    <w:rsid w:val="02557EE9"/>
    <w:rsid w:val="025A5C68"/>
    <w:rsid w:val="025C2523"/>
    <w:rsid w:val="025D46B7"/>
    <w:rsid w:val="025E30C3"/>
    <w:rsid w:val="02623795"/>
    <w:rsid w:val="026D7C53"/>
    <w:rsid w:val="027A09F2"/>
    <w:rsid w:val="02810ABF"/>
    <w:rsid w:val="028213AB"/>
    <w:rsid w:val="02855571"/>
    <w:rsid w:val="0285795D"/>
    <w:rsid w:val="028C4244"/>
    <w:rsid w:val="028F1870"/>
    <w:rsid w:val="02960786"/>
    <w:rsid w:val="02973FD6"/>
    <w:rsid w:val="029A123E"/>
    <w:rsid w:val="029B705B"/>
    <w:rsid w:val="029D39C0"/>
    <w:rsid w:val="02A26D72"/>
    <w:rsid w:val="02A52ED6"/>
    <w:rsid w:val="02A85A09"/>
    <w:rsid w:val="02B40DCB"/>
    <w:rsid w:val="02B8241A"/>
    <w:rsid w:val="02BC29C6"/>
    <w:rsid w:val="02C50132"/>
    <w:rsid w:val="02C7157B"/>
    <w:rsid w:val="02CE42A9"/>
    <w:rsid w:val="02D55956"/>
    <w:rsid w:val="02D76C53"/>
    <w:rsid w:val="02DC1EAD"/>
    <w:rsid w:val="02DF5BAA"/>
    <w:rsid w:val="02E014FA"/>
    <w:rsid w:val="02E23FF1"/>
    <w:rsid w:val="02E43095"/>
    <w:rsid w:val="02E4472C"/>
    <w:rsid w:val="02E60458"/>
    <w:rsid w:val="02E877A7"/>
    <w:rsid w:val="02E96156"/>
    <w:rsid w:val="02EB5675"/>
    <w:rsid w:val="02EC6DEE"/>
    <w:rsid w:val="02EE7078"/>
    <w:rsid w:val="02EE7C23"/>
    <w:rsid w:val="02EF11E0"/>
    <w:rsid w:val="02F05C02"/>
    <w:rsid w:val="02F355D6"/>
    <w:rsid w:val="02FA03FA"/>
    <w:rsid w:val="02FC0C88"/>
    <w:rsid w:val="02FC79B0"/>
    <w:rsid w:val="02FE6EAD"/>
    <w:rsid w:val="02FF1783"/>
    <w:rsid w:val="02FF6241"/>
    <w:rsid w:val="03015359"/>
    <w:rsid w:val="03022615"/>
    <w:rsid w:val="03031B4F"/>
    <w:rsid w:val="030428CA"/>
    <w:rsid w:val="03050F24"/>
    <w:rsid w:val="03071FE1"/>
    <w:rsid w:val="030D2CDB"/>
    <w:rsid w:val="030F37EF"/>
    <w:rsid w:val="031441C8"/>
    <w:rsid w:val="03152208"/>
    <w:rsid w:val="031A3487"/>
    <w:rsid w:val="031D03A9"/>
    <w:rsid w:val="03227C2F"/>
    <w:rsid w:val="03277DB9"/>
    <w:rsid w:val="03281EF2"/>
    <w:rsid w:val="03290446"/>
    <w:rsid w:val="032E7C67"/>
    <w:rsid w:val="032F4101"/>
    <w:rsid w:val="032F674A"/>
    <w:rsid w:val="03312F26"/>
    <w:rsid w:val="03317466"/>
    <w:rsid w:val="0334674C"/>
    <w:rsid w:val="033A5C59"/>
    <w:rsid w:val="033C0317"/>
    <w:rsid w:val="033D7D0D"/>
    <w:rsid w:val="033E6DB0"/>
    <w:rsid w:val="034557E4"/>
    <w:rsid w:val="0346334C"/>
    <w:rsid w:val="03464DA2"/>
    <w:rsid w:val="03466CA0"/>
    <w:rsid w:val="0347703D"/>
    <w:rsid w:val="035028F8"/>
    <w:rsid w:val="03510F6F"/>
    <w:rsid w:val="035652F6"/>
    <w:rsid w:val="035E4C29"/>
    <w:rsid w:val="035F64E3"/>
    <w:rsid w:val="03612DF1"/>
    <w:rsid w:val="03622907"/>
    <w:rsid w:val="03625805"/>
    <w:rsid w:val="03632A56"/>
    <w:rsid w:val="03653E82"/>
    <w:rsid w:val="036938A6"/>
    <w:rsid w:val="036C262D"/>
    <w:rsid w:val="0378041C"/>
    <w:rsid w:val="0378605F"/>
    <w:rsid w:val="037B0AEC"/>
    <w:rsid w:val="037F01DC"/>
    <w:rsid w:val="03801F0F"/>
    <w:rsid w:val="03812AFD"/>
    <w:rsid w:val="0382799F"/>
    <w:rsid w:val="03831A62"/>
    <w:rsid w:val="03855AF5"/>
    <w:rsid w:val="038651C9"/>
    <w:rsid w:val="03875DE6"/>
    <w:rsid w:val="038B04CC"/>
    <w:rsid w:val="039072E4"/>
    <w:rsid w:val="03932388"/>
    <w:rsid w:val="039729B4"/>
    <w:rsid w:val="03986D44"/>
    <w:rsid w:val="03990293"/>
    <w:rsid w:val="03996D9D"/>
    <w:rsid w:val="039B34B7"/>
    <w:rsid w:val="039B78F9"/>
    <w:rsid w:val="039E28B2"/>
    <w:rsid w:val="039F0653"/>
    <w:rsid w:val="039F0AFE"/>
    <w:rsid w:val="03A016F5"/>
    <w:rsid w:val="03A37203"/>
    <w:rsid w:val="03A468A1"/>
    <w:rsid w:val="03A50209"/>
    <w:rsid w:val="03A713F8"/>
    <w:rsid w:val="03A8127F"/>
    <w:rsid w:val="03A8751D"/>
    <w:rsid w:val="03AB2B23"/>
    <w:rsid w:val="03AB62C2"/>
    <w:rsid w:val="03B958F5"/>
    <w:rsid w:val="03BC601C"/>
    <w:rsid w:val="03BE6E5C"/>
    <w:rsid w:val="03C32E0B"/>
    <w:rsid w:val="03C36A7B"/>
    <w:rsid w:val="03C52637"/>
    <w:rsid w:val="03C709B8"/>
    <w:rsid w:val="03C77F9C"/>
    <w:rsid w:val="03CE72BC"/>
    <w:rsid w:val="03CF387E"/>
    <w:rsid w:val="03D60F6F"/>
    <w:rsid w:val="03DD1B6E"/>
    <w:rsid w:val="03E022F5"/>
    <w:rsid w:val="03E23F14"/>
    <w:rsid w:val="03E60837"/>
    <w:rsid w:val="03E859E5"/>
    <w:rsid w:val="03E929AE"/>
    <w:rsid w:val="03E967F8"/>
    <w:rsid w:val="03EC51AE"/>
    <w:rsid w:val="03EC54E3"/>
    <w:rsid w:val="03EE1394"/>
    <w:rsid w:val="03EE428A"/>
    <w:rsid w:val="03F010AE"/>
    <w:rsid w:val="03F60082"/>
    <w:rsid w:val="03F86AC4"/>
    <w:rsid w:val="03F935C4"/>
    <w:rsid w:val="03FA57DE"/>
    <w:rsid w:val="03FD5FC3"/>
    <w:rsid w:val="03FE4D90"/>
    <w:rsid w:val="04000B70"/>
    <w:rsid w:val="04004FD4"/>
    <w:rsid w:val="04005A2E"/>
    <w:rsid w:val="040250C3"/>
    <w:rsid w:val="04031320"/>
    <w:rsid w:val="0404245B"/>
    <w:rsid w:val="041F0BF1"/>
    <w:rsid w:val="04216E68"/>
    <w:rsid w:val="04243EDC"/>
    <w:rsid w:val="04281302"/>
    <w:rsid w:val="042A77CE"/>
    <w:rsid w:val="042C4370"/>
    <w:rsid w:val="042C5B91"/>
    <w:rsid w:val="042F4BE9"/>
    <w:rsid w:val="042F62B6"/>
    <w:rsid w:val="04316781"/>
    <w:rsid w:val="04326F5E"/>
    <w:rsid w:val="043469A5"/>
    <w:rsid w:val="043623A0"/>
    <w:rsid w:val="04365F05"/>
    <w:rsid w:val="043E207A"/>
    <w:rsid w:val="044519CE"/>
    <w:rsid w:val="04457290"/>
    <w:rsid w:val="0446094A"/>
    <w:rsid w:val="0446122E"/>
    <w:rsid w:val="0448326A"/>
    <w:rsid w:val="044C11CB"/>
    <w:rsid w:val="044C212A"/>
    <w:rsid w:val="045415CB"/>
    <w:rsid w:val="04543667"/>
    <w:rsid w:val="0455740C"/>
    <w:rsid w:val="045647A9"/>
    <w:rsid w:val="045D2E23"/>
    <w:rsid w:val="0461255F"/>
    <w:rsid w:val="046E5CA5"/>
    <w:rsid w:val="04723B3C"/>
    <w:rsid w:val="04730982"/>
    <w:rsid w:val="0473647E"/>
    <w:rsid w:val="04741712"/>
    <w:rsid w:val="04764DDA"/>
    <w:rsid w:val="04765D45"/>
    <w:rsid w:val="04770DA0"/>
    <w:rsid w:val="047B4884"/>
    <w:rsid w:val="047E0297"/>
    <w:rsid w:val="047E19F4"/>
    <w:rsid w:val="04800E71"/>
    <w:rsid w:val="04881E52"/>
    <w:rsid w:val="04893F4F"/>
    <w:rsid w:val="04896ABB"/>
    <w:rsid w:val="048E3032"/>
    <w:rsid w:val="048F148B"/>
    <w:rsid w:val="048F2FAB"/>
    <w:rsid w:val="04907648"/>
    <w:rsid w:val="04927AD0"/>
    <w:rsid w:val="04946029"/>
    <w:rsid w:val="04952C93"/>
    <w:rsid w:val="049758B5"/>
    <w:rsid w:val="049813A7"/>
    <w:rsid w:val="0498276B"/>
    <w:rsid w:val="04986517"/>
    <w:rsid w:val="049B0006"/>
    <w:rsid w:val="049D4350"/>
    <w:rsid w:val="04A45A1C"/>
    <w:rsid w:val="04A60F6B"/>
    <w:rsid w:val="04AB5A76"/>
    <w:rsid w:val="04AC1DED"/>
    <w:rsid w:val="04AC588A"/>
    <w:rsid w:val="04AF2627"/>
    <w:rsid w:val="04B276B2"/>
    <w:rsid w:val="04B648BA"/>
    <w:rsid w:val="04BB3E27"/>
    <w:rsid w:val="04BF4922"/>
    <w:rsid w:val="04C0636A"/>
    <w:rsid w:val="04C560E2"/>
    <w:rsid w:val="04C74A41"/>
    <w:rsid w:val="04C86593"/>
    <w:rsid w:val="04CA1B2D"/>
    <w:rsid w:val="04CB2E30"/>
    <w:rsid w:val="04CF10C5"/>
    <w:rsid w:val="04D061D5"/>
    <w:rsid w:val="04D505D4"/>
    <w:rsid w:val="04D718E9"/>
    <w:rsid w:val="04D8679B"/>
    <w:rsid w:val="04DB1AF5"/>
    <w:rsid w:val="04DB263B"/>
    <w:rsid w:val="04DC34E0"/>
    <w:rsid w:val="04DE3E5D"/>
    <w:rsid w:val="04DE78F2"/>
    <w:rsid w:val="04E02CA1"/>
    <w:rsid w:val="04E36E54"/>
    <w:rsid w:val="04E570FB"/>
    <w:rsid w:val="04EC7A0B"/>
    <w:rsid w:val="04F05560"/>
    <w:rsid w:val="04F17DA6"/>
    <w:rsid w:val="04F371BE"/>
    <w:rsid w:val="04F40FF9"/>
    <w:rsid w:val="04F74B6F"/>
    <w:rsid w:val="04F943EC"/>
    <w:rsid w:val="050071C0"/>
    <w:rsid w:val="05012EFD"/>
    <w:rsid w:val="0501575B"/>
    <w:rsid w:val="050B7CE3"/>
    <w:rsid w:val="050B7EB0"/>
    <w:rsid w:val="050C5EFA"/>
    <w:rsid w:val="050D2AF0"/>
    <w:rsid w:val="051209F4"/>
    <w:rsid w:val="051538E2"/>
    <w:rsid w:val="0519278F"/>
    <w:rsid w:val="0519345A"/>
    <w:rsid w:val="051E6CF0"/>
    <w:rsid w:val="051F1EA3"/>
    <w:rsid w:val="0522310F"/>
    <w:rsid w:val="05227F74"/>
    <w:rsid w:val="052322E7"/>
    <w:rsid w:val="052329AE"/>
    <w:rsid w:val="0524143D"/>
    <w:rsid w:val="05263034"/>
    <w:rsid w:val="052A7524"/>
    <w:rsid w:val="052C3D59"/>
    <w:rsid w:val="052C6D8B"/>
    <w:rsid w:val="052E1760"/>
    <w:rsid w:val="05320C94"/>
    <w:rsid w:val="05324D9A"/>
    <w:rsid w:val="05410259"/>
    <w:rsid w:val="05414D1D"/>
    <w:rsid w:val="05427F27"/>
    <w:rsid w:val="0543073F"/>
    <w:rsid w:val="05475241"/>
    <w:rsid w:val="05475B05"/>
    <w:rsid w:val="05481026"/>
    <w:rsid w:val="0548484A"/>
    <w:rsid w:val="054D141D"/>
    <w:rsid w:val="054D5AEA"/>
    <w:rsid w:val="054D73DF"/>
    <w:rsid w:val="054F240B"/>
    <w:rsid w:val="054F7AF6"/>
    <w:rsid w:val="05542FBC"/>
    <w:rsid w:val="05564A3D"/>
    <w:rsid w:val="05585BC3"/>
    <w:rsid w:val="055C5094"/>
    <w:rsid w:val="055D00E3"/>
    <w:rsid w:val="055D0614"/>
    <w:rsid w:val="055E5F38"/>
    <w:rsid w:val="05605DC2"/>
    <w:rsid w:val="05617B64"/>
    <w:rsid w:val="05631463"/>
    <w:rsid w:val="05640E9D"/>
    <w:rsid w:val="056443A1"/>
    <w:rsid w:val="05646EE5"/>
    <w:rsid w:val="056913DB"/>
    <w:rsid w:val="056A37AB"/>
    <w:rsid w:val="056A49B6"/>
    <w:rsid w:val="056A57F8"/>
    <w:rsid w:val="05772146"/>
    <w:rsid w:val="05786BF7"/>
    <w:rsid w:val="057C1097"/>
    <w:rsid w:val="057D11E0"/>
    <w:rsid w:val="05823096"/>
    <w:rsid w:val="05830D63"/>
    <w:rsid w:val="05870234"/>
    <w:rsid w:val="05870FEA"/>
    <w:rsid w:val="058C329D"/>
    <w:rsid w:val="058D641A"/>
    <w:rsid w:val="05904A68"/>
    <w:rsid w:val="05917D3A"/>
    <w:rsid w:val="05970748"/>
    <w:rsid w:val="05974544"/>
    <w:rsid w:val="059A526D"/>
    <w:rsid w:val="059A6D41"/>
    <w:rsid w:val="059D7C54"/>
    <w:rsid w:val="059E2D16"/>
    <w:rsid w:val="059E6162"/>
    <w:rsid w:val="05A01419"/>
    <w:rsid w:val="05A21991"/>
    <w:rsid w:val="05A24B73"/>
    <w:rsid w:val="05A42E0A"/>
    <w:rsid w:val="05A45F2B"/>
    <w:rsid w:val="05A45F7D"/>
    <w:rsid w:val="05A70F68"/>
    <w:rsid w:val="05A83D9A"/>
    <w:rsid w:val="05AC754F"/>
    <w:rsid w:val="05AD05DE"/>
    <w:rsid w:val="05AD6D40"/>
    <w:rsid w:val="05B36EA3"/>
    <w:rsid w:val="05B44515"/>
    <w:rsid w:val="05B8149D"/>
    <w:rsid w:val="05C329FF"/>
    <w:rsid w:val="05C33CAF"/>
    <w:rsid w:val="05C54079"/>
    <w:rsid w:val="05C6396D"/>
    <w:rsid w:val="05C73794"/>
    <w:rsid w:val="05CB08AF"/>
    <w:rsid w:val="05D04B90"/>
    <w:rsid w:val="05D07305"/>
    <w:rsid w:val="05D20DF5"/>
    <w:rsid w:val="05D300D5"/>
    <w:rsid w:val="05D41A40"/>
    <w:rsid w:val="05D70D12"/>
    <w:rsid w:val="05D814BF"/>
    <w:rsid w:val="05DB3609"/>
    <w:rsid w:val="05DC54C7"/>
    <w:rsid w:val="05DE5297"/>
    <w:rsid w:val="05E1231D"/>
    <w:rsid w:val="05E139F0"/>
    <w:rsid w:val="05E2115D"/>
    <w:rsid w:val="05E271B9"/>
    <w:rsid w:val="05E425A1"/>
    <w:rsid w:val="05E5496D"/>
    <w:rsid w:val="05E862BE"/>
    <w:rsid w:val="05E878F4"/>
    <w:rsid w:val="05EA6952"/>
    <w:rsid w:val="05ED6423"/>
    <w:rsid w:val="05EF48CA"/>
    <w:rsid w:val="05F26118"/>
    <w:rsid w:val="05F40091"/>
    <w:rsid w:val="05F40EC0"/>
    <w:rsid w:val="05F67B0A"/>
    <w:rsid w:val="05F7153F"/>
    <w:rsid w:val="05F72D62"/>
    <w:rsid w:val="05FA66E5"/>
    <w:rsid w:val="05FF2E4D"/>
    <w:rsid w:val="060033D6"/>
    <w:rsid w:val="06013C08"/>
    <w:rsid w:val="06014C46"/>
    <w:rsid w:val="060277AC"/>
    <w:rsid w:val="06036F6C"/>
    <w:rsid w:val="06053184"/>
    <w:rsid w:val="060848E0"/>
    <w:rsid w:val="0608587E"/>
    <w:rsid w:val="060B7B47"/>
    <w:rsid w:val="060C4C7C"/>
    <w:rsid w:val="060D2BF1"/>
    <w:rsid w:val="060D4473"/>
    <w:rsid w:val="060E0BEE"/>
    <w:rsid w:val="060F0156"/>
    <w:rsid w:val="060F63D0"/>
    <w:rsid w:val="0610451F"/>
    <w:rsid w:val="061112E9"/>
    <w:rsid w:val="06153421"/>
    <w:rsid w:val="06197D8D"/>
    <w:rsid w:val="061B6CB3"/>
    <w:rsid w:val="061C43EC"/>
    <w:rsid w:val="061D24BE"/>
    <w:rsid w:val="061E69F7"/>
    <w:rsid w:val="061F1F8C"/>
    <w:rsid w:val="061F4B4E"/>
    <w:rsid w:val="06244015"/>
    <w:rsid w:val="0624489C"/>
    <w:rsid w:val="06272D39"/>
    <w:rsid w:val="062779D1"/>
    <w:rsid w:val="062C6E0E"/>
    <w:rsid w:val="06325B06"/>
    <w:rsid w:val="063362B9"/>
    <w:rsid w:val="0634778D"/>
    <w:rsid w:val="06366226"/>
    <w:rsid w:val="06384C34"/>
    <w:rsid w:val="06393A45"/>
    <w:rsid w:val="063A10E0"/>
    <w:rsid w:val="063C1793"/>
    <w:rsid w:val="06415441"/>
    <w:rsid w:val="06455EFB"/>
    <w:rsid w:val="0646767C"/>
    <w:rsid w:val="06485923"/>
    <w:rsid w:val="06486EC5"/>
    <w:rsid w:val="064B493F"/>
    <w:rsid w:val="064C50A7"/>
    <w:rsid w:val="064C53B9"/>
    <w:rsid w:val="064D1956"/>
    <w:rsid w:val="064D3C3C"/>
    <w:rsid w:val="064E021C"/>
    <w:rsid w:val="064E5234"/>
    <w:rsid w:val="06540583"/>
    <w:rsid w:val="06550BE8"/>
    <w:rsid w:val="06560341"/>
    <w:rsid w:val="06565E9D"/>
    <w:rsid w:val="06591EE2"/>
    <w:rsid w:val="06595338"/>
    <w:rsid w:val="065B73BC"/>
    <w:rsid w:val="065C23FD"/>
    <w:rsid w:val="066129E9"/>
    <w:rsid w:val="06616B68"/>
    <w:rsid w:val="06617D34"/>
    <w:rsid w:val="06626839"/>
    <w:rsid w:val="066341AB"/>
    <w:rsid w:val="06640D67"/>
    <w:rsid w:val="066541A5"/>
    <w:rsid w:val="06675704"/>
    <w:rsid w:val="066D1E5E"/>
    <w:rsid w:val="06736B1D"/>
    <w:rsid w:val="06745EFB"/>
    <w:rsid w:val="06766809"/>
    <w:rsid w:val="067A0C05"/>
    <w:rsid w:val="067A6EF8"/>
    <w:rsid w:val="067B1017"/>
    <w:rsid w:val="067C5717"/>
    <w:rsid w:val="067F09AD"/>
    <w:rsid w:val="06814062"/>
    <w:rsid w:val="06843991"/>
    <w:rsid w:val="06845965"/>
    <w:rsid w:val="06876840"/>
    <w:rsid w:val="06891B3D"/>
    <w:rsid w:val="068A037E"/>
    <w:rsid w:val="068E41D7"/>
    <w:rsid w:val="06904270"/>
    <w:rsid w:val="069273ED"/>
    <w:rsid w:val="0696068D"/>
    <w:rsid w:val="06970586"/>
    <w:rsid w:val="069C28B0"/>
    <w:rsid w:val="069C4A37"/>
    <w:rsid w:val="069F6C6D"/>
    <w:rsid w:val="06A05DE1"/>
    <w:rsid w:val="06A11F65"/>
    <w:rsid w:val="06A730D1"/>
    <w:rsid w:val="06A952BF"/>
    <w:rsid w:val="06AB4F0F"/>
    <w:rsid w:val="06AD6FDE"/>
    <w:rsid w:val="06AE6958"/>
    <w:rsid w:val="06AF7003"/>
    <w:rsid w:val="06BA6053"/>
    <w:rsid w:val="06BB7496"/>
    <w:rsid w:val="06BB7C06"/>
    <w:rsid w:val="06BC59C5"/>
    <w:rsid w:val="06BE2A63"/>
    <w:rsid w:val="06BE46DF"/>
    <w:rsid w:val="06C01C02"/>
    <w:rsid w:val="06C4575B"/>
    <w:rsid w:val="06C8202F"/>
    <w:rsid w:val="06C9422E"/>
    <w:rsid w:val="06CD1524"/>
    <w:rsid w:val="06D31765"/>
    <w:rsid w:val="06D55CF6"/>
    <w:rsid w:val="06D74332"/>
    <w:rsid w:val="06DA5048"/>
    <w:rsid w:val="06DA7016"/>
    <w:rsid w:val="06DA703D"/>
    <w:rsid w:val="06DD291F"/>
    <w:rsid w:val="06E17EBC"/>
    <w:rsid w:val="06E75769"/>
    <w:rsid w:val="06E75F46"/>
    <w:rsid w:val="06EA279F"/>
    <w:rsid w:val="06EA7BD4"/>
    <w:rsid w:val="06EE7D0D"/>
    <w:rsid w:val="06EF3D09"/>
    <w:rsid w:val="06F61AFC"/>
    <w:rsid w:val="06F7209C"/>
    <w:rsid w:val="06F75FD2"/>
    <w:rsid w:val="06F80F88"/>
    <w:rsid w:val="06FB292C"/>
    <w:rsid w:val="06FB688F"/>
    <w:rsid w:val="06FE40E1"/>
    <w:rsid w:val="06FF6BE9"/>
    <w:rsid w:val="07030E19"/>
    <w:rsid w:val="07036991"/>
    <w:rsid w:val="070377B5"/>
    <w:rsid w:val="07046910"/>
    <w:rsid w:val="07063B02"/>
    <w:rsid w:val="070C5F9C"/>
    <w:rsid w:val="070C62A7"/>
    <w:rsid w:val="07112C9A"/>
    <w:rsid w:val="071346FA"/>
    <w:rsid w:val="071B790E"/>
    <w:rsid w:val="071D0B95"/>
    <w:rsid w:val="07201662"/>
    <w:rsid w:val="07205877"/>
    <w:rsid w:val="07211867"/>
    <w:rsid w:val="07217652"/>
    <w:rsid w:val="072559F8"/>
    <w:rsid w:val="07261C82"/>
    <w:rsid w:val="07262997"/>
    <w:rsid w:val="07262BB8"/>
    <w:rsid w:val="07290605"/>
    <w:rsid w:val="07294FAC"/>
    <w:rsid w:val="072B156D"/>
    <w:rsid w:val="072B4354"/>
    <w:rsid w:val="072B5030"/>
    <w:rsid w:val="072C6544"/>
    <w:rsid w:val="07363F1D"/>
    <w:rsid w:val="07376086"/>
    <w:rsid w:val="07376501"/>
    <w:rsid w:val="073904F7"/>
    <w:rsid w:val="0739555A"/>
    <w:rsid w:val="074341CA"/>
    <w:rsid w:val="07447FED"/>
    <w:rsid w:val="0748678B"/>
    <w:rsid w:val="074C4807"/>
    <w:rsid w:val="07500ACB"/>
    <w:rsid w:val="07526354"/>
    <w:rsid w:val="075275CF"/>
    <w:rsid w:val="0753129A"/>
    <w:rsid w:val="07570D15"/>
    <w:rsid w:val="07573B1B"/>
    <w:rsid w:val="0759609B"/>
    <w:rsid w:val="076258D0"/>
    <w:rsid w:val="07631858"/>
    <w:rsid w:val="07651843"/>
    <w:rsid w:val="076518A9"/>
    <w:rsid w:val="0767163F"/>
    <w:rsid w:val="07686978"/>
    <w:rsid w:val="076A063C"/>
    <w:rsid w:val="076C66B9"/>
    <w:rsid w:val="076C72BA"/>
    <w:rsid w:val="077102A8"/>
    <w:rsid w:val="07790C5A"/>
    <w:rsid w:val="077B0F24"/>
    <w:rsid w:val="077D0EBC"/>
    <w:rsid w:val="077E5E20"/>
    <w:rsid w:val="077F203E"/>
    <w:rsid w:val="078155D6"/>
    <w:rsid w:val="078240C7"/>
    <w:rsid w:val="07831F98"/>
    <w:rsid w:val="07835402"/>
    <w:rsid w:val="07882086"/>
    <w:rsid w:val="078B6639"/>
    <w:rsid w:val="078C0ADC"/>
    <w:rsid w:val="078C7CF9"/>
    <w:rsid w:val="078D6D9C"/>
    <w:rsid w:val="07910B3A"/>
    <w:rsid w:val="079261D2"/>
    <w:rsid w:val="07936306"/>
    <w:rsid w:val="07937179"/>
    <w:rsid w:val="0794009F"/>
    <w:rsid w:val="07971DAC"/>
    <w:rsid w:val="07974681"/>
    <w:rsid w:val="079749DC"/>
    <w:rsid w:val="07984E78"/>
    <w:rsid w:val="07986A52"/>
    <w:rsid w:val="07994596"/>
    <w:rsid w:val="079A0268"/>
    <w:rsid w:val="079A1137"/>
    <w:rsid w:val="079E4F4A"/>
    <w:rsid w:val="079E6129"/>
    <w:rsid w:val="07A03AE1"/>
    <w:rsid w:val="07A042F5"/>
    <w:rsid w:val="07A1542D"/>
    <w:rsid w:val="07A23DAB"/>
    <w:rsid w:val="07A3058D"/>
    <w:rsid w:val="07A468C6"/>
    <w:rsid w:val="07A83C7A"/>
    <w:rsid w:val="07AC17BF"/>
    <w:rsid w:val="07AC6FBF"/>
    <w:rsid w:val="07AD1424"/>
    <w:rsid w:val="07B83A92"/>
    <w:rsid w:val="07B83DC0"/>
    <w:rsid w:val="07B85F44"/>
    <w:rsid w:val="07B91A3C"/>
    <w:rsid w:val="07BA7ACF"/>
    <w:rsid w:val="07BE302E"/>
    <w:rsid w:val="07C3485B"/>
    <w:rsid w:val="07C40FCD"/>
    <w:rsid w:val="07C54FE3"/>
    <w:rsid w:val="07C758F4"/>
    <w:rsid w:val="07D14A60"/>
    <w:rsid w:val="07D17464"/>
    <w:rsid w:val="07D4288C"/>
    <w:rsid w:val="07D44931"/>
    <w:rsid w:val="07D4762F"/>
    <w:rsid w:val="07D552FD"/>
    <w:rsid w:val="07DF75A7"/>
    <w:rsid w:val="07DF7AB8"/>
    <w:rsid w:val="07E1786B"/>
    <w:rsid w:val="07E316C6"/>
    <w:rsid w:val="07E31ED0"/>
    <w:rsid w:val="07E503D2"/>
    <w:rsid w:val="07E616E1"/>
    <w:rsid w:val="07E62DEA"/>
    <w:rsid w:val="07E722D9"/>
    <w:rsid w:val="07E908FD"/>
    <w:rsid w:val="07E911EF"/>
    <w:rsid w:val="07EC3517"/>
    <w:rsid w:val="07ED2961"/>
    <w:rsid w:val="07F31008"/>
    <w:rsid w:val="07F45C1A"/>
    <w:rsid w:val="07F63E15"/>
    <w:rsid w:val="07F845BA"/>
    <w:rsid w:val="07FA6CA1"/>
    <w:rsid w:val="07FB2480"/>
    <w:rsid w:val="08006EFB"/>
    <w:rsid w:val="08056D01"/>
    <w:rsid w:val="08066D09"/>
    <w:rsid w:val="08077D2C"/>
    <w:rsid w:val="08092982"/>
    <w:rsid w:val="08094400"/>
    <w:rsid w:val="080956A9"/>
    <w:rsid w:val="080A20A3"/>
    <w:rsid w:val="080D06B3"/>
    <w:rsid w:val="08124A69"/>
    <w:rsid w:val="08126125"/>
    <w:rsid w:val="0821369A"/>
    <w:rsid w:val="08235C97"/>
    <w:rsid w:val="082450BF"/>
    <w:rsid w:val="08245CB5"/>
    <w:rsid w:val="082738FA"/>
    <w:rsid w:val="0827613B"/>
    <w:rsid w:val="082E4058"/>
    <w:rsid w:val="083060FE"/>
    <w:rsid w:val="08310FD8"/>
    <w:rsid w:val="08315CE2"/>
    <w:rsid w:val="08333F1D"/>
    <w:rsid w:val="0833639B"/>
    <w:rsid w:val="08344492"/>
    <w:rsid w:val="08355547"/>
    <w:rsid w:val="08357F3B"/>
    <w:rsid w:val="08362206"/>
    <w:rsid w:val="0836470D"/>
    <w:rsid w:val="08407DAD"/>
    <w:rsid w:val="08412FB6"/>
    <w:rsid w:val="084173E5"/>
    <w:rsid w:val="084340B9"/>
    <w:rsid w:val="08440F0C"/>
    <w:rsid w:val="08441F43"/>
    <w:rsid w:val="0844576C"/>
    <w:rsid w:val="08464791"/>
    <w:rsid w:val="084A1B1C"/>
    <w:rsid w:val="084B5F9F"/>
    <w:rsid w:val="084C5258"/>
    <w:rsid w:val="084F2F00"/>
    <w:rsid w:val="08514695"/>
    <w:rsid w:val="08521A92"/>
    <w:rsid w:val="0852591C"/>
    <w:rsid w:val="085375B8"/>
    <w:rsid w:val="08640CAA"/>
    <w:rsid w:val="08686551"/>
    <w:rsid w:val="086866C1"/>
    <w:rsid w:val="0868747C"/>
    <w:rsid w:val="08695D1A"/>
    <w:rsid w:val="086C44AD"/>
    <w:rsid w:val="087240FE"/>
    <w:rsid w:val="08724315"/>
    <w:rsid w:val="08737D5D"/>
    <w:rsid w:val="0874575C"/>
    <w:rsid w:val="08752378"/>
    <w:rsid w:val="087832D8"/>
    <w:rsid w:val="08783443"/>
    <w:rsid w:val="087A2130"/>
    <w:rsid w:val="087B6865"/>
    <w:rsid w:val="08816E02"/>
    <w:rsid w:val="08817F2D"/>
    <w:rsid w:val="088209ED"/>
    <w:rsid w:val="08852F75"/>
    <w:rsid w:val="088D533A"/>
    <w:rsid w:val="088E0349"/>
    <w:rsid w:val="088E0888"/>
    <w:rsid w:val="08902498"/>
    <w:rsid w:val="089031EC"/>
    <w:rsid w:val="08911DD8"/>
    <w:rsid w:val="08912C3E"/>
    <w:rsid w:val="08937BF2"/>
    <w:rsid w:val="0894503E"/>
    <w:rsid w:val="08981B10"/>
    <w:rsid w:val="08992360"/>
    <w:rsid w:val="0899328D"/>
    <w:rsid w:val="089A5F77"/>
    <w:rsid w:val="08A012CC"/>
    <w:rsid w:val="08A03E34"/>
    <w:rsid w:val="08AA7FC6"/>
    <w:rsid w:val="08AB2F73"/>
    <w:rsid w:val="08AB42F4"/>
    <w:rsid w:val="08AB75F8"/>
    <w:rsid w:val="08AC7268"/>
    <w:rsid w:val="08AD7CE8"/>
    <w:rsid w:val="08B240BE"/>
    <w:rsid w:val="08B6618F"/>
    <w:rsid w:val="08B872B0"/>
    <w:rsid w:val="08B91810"/>
    <w:rsid w:val="08BA030B"/>
    <w:rsid w:val="08BA49DD"/>
    <w:rsid w:val="08BB06A6"/>
    <w:rsid w:val="08BC66BE"/>
    <w:rsid w:val="08C16589"/>
    <w:rsid w:val="08C232C9"/>
    <w:rsid w:val="08C71A9D"/>
    <w:rsid w:val="08CF275E"/>
    <w:rsid w:val="08CF6F01"/>
    <w:rsid w:val="08D06F43"/>
    <w:rsid w:val="08D132CD"/>
    <w:rsid w:val="08D866B6"/>
    <w:rsid w:val="08D942EA"/>
    <w:rsid w:val="08DD5509"/>
    <w:rsid w:val="08DE6856"/>
    <w:rsid w:val="08DF1B3F"/>
    <w:rsid w:val="08E00E26"/>
    <w:rsid w:val="08E10408"/>
    <w:rsid w:val="08E21802"/>
    <w:rsid w:val="08E32615"/>
    <w:rsid w:val="08E33E5D"/>
    <w:rsid w:val="08E43623"/>
    <w:rsid w:val="08E91CEA"/>
    <w:rsid w:val="08EA0F68"/>
    <w:rsid w:val="08EC30E0"/>
    <w:rsid w:val="08ED4AC0"/>
    <w:rsid w:val="08EF5238"/>
    <w:rsid w:val="08F13CEF"/>
    <w:rsid w:val="08F14E45"/>
    <w:rsid w:val="08F24CF3"/>
    <w:rsid w:val="08F33900"/>
    <w:rsid w:val="08F3706A"/>
    <w:rsid w:val="08F66A1F"/>
    <w:rsid w:val="08F67DF0"/>
    <w:rsid w:val="08FB7C3D"/>
    <w:rsid w:val="08FC042A"/>
    <w:rsid w:val="08FC0CCA"/>
    <w:rsid w:val="08FE59A4"/>
    <w:rsid w:val="08FF01F0"/>
    <w:rsid w:val="08FF110C"/>
    <w:rsid w:val="090014B2"/>
    <w:rsid w:val="09034B18"/>
    <w:rsid w:val="090936C5"/>
    <w:rsid w:val="090A5CB8"/>
    <w:rsid w:val="090A63C9"/>
    <w:rsid w:val="090C0F64"/>
    <w:rsid w:val="090D5098"/>
    <w:rsid w:val="091031EE"/>
    <w:rsid w:val="09140005"/>
    <w:rsid w:val="09141686"/>
    <w:rsid w:val="09155C23"/>
    <w:rsid w:val="09173FA7"/>
    <w:rsid w:val="091B36E2"/>
    <w:rsid w:val="091B415F"/>
    <w:rsid w:val="091C6B01"/>
    <w:rsid w:val="091D12BB"/>
    <w:rsid w:val="091D5CB2"/>
    <w:rsid w:val="092360F8"/>
    <w:rsid w:val="09241E8E"/>
    <w:rsid w:val="09280563"/>
    <w:rsid w:val="092D183E"/>
    <w:rsid w:val="092E3EC5"/>
    <w:rsid w:val="092E721D"/>
    <w:rsid w:val="0933142D"/>
    <w:rsid w:val="0933149F"/>
    <w:rsid w:val="093336F4"/>
    <w:rsid w:val="09334195"/>
    <w:rsid w:val="093343EB"/>
    <w:rsid w:val="093D38E1"/>
    <w:rsid w:val="093D5C8C"/>
    <w:rsid w:val="093E5DFA"/>
    <w:rsid w:val="093F5D4D"/>
    <w:rsid w:val="09422CAF"/>
    <w:rsid w:val="09476411"/>
    <w:rsid w:val="094858A5"/>
    <w:rsid w:val="09492350"/>
    <w:rsid w:val="094C0417"/>
    <w:rsid w:val="094C3EE2"/>
    <w:rsid w:val="094C4969"/>
    <w:rsid w:val="09507E48"/>
    <w:rsid w:val="0951148F"/>
    <w:rsid w:val="095527C2"/>
    <w:rsid w:val="09554620"/>
    <w:rsid w:val="09556D89"/>
    <w:rsid w:val="09587FFB"/>
    <w:rsid w:val="095F67D7"/>
    <w:rsid w:val="095F7479"/>
    <w:rsid w:val="09610F1E"/>
    <w:rsid w:val="096451BB"/>
    <w:rsid w:val="0967493B"/>
    <w:rsid w:val="09685676"/>
    <w:rsid w:val="096B74CE"/>
    <w:rsid w:val="096D4D2C"/>
    <w:rsid w:val="096E5C6D"/>
    <w:rsid w:val="09730D28"/>
    <w:rsid w:val="09733362"/>
    <w:rsid w:val="09737AA9"/>
    <w:rsid w:val="09746C97"/>
    <w:rsid w:val="09751A20"/>
    <w:rsid w:val="09776232"/>
    <w:rsid w:val="097A2493"/>
    <w:rsid w:val="097C266F"/>
    <w:rsid w:val="097F6D80"/>
    <w:rsid w:val="098233DB"/>
    <w:rsid w:val="09823D6E"/>
    <w:rsid w:val="09863CB6"/>
    <w:rsid w:val="09873BCD"/>
    <w:rsid w:val="098814D5"/>
    <w:rsid w:val="09882C6A"/>
    <w:rsid w:val="098B61A3"/>
    <w:rsid w:val="098C4EB4"/>
    <w:rsid w:val="09904F42"/>
    <w:rsid w:val="09975369"/>
    <w:rsid w:val="099E6C18"/>
    <w:rsid w:val="099F6078"/>
    <w:rsid w:val="09A030C6"/>
    <w:rsid w:val="09A33D54"/>
    <w:rsid w:val="09A56FCA"/>
    <w:rsid w:val="09A85ED6"/>
    <w:rsid w:val="09A87AF0"/>
    <w:rsid w:val="09A94CB3"/>
    <w:rsid w:val="09AB5CE3"/>
    <w:rsid w:val="09AE4CCC"/>
    <w:rsid w:val="09B076D3"/>
    <w:rsid w:val="09B104A9"/>
    <w:rsid w:val="09B24F76"/>
    <w:rsid w:val="09B41E7F"/>
    <w:rsid w:val="09BA1290"/>
    <w:rsid w:val="09BA4270"/>
    <w:rsid w:val="09BA4DFF"/>
    <w:rsid w:val="09BD4289"/>
    <w:rsid w:val="09BD7447"/>
    <w:rsid w:val="09C26509"/>
    <w:rsid w:val="09C41DAB"/>
    <w:rsid w:val="09C76B7B"/>
    <w:rsid w:val="09CB2094"/>
    <w:rsid w:val="09CB752C"/>
    <w:rsid w:val="09CD2DAF"/>
    <w:rsid w:val="09CF4A60"/>
    <w:rsid w:val="09D07945"/>
    <w:rsid w:val="09D137DB"/>
    <w:rsid w:val="09DC5304"/>
    <w:rsid w:val="09E010B3"/>
    <w:rsid w:val="09E53B51"/>
    <w:rsid w:val="09E544CB"/>
    <w:rsid w:val="09E64412"/>
    <w:rsid w:val="09E666C9"/>
    <w:rsid w:val="09E929ED"/>
    <w:rsid w:val="09EB2B51"/>
    <w:rsid w:val="09EE5C83"/>
    <w:rsid w:val="09F2293D"/>
    <w:rsid w:val="09F2586B"/>
    <w:rsid w:val="09F32948"/>
    <w:rsid w:val="09F34CBD"/>
    <w:rsid w:val="09F85DB1"/>
    <w:rsid w:val="09FB4A09"/>
    <w:rsid w:val="09FC30DE"/>
    <w:rsid w:val="09FC3733"/>
    <w:rsid w:val="09FE0D41"/>
    <w:rsid w:val="09FE59A0"/>
    <w:rsid w:val="09FE7DAB"/>
    <w:rsid w:val="0A000AAF"/>
    <w:rsid w:val="0A0202CF"/>
    <w:rsid w:val="0A0567CE"/>
    <w:rsid w:val="0A072AFD"/>
    <w:rsid w:val="0A081A83"/>
    <w:rsid w:val="0A0C7366"/>
    <w:rsid w:val="0A0E49E2"/>
    <w:rsid w:val="0A121063"/>
    <w:rsid w:val="0A1421D6"/>
    <w:rsid w:val="0A162FAF"/>
    <w:rsid w:val="0A1A7DB3"/>
    <w:rsid w:val="0A1B575B"/>
    <w:rsid w:val="0A1D3BA4"/>
    <w:rsid w:val="0A1D4375"/>
    <w:rsid w:val="0A1D7E9B"/>
    <w:rsid w:val="0A1E185F"/>
    <w:rsid w:val="0A1F7B28"/>
    <w:rsid w:val="0A207CDB"/>
    <w:rsid w:val="0A224D25"/>
    <w:rsid w:val="0A2463A6"/>
    <w:rsid w:val="0A271B04"/>
    <w:rsid w:val="0A2740AE"/>
    <w:rsid w:val="0A2916DC"/>
    <w:rsid w:val="0A2D427A"/>
    <w:rsid w:val="0A3010C7"/>
    <w:rsid w:val="0A317C19"/>
    <w:rsid w:val="0A33054E"/>
    <w:rsid w:val="0A332A27"/>
    <w:rsid w:val="0A341E4F"/>
    <w:rsid w:val="0A353382"/>
    <w:rsid w:val="0A396231"/>
    <w:rsid w:val="0A3D4B5A"/>
    <w:rsid w:val="0A3E5E62"/>
    <w:rsid w:val="0A3F2892"/>
    <w:rsid w:val="0A3F7F7C"/>
    <w:rsid w:val="0A40063D"/>
    <w:rsid w:val="0A443D54"/>
    <w:rsid w:val="0A453A1A"/>
    <w:rsid w:val="0A465538"/>
    <w:rsid w:val="0A4679E7"/>
    <w:rsid w:val="0A475B90"/>
    <w:rsid w:val="0A484404"/>
    <w:rsid w:val="0A4D30B0"/>
    <w:rsid w:val="0A4E10B6"/>
    <w:rsid w:val="0A4F5ADE"/>
    <w:rsid w:val="0A506E65"/>
    <w:rsid w:val="0A5115FC"/>
    <w:rsid w:val="0A5178D5"/>
    <w:rsid w:val="0A5556B3"/>
    <w:rsid w:val="0A572ACD"/>
    <w:rsid w:val="0A5F6219"/>
    <w:rsid w:val="0A612475"/>
    <w:rsid w:val="0A666B7F"/>
    <w:rsid w:val="0A66758E"/>
    <w:rsid w:val="0A6867B6"/>
    <w:rsid w:val="0A6A4A0C"/>
    <w:rsid w:val="0A6B0350"/>
    <w:rsid w:val="0A6D1B43"/>
    <w:rsid w:val="0A6F1931"/>
    <w:rsid w:val="0A7047E9"/>
    <w:rsid w:val="0A706B7D"/>
    <w:rsid w:val="0A711774"/>
    <w:rsid w:val="0A71591F"/>
    <w:rsid w:val="0A744325"/>
    <w:rsid w:val="0A747DA2"/>
    <w:rsid w:val="0A796D08"/>
    <w:rsid w:val="0A7D0F15"/>
    <w:rsid w:val="0A7E717F"/>
    <w:rsid w:val="0A851326"/>
    <w:rsid w:val="0A85170E"/>
    <w:rsid w:val="0A851CB1"/>
    <w:rsid w:val="0A8614E5"/>
    <w:rsid w:val="0A8656F3"/>
    <w:rsid w:val="0A8B28C0"/>
    <w:rsid w:val="0A8D3B09"/>
    <w:rsid w:val="0A945850"/>
    <w:rsid w:val="0A964ADA"/>
    <w:rsid w:val="0A964F0C"/>
    <w:rsid w:val="0A986855"/>
    <w:rsid w:val="0A995D86"/>
    <w:rsid w:val="0A9A3559"/>
    <w:rsid w:val="0A9F595B"/>
    <w:rsid w:val="0AA93D6C"/>
    <w:rsid w:val="0AAC2C50"/>
    <w:rsid w:val="0AB316DD"/>
    <w:rsid w:val="0AB60E3D"/>
    <w:rsid w:val="0AB834F8"/>
    <w:rsid w:val="0AB84573"/>
    <w:rsid w:val="0AB9421D"/>
    <w:rsid w:val="0ABE4FD0"/>
    <w:rsid w:val="0ABF6830"/>
    <w:rsid w:val="0AC169E8"/>
    <w:rsid w:val="0AC24D0A"/>
    <w:rsid w:val="0AC50867"/>
    <w:rsid w:val="0AC670EF"/>
    <w:rsid w:val="0AC80AFD"/>
    <w:rsid w:val="0AC93BA3"/>
    <w:rsid w:val="0ACE03DB"/>
    <w:rsid w:val="0AD2269F"/>
    <w:rsid w:val="0AD77C3B"/>
    <w:rsid w:val="0ADA0742"/>
    <w:rsid w:val="0ADB1A9E"/>
    <w:rsid w:val="0ADF7126"/>
    <w:rsid w:val="0AE962F7"/>
    <w:rsid w:val="0AED4CFD"/>
    <w:rsid w:val="0AEE764E"/>
    <w:rsid w:val="0AEF3784"/>
    <w:rsid w:val="0AEF5933"/>
    <w:rsid w:val="0AF247F5"/>
    <w:rsid w:val="0AF440B9"/>
    <w:rsid w:val="0AF91FC7"/>
    <w:rsid w:val="0AF92E7A"/>
    <w:rsid w:val="0AFA7226"/>
    <w:rsid w:val="0AFF13F8"/>
    <w:rsid w:val="0B056BEA"/>
    <w:rsid w:val="0B057658"/>
    <w:rsid w:val="0B0658B4"/>
    <w:rsid w:val="0B0936EB"/>
    <w:rsid w:val="0B0C780D"/>
    <w:rsid w:val="0B0E6518"/>
    <w:rsid w:val="0B121022"/>
    <w:rsid w:val="0B140D09"/>
    <w:rsid w:val="0B176DB5"/>
    <w:rsid w:val="0B1A02BA"/>
    <w:rsid w:val="0B1A3A71"/>
    <w:rsid w:val="0B1D0386"/>
    <w:rsid w:val="0B215594"/>
    <w:rsid w:val="0B25745F"/>
    <w:rsid w:val="0B261106"/>
    <w:rsid w:val="0B272D69"/>
    <w:rsid w:val="0B2751AE"/>
    <w:rsid w:val="0B2943DB"/>
    <w:rsid w:val="0B2B71F5"/>
    <w:rsid w:val="0B312B8D"/>
    <w:rsid w:val="0B33143F"/>
    <w:rsid w:val="0B332F6C"/>
    <w:rsid w:val="0B343AAE"/>
    <w:rsid w:val="0B352BB7"/>
    <w:rsid w:val="0B353F20"/>
    <w:rsid w:val="0B380651"/>
    <w:rsid w:val="0B3A74F1"/>
    <w:rsid w:val="0B40173B"/>
    <w:rsid w:val="0B422513"/>
    <w:rsid w:val="0B436C72"/>
    <w:rsid w:val="0B4517D5"/>
    <w:rsid w:val="0B454DA0"/>
    <w:rsid w:val="0B466B08"/>
    <w:rsid w:val="0B4B6651"/>
    <w:rsid w:val="0B4D4ACA"/>
    <w:rsid w:val="0B4E7C4D"/>
    <w:rsid w:val="0B531B7F"/>
    <w:rsid w:val="0B5470AE"/>
    <w:rsid w:val="0B5A0FBC"/>
    <w:rsid w:val="0B5C4115"/>
    <w:rsid w:val="0B5C473D"/>
    <w:rsid w:val="0B613E61"/>
    <w:rsid w:val="0B61769D"/>
    <w:rsid w:val="0B621D7D"/>
    <w:rsid w:val="0B62257D"/>
    <w:rsid w:val="0B637DD8"/>
    <w:rsid w:val="0B652495"/>
    <w:rsid w:val="0B661473"/>
    <w:rsid w:val="0B674912"/>
    <w:rsid w:val="0B683C54"/>
    <w:rsid w:val="0B6868B0"/>
    <w:rsid w:val="0B6B3DBF"/>
    <w:rsid w:val="0B6C2607"/>
    <w:rsid w:val="0B6C2AAD"/>
    <w:rsid w:val="0B6E6638"/>
    <w:rsid w:val="0B7061D0"/>
    <w:rsid w:val="0B7427B6"/>
    <w:rsid w:val="0B75173F"/>
    <w:rsid w:val="0B753463"/>
    <w:rsid w:val="0B765564"/>
    <w:rsid w:val="0B785353"/>
    <w:rsid w:val="0B7B0BE0"/>
    <w:rsid w:val="0B7C0653"/>
    <w:rsid w:val="0B7D0375"/>
    <w:rsid w:val="0B7F723E"/>
    <w:rsid w:val="0B837010"/>
    <w:rsid w:val="0B840C34"/>
    <w:rsid w:val="0B851A60"/>
    <w:rsid w:val="0B853C53"/>
    <w:rsid w:val="0B872572"/>
    <w:rsid w:val="0B895D5B"/>
    <w:rsid w:val="0B8D1ABD"/>
    <w:rsid w:val="0B8E1063"/>
    <w:rsid w:val="0B91517C"/>
    <w:rsid w:val="0B94494D"/>
    <w:rsid w:val="0B945A42"/>
    <w:rsid w:val="0B9B6C28"/>
    <w:rsid w:val="0B9D7693"/>
    <w:rsid w:val="0B9E6B50"/>
    <w:rsid w:val="0B9E77A9"/>
    <w:rsid w:val="0BA047A1"/>
    <w:rsid w:val="0BA77CF6"/>
    <w:rsid w:val="0BA83891"/>
    <w:rsid w:val="0BAB33F2"/>
    <w:rsid w:val="0BAE3C12"/>
    <w:rsid w:val="0BB023E5"/>
    <w:rsid w:val="0BB07D49"/>
    <w:rsid w:val="0BB2246D"/>
    <w:rsid w:val="0BB61F26"/>
    <w:rsid w:val="0BB62A82"/>
    <w:rsid w:val="0BB83AEB"/>
    <w:rsid w:val="0BBD2AB5"/>
    <w:rsid w:val="0BBE02D2"/>
    <w:rsid w:val="0BBF1F28"/>
    <w:rsid w:val="0BC02D1E"/>
    <w:rsid w:val="0BC6345A"/>
    <w:rsid w:val="0BC639A4"/>
    <w:rsid w:val="0BC87436"/>
    <w:rsid w:val="0BCC4A89"/>
    <w:rsid w:val="0BCD1071"/>
    <w:rsid w:val="0BCE32B1"/>
    <w:rsid w:val="0BCE73C1"/>
    <w:rsid w:val="0BD26ABE"/>
    <w:rsid w:val="0BD43169"/>
    <w:rsid w:val="0BD47914"/>
    <w:rsid w:val="0BD84334"/>
    <w:rsid w:val="0BD967D9"/>
    <w:rsid w:val="0BDA740A"/>
    <w:rsid w:val="0BDD049D"/>
    <w:rsid w:val="0BDD0D82"/>
    <w:rsid w:val="0BDE0485"/>
    <w:rsid w:val="0BE41511"/>
    <w:rsid w:val="0BE61663"/>
    <w:rsid w:val="0BE63486"/>
    <w:rsid w:val="0BE80D98"/>
    <w:rsid w:val="0BE847B6"/>
    <w:rsid w:val="0BEA6B60"/>
    <w:rsid w:val="0BEA7101"/>
    <w:rsid w:val="0BEE0CAF"/>
    <w:rsid w:val="0BF065D1"/>
    <w:rsid w:val="0BF145A0"/>
    <w:rsid w:val="0BF24288"/>
    <w:rsid w:val="0BF426E6"/>
    <w:rsid w:val="0BF506A1"/>
    <w:rsid w:val="0BF64430"/>
    <w:rsid w:val="0BF860AB"/>
    <w:rsid w:val="0BFA4F8B"/>
    <w:rsid w:val="0BFA514F"/>
    <w:rsid w:val="0BFA669C"/>
    <w:rsid w:val="0BFB15FC"/>
    <w:rsid w:val="0BFC4435"/>
    <w:rsid w:val="0BFC44C7"/>
    <w:rsid w:val="0BFE5F43"/>
    <w:rsid w:val="0BFF45F6"/>
    <w:rsid w:val="0C005C38"/>
    <w:rsid w:val="0C080DBA"/>
    <w:rsid w:val="0C08473B"/>
    <w:rsid w:val="0C09144A"/>
    <w:rsid w:val="0C096C16"/>
    <w:rsid w:val="0C097B8E"/>
    <w:rsid w:val="0C0B1384"/>
    <w:rsid w:val="0C10167C"/>
    <w:rsid w:val="0C104BC6"/>
    <w:rsid w:val="0C116BB3"/>
    <w:rsid w:val="0C192C94"/>
    <w:rsid w:val="0C194079"/>
    <w:rsid w:val="0C1A465D"/>
    <w:rsid w:val="0C1B4F74"/>
    <w:rsid w:val="0C1C73FB"/>
    <w:rsid w:val="0C1D0841"/>
    <w:rsid w:val="0C1D5AD9"/>
    <w:rsid w:val="0C207A73"/>
    <w:rsid w:val="0C210BDA"/>
    <w:rsid w:val="0C217DC8"/>
    <w:rsid w:val="0C237BCC"/>
    <w:rsid w:val="0C2454A7"/>
    <w:rsid w:val="0C24617B"/>
    <w:rsid w:val="0C29561A"/>
    <w:rsid w:val="0C2D4989"/>
    <w:rsid w:val="0C352A96"/>
    <w:rsid w:val="0C3550C7"/>
    <w:rsid w:val="0C3A26F0"/>
    <w:rsid w:val="0C426326"/>
    <w:rsid w:val="0C434DF2"/>
    <w:rsid w:val="0C4C010F"/>
    <w:rsid w:val="0C4C49FF"/>
    <w:rsid w:val="0C4C5C72"/>
    <w:rsid w:val="0C4C6187"/>
    <w:rsid w:val="0C4D0A4E"/>
    <w:rsid w:val="0C4D18E5"/>
    <w:rsid w:val="0C4D18E8"/>
    <w:rsid w:val="0C50011A"/>
    <w:rsid w:val="0C50560E"/>
    <w:rsid w:val="0C534244"/>
    <w:rsid w:val="0C562F7E"/>
    <w:rsid w:val="0C5658A7"/>
    <w:rsid w:val="0C571C08"/>
    <w:rsid w:val="0C577F9C"/>
    <w:rsid w:val="0C59678C"/>
    <w:rsid w:val="0C5A7B7E"/>
    <w:rsid w:val="0C5B06D4"/>
    <w:rsid w:val="0C5D69BE"/>
    <w:rsid w:val="0C5E2337"/>
    <w:rsid w:val="0C643DD7"/>
    <w:rsid w:val="0C68338A"/>
    <w:rsid w:val="0C683646"/>
    <w:rsid w:val="0C6933B9"/>
    <w:rsid w:val="0C695A3B"/>
    <w:rsid w:val="0C6A14BC"/>
    <w:rsid w:val="0C6C0BE4"/>
    <w:rsid w:val="0C7152F6"/>
    <w:rsid w:val="0C7318C6"/>
    <w:rsid w:val="0C747FFC"/>
    <w:rsid w:val="0C752A3B"/>
    <w:rsid w:val="0C767918"/>
    <w:rsid w:val="0C7A779C"/>
    <w:rsid w:val="0C7B7987"/>
    <w:rsid w:val="0C7D1D32"/>
    <w:rsid w:val="0C7F19B8"/>
    <w:rsid w:val="0C8064A7"/>
    <w:rsid w:val="0C821820"/>
    <w:rsid w:val="0C89490E"/>
    <w:rsid w:val="0C8B0558"/>
    <w:rsid w:val="0C8D2F70"/>
    <w:rsid w:val="0C8F5BA2"/>
    <w:rsid w:val="0C8F69F5"/>
    <w:rsid w:val="0C906F6D"/>
    <w:rsid w:val="0C9210B4"/>
    <w:rsid w:val="0C9254B0"/>
    <w:rsid w:val="0C975B8C"/>
    <w:rsid w:val="0C976809"/>
    <w:rsid w:val="0C98608F"/>
    <w:rsid w:val="0CA02200"/>
    <w:rsid w:val="0CA2631C"/>
    <w:rsid w:val="0CA755A9"/>
    <w:rsid w:val="0CA7675D"/>
    <w:rsid w:val="0CAA74A5"/>
    <w:rsid w:val="0CAF5655"/>
    <w:rsid w:val="0CB022E0"/>
    <w:rsid w:val="0CB16F23"/>
    <w:rsid w:val="0CC02576"/>
    <w:rsid w:val="0CC179DB"/>
    <w:rsid w:val="0CC243CD"/>
    <w:rsid w:val="0CCB484A"/>
    <w:rsid w:val="0CCC4868"/>
    <w:rsid w:val="0CCD545C"/>
    <w:rsid w:val="0CCF317B"/>
    <w:rsid w:val="0CCF32C2"/>
    <w:rsid w:val="0CD046E3"/>
    <w:rsid w:val="0CD14983"/>
    <w:rsid w:val="0CD9403F"/>
    <w:rsid w:val="0CDB6685"/>
    <w:rsid w:val="0CDC1A56"/>
    <w:rsid w:val="0CE16432"/>
    <w:rsid w:val="0CE43D7C"/>
    <w:rsid w:val="0CE616CE"/>
    <w:rsid w:val="0CEB5E1F"/>
    <w:rsid w:val="0CEB6D41"/>
    <w:rsid w:val="0CEC332F"/>
    <w:rsid w:val="0CED44B6"/>
    <w:rsid w:val="0CF16D66"/>
    <w:rsid w:val="0CF17D3A"/>
    <w:rsid w:val="0CF421AD"/>
    <w:rsid w:val="0CFB05D9"/>
    <w:rsid w:val="0D007BE0"/>
    <w:rsid w:val="0D031D31"/>
    <w:rsid w:val="0D033F98"/>
    <w:rsid w:val="0D064F0E"/>
    <w:rsid w:val="0D0D3DE1"/>
    <w:rsid w:val="0D0E1C1F"/>
    <w:rsid w:val="0D0E341F"/>
    <w:rsid w:val="0D112756"/>
    <w:rsid w:val="0D1A7457"/>
    <w:rsid w:val="0D1D5FF5"/>
    <w:rsid w:val="0D1F0C38"/>
    <w:rsid w:val="0D240717"/>
    <w:rsid w:val="0D241B81"/>
    <w:rsid w:val="0D2711D1"/>
    <w:rsid w:val="0D2A42A8"/>
    <w:rsid w:val="0D2B1777"/>
    <w:rsid w:val="0D2C22C7"/>
    <w:rsid w:val="0D324687"/>
    <w:rsid w:val="0D3364D0"/>
    <w:rsid w:val="0D385EFA"/>
    <w:rsid w:val="0D3B000D"/>
    <w:rsid w:val="0D3B4C30"/>
    <w:rsid w:val="0D3C4566"/>
    <w:rsid w:val="0D3D2639"/>
    <w:rsid w:val="0D3E0928"/>
    <w:rsid w:val="0D432FD8"/>
    <w:rsid w:val="0D450FD5"/>
    <w:rsid w:val="0D464E51"/>
    <w:rsid w:val="0D473AC9"/>
    <w:rsid w:val="0D480048"/>
    <w:rsid w:val="0D4D2168"/>
    <w:rsid w:val="0D4F2D1F"/>
    <w:rsid w:val="0D513C8B"/>
    <w:rsid w:val="0D53431A"/>
    <w:rsid w:val="0D535FF7"/>
    <w:rsid w:val="0D594285"/>
    <w:rsid w:val="0D5B6ED4"/>
    <w:rsid w:val="0D5B706B"/>
    <w:rsid w:val="0D5E55B7"/>
    <w:rsid w:val="0D606B5D"/>
    <w:rsid w:val="0D660F9A"/>
    <w:rsid w:val="0D681B8E"/>
    <w:rsid w:val="0D6A5999"/>
    <w:rsid w:val="0D6D2A33"/>
    <w:rsid w:val="0D782C71"/>
    <w:rsid w:val="0D7B1943"/>
    <w:rsid w:val="0D7D62B0"/>
    <w:rsid w:val="0D7F26ED"/>
    <w:rsid w:val="0D813526"/>
    <w:rsid w:val="0D814CB6"/>
    <w:rsid w:val="0D845BFE"/>
    <w:rsid w:val="0D8A22A1"/>
    <w:rsid w:val="0D8A7B44"/>
    <w:rsid w:val="0D8D1CC1"/>
    <w:rsid w:val="0D8D4E6E"/>
    <w:rsid w:val="0D9135F8"/>
    <w:rsid w:val="0D93629E"/>
    <w:rsid w:val="0D9429D9"/>
    <w:rsid w:val="0D965310"/>
    <w:rsid w:val="0D9732C2"/>
    <w:rsid w:val="0D98079A"/>
    <w:rsid w:val="0D98614C"/>
    <w:rsid w:val="0D9863BA"/>
    <w:rsid w:val="0D9A2E9B"/>
    <w:rsid w:val="0D9C36DC"/>
    <w:rsid w:val="0D9F7E1E"/>
    <w:rsid w:val="0DA1776A"/>
    <w:rsid w:val="0DA55461"/>
    <w:rsid w:val="0DA57B1A"/>
    <w:rsid w:val="0DA614C7"/>
    <w:rsid w:val="0DA66748"/>
    <w:rsid w:val="0DA770F4"/>
    <w:rsid w:val="0DA95C3A"/>
    <w:rsid w:val="0DAB223D"/>
    <w:rsid w:val="0DAB340D"/>
    <w:rsid w:val="0DAB6DB2"/>
    <w:rsid w:val="0DAC2AB2"/>
    <w:rsid w:val="0DB15B57"/>
    <w:rsid w:val="0DB31888"/>
    <w:rsid w:val="0DB87C47"/>
    <w:rsid w:val="0DB94A98"/>
    <w:rsid w:val="0DBD2CD5"/>
    <w:rsid w:val="0DBE5A31"/>
    <w:rsid w:val="0DC32AD5"/>
    <w:rsid w:val="0DC42519"/>
    <w:rsid w:val="0DC6196E"/>
    <w:rsid w:val="0DC72195"/>
    <w:rsid w:val="0DCA0CBB"/>
    <w:rsid w:val="0DCA5381"/>
    <w:rsid w:val="0DCD21DC"/>
    <w:rsid w:val="0DD3123D"/>
    <w:rsid w:val="0DD953B0"/>
    <w:rsid w:val="0DDE6AAC"/>
    <w:rsid w:val="0DDF160C"/>
    <w:rsid w:val="0DE1089A"/>
    <w:rsid w:val="0DE17353"/>
    <w:rsid w:val="0DE20D01"/>
    <w:rsid w:val="0DE25766"/>
    <w:rsid w:val="0DE3155B"/>
    <w:rsid w:val="0DEA2F1C"/>
    <w:rsid w:val="0DEA53D4"/>
    <w:rsid w:val="0DED4E56"/>
    <w:rsid w:val="0DED703A"/>
    <w:rsid w:val="0DFE7245"/>
    <w:rsid w:val="0E047D92"/>
    <w:rsid w:val="0E0715F8"/>
    <w:rsid w:val="0E074C03"/>
    <w:rsid w:val="0E07570E"/>
    <w:rsid w:val="0E081FDA"/>
    <w:rsid w:val="0E086160"/>
    <w:rsid w:val="0E0A478E"/>
    <w:rsid w:val="0E0C1C81"/>
    <w:rsid w:val="0E0D1820"/>
    <w:rsid w:val="0E0D6A96"/>
    <w:rsid w:val="0E106468"/>
    <w:rsid w:val="0E107158"/>
    <w:rsid w:val="0E1359E9"/>
    <w:rsid w:val="0E166766"/>
    <w:rsid w:val="0E182021"/>
    <w:rsid w:val="0E1A1736"/>
    <w:rsid w:val="0E1A2CEF"/>
    <w:rsid w:val="0E1B1D16"/>
    <w:rsid w:val="0E1B2E84"/>
    <w:rsid w:val="0E1C4595"/>
    <w:rsid w:val="0E1C7177"/>
    <w:rsid w:val="0E1F071D"/>
    <w:rsid w:val="0E224AD0"/>
    <w:rsid w:val="0E261975"/>
    <w:rsid w:val="0E270869"/>
    <w:rsid w:val="0E27122D"/>
    <w:rsid w:val="0E272EC6"/>
    <w:rsid w:val="0E275799"/>
    <w:rsid w:val="0E2771D2"/>
    <w:rsid w:val="0E2A4361"/>
    <w:rsid w:val="0E2B0C3A"/>
    <w:rsid w:val="0E2C0AAA"/>
    <w:rsid w:val="0E2F5ECE"/>
    <w:rsid w:val="0E303C9B"/>
    <w:rsid w:val="0E315AF1"/>
    <w:rsid w:val="0E381B93"/>
    <w:rsid w:val="0E392CA2"/>
    <w:rsid w:val="0E3A04A7"/>
    <w:rsid w:val="0E3A3A54"/>
    <w:rsid w:val="0E407F9E"/>
    <w:rsid w:val="0E443415"/>
    <w:rsid w:val="0E455957"/>
    <w:rsid w:val="0E47257A"/>
    <w:rsid w:val="0E482636"/>
    <w:rsid w:val="0E540D9C"/>
    <w:rsid w:val="0E577B01"/>
    <w:rsid w:val="0E5A1E7B"/>
    <w:rsid w:val="0E5B3EEF"/>
    <w:rsid w:val="0E5F0A6B"/>
    <w:rsid w:val="0E6039AE"/>
    <w:rsid w:val="0E6B6BB4"/>
    <w:rsid w:val="0E6F6449"/>
    <w:rsid w:val="0E720B17"/>
    <w:rsid w:val="0E7238B0"/>
    <w:rsid w:val="0E7262F2"/>
    <w:rsid w:val="0E733BC9"/>
    <w:rsid w:val="0E76486D"/>
    <w:rsid w:val="0E767F01"/>
    <w:rsid w:val="0E7D7128"/>
    <w:rsid w:val="0E7E3401"/>
    <w:rsid w:val="0E842B82"/>
    <w:rsid w:val="0E846C48"/>
    <w:rsid w:val="0E8903AC"/>
    <w:rsid w:val="0E8B09EC"/>
    <w:rsid w:val="0E8B1187"/>
    <w:rsid w:val="0E8B3102"/>
    <w:rsid w:val="0E9265F5"/>
    <w:rsid w:val="0E955A16"/>
    <w:rsid w:val="0E9904C9"/>
    <w:rsid w:val="0E990ADA"/>
    <w:rsid w:val="0E994D87"/>
    <w:rsid w:val="0E9A65E4"/>
    <w:rsid w:val="0E9D0E23"/>
    <w:rsid w:val="0E9D692E"/>
    <w:rsid w:val="0E9F7D46"/>
    <w:rsid w:val="0EA23DA6"/>
    <w:rsid w:val="0EA36F05"/>
    <w:rsid w:val="0EAA663D"/>
    <w:rsid w:val="0EAC441C"/>
    <w:rsid w:val="0EAF17DE"/>
    <w:rsid w:val="0EB144D4"/>
    <w:rsid w:val="0EB2705E"/>
    <w:rsid w:val="0EB33CFA"/>
    <w:rsid w:val="0EB43CF9"/>
    <w:rsid w:val="0EB46793"/>
    <w:rsid w:val="0EB73D8B"/>
    <w:rsid w:val="0EB84055"/>
    <w:rsid w:val="0EBA17F3"/>
    <w:rsid w:val="0EBD52FA"/>
    <w:rsid w:val="0EBE78B2"/>
    <w:rsid w:val="0EC2310C"/>
    <w:rsid w:val="0EC27CA2"/>
    <w:rsid w:val="0EC4463E"/>
    <w:rsid w:val="0EC573D7"/>
    <w:rsid w:val="0ECA0052"/>
    <w:rsid w:val="0ECC422A"/>
    <w:rsid w:val="0ECE0A72"/>
    <w:rsid w:val="0ECE534B"/>
    <w:rsid w:val="0ED275AF"/>
    <w:rsid w:val="0ED6519C"/>
    <w:rsid w:val="0ED65CAC"/>
    <w:rsid w:val="0ED758D2"/>
    <w:rsid w:val="0ED85DD5"/>
    <w:rsid w:val="0ED95642"/>
    <w:rsid w:val="0EDB5646"/>
    <w:rsid w:val="0EDE6707"/>
    <w:rsid w:val="0EDF02DC"/>
    <w:rsid w:val="0EE07366"/>
    <w:rsid w:val="0EE15AE6"/>
    <w:rsid w:val="0EE4018F"/>
    <w:rsid w:val="0EE44462"/>
    <w:rsid w:val="0EEA55B6"/>
    <w:rsid w:val="0EF01B84"/>
    <w:rsid w:val="0EF02C45"/>
    <w:rsid w:val="0EF10D38"/>
    <w:rsid w:val="0EF14F9B"/>
    <w:rsid w:val="0EF22DD6"/>
    <w:rsid w:val="0EF452C7"/>
    <w:rsid w:val="0EF67C1D"/>
    <w:rsid w:val="0EF95F82"/>
    <w:rsid w:val="0F0210FD"/>
    <w:rsid w:val="0F025326"/>
    <w:rsid w:val="0F0264E8"/>
    <w:rsid w:val="0F0830C1"/>
    <w:rsid w:val="0F0A624C"/>
    <w:rsid w:val="0F0F6B43"/>
    <w:rsid w:val="0F0F77A2"/>
    <w:rsid w:val="0F110877"/>
    <w:rsid w:val="0F111CEF"/>
    <w:rsid w:val="0F1303D4"/>
    <w:rsid w:val="0F154EDD"/>
    <w:rsid w:val="0F174976"/>
    <w:rsid w:val="0F19220E"/>
    <w:rsid w:val="0F194432"/>
    <w:rsid w:val="0F1A4E53"/>
    <w:rsid w:val="0F1D4562"/>
    <w:rsid w:val="0F1F2165"/>
    <w:rsid w:val="0F25055B"/>
    <w:rsid w:val="0F25162B"/>
    <w:rsid w:val="0F2722F3"/>
    <w:rsid w:val="0F2733B1"/>
    <w:rsid w:val="0F296FC7"/>
    <w:rsid w:val="0F2A34A2"/>
    <w:rsid w:val="0F2A4E5E"/>
    <w:rsid w:val="0F2C351F"/>
    <w:rsid w:val="0F2E1210"/>
    <w:rsid w:val="0F316775"/>
    <w:rsid w:val="0F3473D0"/>
    <w:rsid w:val="0F372514"/>
    <w:rsid w:val="0F3867E5"/>
    <w:rsid w:val="0F3E6F24"/>
    <w:rsid w:val="0F3E7805"/>
    <w:rsid w:val="0F405157"/>
    <w:rsid w:val="0F487575"/>
    <w:rsid w:val="0F4A25E5"/>
    <w:rsid w:val="0F4E3FAD"/>
    <w:rsid w:val="0F514F32"/>
    <w:rsid w:val="0F520DAB"/>
    <w:rsid w:val="0F540C09"/>
    <w:rsid w:val="0F550AE6"/>
    <w:rsid w:val="0F57162F"/>
    <w:rsid w:val="0F641E0E"/>
    <w:rsid w:val="0F643B0E"/>
    <w:rsid w:val="0F69294F"/>
    <w:rsid w:val="0F6D373D"/>
    <w:rsid w:val="0F721638"/>
    <w:rsid w:val="0F730407"/>
    <w:rsid w:val="0F7D1D03"/>
    <w:rsid w:val="0F7F22A8"/>
    <w:rsid w:val="0F872203"/>
    <w:rsid w:val="0F883409"/>
    <w:rsid w:val="0F883CA6"/>
    <w:rsid w:val="0F89447E"/>
    <w:rsid w:val="0F8959B2"/>
    <w:rsid w:val="0F8A7560"/>
    <w:rsid w:val="0F8D020F"/>
    <w:rsid w:val="0F8D499F"/>
    <w:rsid w:val="0F910420"/>
    <w:rsid w:val="0F940C29"/>
    <w:rsid w:val="0F96514D"/>
    <w:rsid w:val="0F99090C"/>
    <w:rsid w:val="0F99267A"/>
    <w:rsid w:val="0F994E74"/>
    <w:rsid w:val="0F997F96"/>
    <w:rsid w:val="0F9A0D22"/>
    <w:rsid w:val="0F9A5944"/>
    <w:rsid w:val="0F9D27E9"/>
    <w:rsid w:val="0F9F7EDC"/>
    <w:rsid w:val="0FA1007B"/>
    <w:rsid w:val="0FA1275E"/>
    <w:rsid w:val="0FA168E8"/>
    <w:rsid w:val="0FA61ED9"/>
    <w:rsid w:val="0FA73EC3"/>
    <w:rsid w:val="0FAA111B"/>
    <w:rsid w:val="0FAC307E"/>
    <w:rsid w:val="0FAD7F39"/>
    <w:rsid w:val="0FB03AFB"/>
    <w:rsid w:val="0FB25DD1"/>
    <w:rsid w:val="0FB4408C"/>
    <w:rsid w:val="0FB476DB"/>
    <w:rsid w:val="0FB74D7C"/>
    <w:rsid w:val="0FB834C7"/>
    <w:rsid w:val="0FB9715B"/>
    <w:rsid w:val="0FBD62E2"/>
    <w:rsid w:val="0FC06465"/>
    <w:rsid w:val="0FC07352"/>
    <w:rsid w:val="0FC50DF9"/>
    <w:rsid w:val="0FC67F2B"/>
    <w:rsid w:val="0FC825F2"/>
    <w:rsid w:val="0FCD1C67"/>
    <w:rsid w:val="0FCD3BB5"/>
    <w:rsid w:val="0FCD6A7A"/>
    <w:rsid w:val="0FD30EA9"/>
    <w:rsid w:val="0FD51EA9"/>
    <w:rsid w:val="0FD60A95"/>
    <w:rsid w:val="0FD83946"/>
    <w:rsid w:val="0FD97A3B"/>
    <w:rsid w:val="0FDC74E7"/>
    <w:rsid w:val="0FDF00F2"/>
    <w:rsid w:val="0FE11AED"/>
    <w:rsid w:val="0FE12423"/>
    <w:rsid w:val="0FE55380"/>
    <w:rsid w:val="0FE80AAA"/>
    <w:rsid w:val="0FE80D0F"/>
    <w:rsid w:val="0FE9462D"/>
    <w:rsid w:val="0FEA05A8"/>
    <w:rsid w:val="0FED1195"/>
    <w:rsid w:val="0FED6B0A"/>
    <w:rsid w:val="0FEE2CB7"/>
    <w:rsid w:val="0FEE65B5"/>
    <w:rsid w:val="0FF02256"/>
    <w:rsid w:val="0FF32709"/>
    <w:rsid w:val="0FF33742"/>
    <w:rsid w:val="0FF444C3"/>
    <w:rsid w:val="0FF47874"/>
    <w:rsid w:val="0FF5559D"/>
    <w:rsid w:val="0FF564B3"/>
    <w:rsid w:val="0FF62D69"/>
    <w:rsid w:val="0FF7229D"/>
    <w:rsid w:val="0FF852FC"/>
    <w:rsid w:val="0FFC0788"/>
    <w:rsid w:val="0FFC4DAA"/>
    <w:rsid w:val="0FFD7DDA"/>
    <w:rsid w:val="100117DD"/>
    <w:rsid w:val="10024945"/>
    <w:rsid w:val="10030AD8"/>
    <w:rsid w:val="1005438A"/>
    <w:rsid w:val="100807D1"/>
    <w:rsid w:val="100B548B"/>
    <w:rsid w:val="10160E5F"/>
    <w:rsid w:val="1016506E"/>
    <w:rsid w:val="10190CCA"/>
    <w:rsid w:val="101A2652"/>
    <w:rsid w:val="101C4BA3"/>
    <w:rsid w:val="101D5568"/>
    <w:rsid w:val="101D5BCF"/>
    <w:rsid w:val="101F6865"/>
    <w:rsid w:val="10233A04"/>
    <w:rsid w:val="10257616"/>
    <w:rsid w:val="10311751"/>
    <w:rsid w:val="10315A4E"/>
    <w:rsid w:val="103173C9"/>
    <w:rsid w:val="10327FEA"/>
    <w:rsid w:val="1033406D"/>
    <w:rsid w:val="1037620C"/>
    <w:rsid w:val="10392114"/>
    <w:rsid w:val="10393426"/>
    <w:rsid w:val="103C3C17"/>
    <w:rsid w:val="10463169"/>
    <w:rsid w:val="104A2E7E"/>
    <w:rsid w:val="104B00ED"/>
    <w:rsid w:val="104B63C2"/>
    <w:rsid w:val="104F03A7"/>
    <w:rsid w:val="10511CDE"/>
    <w:rsid w:val="10513B1D"/>
    <w:rsid w:val="10532C8B"/>
    <w:rsid w:val="10534822"/>
    <w:rsid w:val="1053682D"/>
    <w:rsid w:val="10541767"/>
    <w:rsid w:val="105527D8"/>
    <w:rsid w:val="10594704"/>
    <w:rsid w:val="1059657F"/>
    <w:rsid w:val="10602886"/>
    <w:rsid w:val="10612DB8"/>
    <w:rsid w:val="10624D6F"/>
    <w:rsid w:val="10676A5D"/>
    <w:rsid w:val="10692605"/>
    <w:rsid w:val="106C78BE"/>
    <w:rsid w:val="106E65A4"/>
    <w:rsid w:val="1070107C"/>
    <w:rsid w:val="107017A5"/>
    <w:rsid w:val="10752C5B"/>
    <w:rsid w:val="10767B21"/>
    <w:rsid w:val="107A46C6"/>
    <w:rsid w:val="107A7BC0"/>
    <w:rsid w:val="107D6C1D"/>
    <w:rsid w:val="107E784C"/>
    <w:rsid w:val="107F17E4"/>
    <w:rsid w:val="1083373B"/>
    <w:rsid w:val="108443D9"/>
    <w:rsid w:val="10847582"/>
    <w:rsid w:val="10847C7D"/>
    <w:rsid w:val="10850F5B"/>
    <w:rsid w:val="108825F3"/>
    <w:rsid w:val="10884F22"/>
    <w:rsid w:val="108904B2"/>
    <w:rsid w:val="108D2486"/>
    <w:rsid w:val="10917FE4"/>
    <w:rsid w:val="10925E64"/>
    <w:rsid w:val="10933EF2"/>
    <w:rsid w:val="10942B16"/>
    <w:rsid w:val="10991D88"/>
    <w:rsid w:val="109C00E0"/>
    <w:rsid w:val="109C5A5F"/>
    <w:rsid w:val="10A04854"/>
    <w:rsid w:val="10A62C47"/>
    <w:rsid w:val="10B00F16"/>
    <w:rsid w:val="10B772E3"/>
    <w:rsid w:val="10B97CAD"/>
    <w:rsid w:val="10BA3C8F"/>
    <w:rsid w:val="10BC7057"/>
    <w:rsid w:val="10BD0C24"/>
    <w:rsid w:val="10BD62D5"/>
    <w:rsid w:val="10BE76CB"/>
    <w:rsid w:val="10C0094E"/>
    <w:rsid w:val="10C030C5"/>
    <w:rsid w:val="10C43930"/>
    <w:rsid w:val="10C578FB"/>
    <w:rsid w:val="10C6078D"/>
    <w:rsid w:val="10C6296D"/>
    <w:rsid w:val="10CC0761"/>
    <w:rsid w:val="10CC78FF"/>
    <w:rsid w:val="10CD322E"/>
    <w:rsid w:val="10CD3C6E"/>
    <w:rsid w:val="10CE0F29"/>
    <w:rsid w:val="10D00F7B"/>
    <w:rsid w:val="10DB11B5"/>
    <w:rsid w:val="10DC0B50"/>
    <w:rsid w:val="10E32E78"/>
    <w:rsid w:val="10E4419E"/>
    <w:rsid w:val="10E52922"/>
    <w:rsid w:val="10E57CB3"/>
    <w:rsid w:val="10E80E3B"/>
    <w:rsid w:val="10E910EA"/>
    <w:rsid w:val="10E91123"/>
    <w:rsid w:val="10ED5EA1"/>
    <w:rsid w:val="10EE04E2"/>
    <w:rsid w:val="10EE72B1"/>
    <w:rsid w:val="10F04593"/>
    <w:rsid w:val="10F14C5B"/>
    <w:rsid w:val="10F41CFC"/>
    <w:rsid w:val="10F56E17"/>
    <w:rsid w:val="10F74E50"/>
    <w:rsid w:val="10F8037E"/>
    <w:rsid w:val="10F92F1F"/>
    <w:rsid w:val="10FB1B47"/>
    <w:rsid w:val="10FC2DB4"/>
    <w:rsid w:val="11034842"/>
    <w:rsid w:val="11040FF4"/>
    <w:rsid w:val="11090A00"/>
    <w:rsid w:val="110A22DD"/>
    <w:rsid w:val="110C643C"/>
    <w:rsid w:val="110D5DF7"/>
    <w:rsid w:val="110E4E87"/>
    <w:rsid w:val="110E789A"/>
    <w:rsid w:val="11102B1E"/>
    <w:rsid w:val="11106315"/>
    <w:rsid w:val="1111192E"/>
    <w:rsid w:val="111244E7"/>
    <w:rsid w:val="11130E87"/>
    <w:rsid w:val="111354F7"/>
    <w:rsid w:val="111D50DD"/>
    <w:rsid w:val="111E53FE"/>
    <w:rsid w:val="112366CC"/>
    <w:rsid w:val="11273833"/>
    <w:rsid w:val="1129050C"/>
    <w:rsid w:val="112C68F8"/>
    <w:rsid w:val="112E67FD"/>
    <w:rsid w:val="11336E96"/>
    <w:rsid w:val="113373CA"/>
    <w:rsid w:val="113641FA"/>
    <w:rsid w:val="113747A7"/>
    <w:rsid w:val="11392655"/>
    <w:rsid w:val="11393973"/>
    <w:rsid w:val="11395432"/>
    <w:rsid w:val="113C3501"/>
    <w:rsid w:val="113C6379"/>
    <w:rsid w:val="113D75EC"/>
    <w:rsid w:val="11402772"/>
    <w:rsid w:val="11410EFE"/>
    <w:rsid w:val="11416E4C"/>
    <w:rsid w:val="11482409"/>
    <w:rsid w:val="114D6645"/>
    <w:rsid w:val="11550E86"/>
    <w:rsid w:val="1155329B"/>
    <w:rsid w:val="1158715B"/>
    <w:rsid w:val="11595B9D"/>
    <w:rsid w:val="115B144E"/>
    <w:rsid w:val="115B1AA0"/>
    <w:rsid w:val="11626FCF"/>
    <w:rsid w:val="11672572"/>
    <w:rsid w:val="116960B4"/>
    <w:rsid w:val="116C5C21"/>
    <w:rsid w:val="11710348"/>
    <w:rsid w:val="11735576"/>
    <w:rsid w:val="117C2523"/>
    <w:rsid w:val="117C4527"/>
    <w:rsid w:val="117E264F"/>
    <w:rsid w:val="117E7EEE"/>
    <w:rsid w:val="117F1E30"/>
    <w:rsid w:val="11824125"/>
    <w:rsid w:val="118D22C9"/>
    <w:rsid w:val="118E7549"/>
    <w:rsid w:val="119232E2"/>
    <w:rsid w:val="1192799E"/>
    <w:rsid w:val="1193165F"/>
    <w:rsid w:val="11945251"/>
    <w:rsid w:val="11964EA7"/>
    <w:rsid w:val="11983B17"/>
    <w:rsid w:val="119926ED"/>
    <w:rsid w:val="119C54C7"/>
    <w:rsid w:val="119C732E"/>
    <w:rsid w:val="11A17F08"/>
    <w:rsid w:val="11A60E6F"/>
    <w:rsid w:val="11A90713"/>
    <w:rsid w:val="11AA6C87"/>
    <w:rsid w:val="11AF2D56"/>
    <w:rsid w:val="11B12F42"/>
    <w:rsid w:val="11B47064"/>
    <w:rsid w:val="11B5389D"/>
    <w:rsid w:val="11B73104"/>
    <w:rsid w:val="11BC5CF7"/>
    <w:rsid w:val="11BD1C0F"/>
    <w:rsid w:val="11BE39B5"/>
    <w:rsid w:val="11BF08AE"/>
    <w:rsid w:val="11C22B35"/>
    <w:rsid w:val="11C42FB1"/>
    <w:rsid w:val="11C760EA"/>
    <w:rsid w:val="11CA662B"/>
    <w:rsid w:val="11CB0ABE"/>
    <w:rsid w:val="11CD3FC1"/>
    <w:rsid w:val="11CD7FE3"/>
    <w:rsid w:val="11CE6F81"/>
    <w:rsid w:val="11D30966"/>
    <w:rsid w:val="11D43EBD"/>
    <w:rsid w:val="11D46C3F"/>
    <w:rsid w:val="11D57867"/>
    <w:rsid w:val="11D82A99"/>
    <w:rsid w:val="11D86D6E"/>
    <w:rsid w:val="11DB5092"/>
    <w:rsid w:val="11DC16C3"/>
    <w:rsid w:val="11DD2E19"/>
    <w:rsid w:val="11E1384A"/>
    <w:rsid w:val="11E212DE"/>
    <w:rsid w:val="11E23663"/>
    <w:rsid w:val="11E34592"/>
    <w:rsid w:val="11E41D06"/>
    <w:rsid w:val="11E47B70"/>
    <w:rsid w:val="11E74B1A"/>
    <w:rsid w:val="11E96932"/>
    <w:rsid w:val="11EB044C"/>
    <w:rsid w:val="11EB791E"/>
    <w:rsid w:val="11EE172C"/>
    <w:rsid w:val="11EF4039"/>
    <w:rsid w:val="11F64D44"/>
    <w:rsid w:val="11F91400"/>
    <w:rsid w:val="11FA0D09"/>
    <w:rsid w:val="11FA34FA"/>
    <w:rsid w:val="11FC0AFD"/>
    <w:rsid w:val="11FE3CA4"/>
    <w:rsid w:val="11FE46A3"/>
    <w:rsid w:val="11FE5770"/>
    <w:rsid w:val="11FF1FF9"/>
    <w:rsid w:val="120268EA"/>
    <w:rsid w:val="1206456E"/>
    <w:rsid w:val="12080E14"/>
    <w:rsid w:val="12097F32"/>
    <w:rsid w:val="120B5F24"/>
    <w:rsid w:val="1214210E"/>
    <w:rsid w:val="12144900"/>
    <w:rsid w:val="12185D44"/>
    <w:rsid w:val="121A59E4"/>
    <w:rsid w:val="1223464B"/>
    <w:rsid w:val="12240253"/>
    <w:rsid w:val="12253947"/>
    <w:rsid w:val="12276CD1"/>
    <w:rsid w:val="122D0B62"/>
    <w:rsid w:val="12325D95"/>
    <w:rsid w:val="12346A57"/>
    <w:rsid w:val="12360FA2"/>
    <w:rsid w:val="123679BC"/>
    <w:rsid w:val="1237673B"/>
    <w:rsid w:val="12383D1C"/>
    <w:rsid w:val="123C3B11"/>
    <w:rsid w:val="123D43DA"/>
    <w:rsid w:val="123D7A8D"/>
    <w:rsid w:val="124011C7"/>
    <w:rsid w:val="12451809"/>
    <w:rsid w:val="12475E89"/>
    <w:rsid w:val="12480BB7"/>
    <w:rsid w:val="124C49E9"/>
    <w:rsid w:val="124D4933"/>
    <w:rsid w:val="12516D81"/>
    <w:rsid w:val="12521D35"/>
    <w:rsid w:val="12546D23"/>
    <w:rsid w:val="12547DD8"/>
    <w:rsid w:val="125A6E73"/>
    <w:rsid w:val="125B00EE"/>
    <w:rsid w:val="125B4804"/>
    <w:rsid w:val="125D6CFF"/>
    <w:rsid w:val="125E323E"/>
    <w:rsid w:val="126374B4"/>
    <w:rsid w:val="12643FE6"/>
    <w:rsid w:val="12664270"/>
    <w:rsid w:val="126B7364"/>
    <w:rsid w:val="126F1216"/>
    <w:rsid w:val="1270078F"/>
    <w:rsid w:val="12707285"/>
    <w:rsid w:val="12781E5E"/>
    <w:rsid w:val="127A6529"/>
    <w:rsid w:val="1282358B"/>
    <w:rsid w:val="12842C40"/>
    <w:rsid w:val="12865ECB"/>
    <w:rsid w:val="12881AE7"/>
    <w:rsid w:val="12885E8E"/>
    <w:rsid w:val="128D0D77"/>
    <w:rsid w:val="12935707"/>
    <w:rsid w:val="129D0E16"/>
    <w:rsid w:val="129E7DE5"/>
    <w:rsid w:val="129F1264"/>
    <w:rsid w:val="12A0035B"/>
    <w:rsid w:val="12A3175E"/>
    <w:rsid w:val="12A3400D"/>
    <w:rsid w:val="12A752D3"/>
    <w:rsid w:val="12A82A2A"/>
    <w:rsid w:val="12B02035"/>
    <w:rsid w:val="12B11EB8"/>
    <w:rsid w:val="12B84E22"/>
    <w:rsid w:val="12B94148"/>
    <w:rsid w:val="12BC29DC"/>
    <w:rsid w:val="12C06668"/>
    <w:rsid w:val="12C23FC0"/>
    <w:rsid w:val="12C36FAD"/>
    <w:rsid w:val="12C420A6"/>
    <w:rsid w:val="12C505DB"/>
    <w:rsid w:val="12CC371E"/>
    <w:rsid w:val="12D25E4B"/>
    <w:rsid w:val="12D6035C"/>
    <w:rsid w:val="12D64E5E"/>
    <w:rsid w:val="12DD59E2"/>
    <w:rsid w:val="12DF0F98"/>
    <w:rsid w:val="12DF3D48"/>
    <w:rsid w:val="12E535C7"/>
    <w:rsid w:val="12E761C8"/>
    <w:rsid w:val="12E909B6"/>
    <w:rsid w:val="12EA7F78"/>
    <w:rsid w:val="12EB3EDB"/>
    <w:rsid w:val="12EC38B3"/>
    <w:rsid w:val="12ED5405"/>
    <w:rsid w:val="12F56104"/>
    <w:rsid w:val="12F605AB"/>
    <w:rsid w:val="12F66BEA"/>
    <w:rsid w:val="12F746FC"/>
    <w:rsid w:val="12F87C6B"/>
    <w:rsid w:val="12FA4CBE"/>
    <w:rsid w:val="12FB7818"/>
    <w:rsid w:val="12FF2949"/>
    <w:rsid w:val="12FF5637"/>
    <w:rsid w:val="130334F1"/>
    <w:rsid w:val="13037803"/>
    <w:rsid w:val="130834D3"/>
    <w:rsid w:val="130847E3"/>
    <w:rsid w:val="130C11CB"/>
    <w:rsid w:val="130D494D"/>
    <w:rsid w:val="13123D3A"/>
    <w:rsid w:val="13124658"/>
    <w:rsid w:val="13130A31"/>
    <w:rsid w:val="13137C36"/>
    <w:rsid w:val="13147B5B"/>
    <w:rsid w:val="13162DAE"/>
    <w:rsid w:val="13171DDF"/>
    <w:rsid w:val="13184050"/>
    <w:rsid w:val="131961E1"/>
    <w:rsid w:val="131A6FE5"/>
    <w:rsid w:val="131D5CFD"/>
    <w:rsid w:val="131E3ED3"/>
    <w:rsid w:val="13200149"/>
    <w:rsid w:val="13202463"/>
    <w:rsid w:val="13244572"/>
    <w:rsid w:val="13277F2B"/>
    <w:rsid w:val="1329123C"/>
    <w:rsid w:val="132A5B6B"/>
    <w:rsid w:val="132F0F60"/>
    <w:rsid w:val="132F3C08"/>
    <w:rsid w:val="13310EDA"/>
    <w:rsid w:val="13331BC4"/>
    <w:rsid w:val="13337208"/>
    <w:rsid w:val="13347EC0"/>
    <w:rsid w:val="13363774"/>
    <w:rsid w:val="13367596"/>
    <w:rsid w:val="133A57FB"/>
    <w:rsid w:val="133E5222"/>
    <w:rsid w:val="134104D7"/>
    <w:rsid w:val="13420A06"/>
    <w:rsid w:val="134375C0"/>
    <w:rsid w:val="134D4DCE"/>
    <w:rsid w:val="134D53DA"/>
    <w:rsid w:val="134D7A71"/>
    <w:rsid w:val="135235B0"/>
    <w:rsid w:val="1353639E"/>
    <w:rsid w:val="13561BA6"/>
    <w:rsid w:val="135875D7"/>
    <w:rsid w:val="135C256D"/>
    <w:rsid w:val="135C6809"/>
    <w:rsid w:val="135E40D2"/>
    <w:rsid w:val="135F4EB6"/>
    <w:rsid w:val="13603291"/>
    <w:rsid w:val="13616009"/>
    <w:rsid w:val="13626312"/>
    <w:rsid w:val="13656A9A"/>
    <w:rsid w:val="13693362"/>
    <w:rsid w:val="136C64A2"/>
    <w:rsid w:val="1376229F"/>
    <w:rsid w:val="1379272D"/>
    <w:rsid w:val="13853F3C"/>
    <w:rsid w:val="13887EE4"/>
    <w:rsid w:val="138949F6"/>
    <w:rsid w:val="138A17C4"/>
    <w:rsid w:val="138A2B76"/>
    <w:rsid w:val="138D0A03"/>
    <w:rsid w:val="13942301"/>
    <w:rsid w:val="1397504B"/>
    <w:rsid w:val="13995C0C"/>
    <w:rsid w:val="139C04F2"/>
    <w:rsid w:val="139F3C11"/>
    <w:rsid w:val="13A06A31"/>
    <w:rsid w:val="13A57B54"/>
    <w:rsid w:val="13A63B76"/>
    <w:rsid w:val="13AB6925"/>
    <w:rsid w:val="13B10200"/>
    <w:rsid w:val="13B232CC"/>
    <w:rsid w:val="13B51237"/>
    <w:rsid w:val="13B61554"/>
    <w:rsid w:val="13BB0BC2"/>
    <w:rsid w:val="13BB5497"/>
    <w:rsid w:val="13BE4185"/>
    <w:rsid w:val="13BF7773"/>
    <w:rsid w:val="13C540FC"/>
    <w:rsid w:val="13C57FD3"/>
    <w:rsid w:val="13CB2F14"/>
    <w:rsid w:val="13CB7CA8"/>
    <w:rsid w:val="13CC4D41"/>
    <w:rsid w:val="13D608B1"/>
    <w:rsid w:val="13DA6183"/>
    <w:rsid w:val="13DB33A2"/>
    <w:rsid w:val="13DB4BF3"/>
    <w:rsid w:val="13DE3F63"/>
    <w:rsid w:val="13DF0045"/>
    <w:rsid w:val="13E10DFE"/>
    <w:rsid w:val="13E11516"/>
    <w:rsid w:val="13E128FD"/>
    <w:rsid w:val="13E5088A"/>
    <w:rsid w:val="13E53A5A"/>
    <w:rsid w:val="13E55187"/>
    <w:rsid w:val="13E55200"/>
    <w:rsid w:val="13E8309E"/>
    <w:rsid w:val="13E85871"/>
    <w:rsid w:val="13E97FB2"/>
    <w:rsid w:val="13EA58A7"/>
    <w:rsid w:val="13EC7B52"/>
    <w:rsid w:val="13EE288B"/>
    <w:rsid w:val="13F20904"/>
    <w:rsid w:val="13F76160"/>
    <w:rsid w:val="13FB45D6"/>
    <w:rsid w:val="13FB4CEB"/>
    <w:rsid w:val="13FC6EA9"/>
    <w:rsid w:val="13FD46CC"/>
    <w:rsid w:val="13FF5DF7"/>
    <w:rsid w:val="13FF76F3"/>
    <w:rsid w:val="14002502"/>
    <w:rsid w:val="1400716A"/>
    <w:rsid w:val="1403119B"/>
    <w:rsid w:val="1405683E"/>
    <w:rsid w:val="14070565"/>
    <w:rsid w:val="14076544"/>
    <w:rsid w:val="14097A50"/>
    <w:rsid w:val="140C202D"/>
    <w:rsid w:val="140F3FBD"/>
    <w:rsid w:val="14104250"/>
    <w:rsid w:val="14110033"/>
    <w:rsid w:val="14134ACD"/>
    <w:rsid w:val="14150753"/>
    <w:rsid w:val="14172E75"/>
    <w:rsid w:val="141910B0"/>
    <w:rsid w:val="1419621D"/>
    <w:rsid w:val="141B0244"/>
    <w:rsid w:val="141D1948"/>
    <w:rsid w:val="141D7930"/>
    <w:rsid w:val="14207076"/>
    <w:rsid w:val="142111F1"/>
    <w:rsid w:val="14224C75"/>
    <w:rsid w:val="142324E5"/>
    <w:rsid w:val="14271057"/>
    <w:rsid w:val="14286A26"/>
    <w:rsid w:val="14290C76"/>
    <w:rsid w:val="142C5149"/>
    <w:rsid w:val="142D494F"/>
    <w:rsid w:val="143640BA"/>
    <w:rsid w:val="14370BB7"/>
    <w:rsid w:val="14390FD7"/>
    <w:rsid w:val="143B518E"/>
    <w:rsid w:val="144255B3"/>
    <w:rsid w:val="14431A3F"/>
    <w:rsid w:val="1443726A"/>
    <w:rsid w:val="14441951"/>
    <w:rsid w:val="144B2D8A"/>
    <w:rsid w:val="144E1B29"/>
    <w:rsid w:val="14513275"/>
    <w:rsid w:val="14552441"/>
    <w:rsid w:val="1455402C"/>
    <w:rsid w:val="14564E5A"/>
    <w:rsid w:val="14587CEA"/>
    <w:rsid w:val="145D0DA9"/>
    <w:rsid w:val="145D18AD"/>
    <w:rsid w:val="1460689D"/>
    <w:rsid w:val="14625A51"/>
    <w:rsid w:val="14636234"/>
    <w:rsid w:val="1463675D"/>
    <w:rsid w:val="146940C4"/>
    <w:rsid w:val="146A197D"/>
    <w:rsid w:val="146B2235"/>
    <w:rsid w:val="146C4E80"/>
    <w:rsid w:val="146F1FD6"/>
    <w:rsid w:val="14706893"/>
    <w:rsid w:val="14711615"/>
    <w:rsid w:val="1471672F"/>
    <w:rsid w:val="14731877"/>
    <w:rsid w:val="1474598C"/>
    <w:rsid w:val="14782CA6"/>
    <w:rsid w:val="147B16C0"/>
    <w:rsid w:val="147B4BB7"/>
    <w:rsid w:val="147C7634"/>
    <w:rsid w:val="1483766F"/>
    <w:rsid w:val="1485121E"/>
    <w:rsid w:val="148537D6"/>
    <w:rsid w:val="14860305"/>
    <w:rsid w:val="14870D56"/>
    <w:rsid w:val="148875AC"/>
    <w:rsid w:val="148A5454"/>
    <w:rsid w:val="148B2571"/>
    <w:rsid w:val="148F0F49"/>
    <w:rsid w:val="14900E72"/>
    <w:rsid w:val="14941E83"/>
    <w:rsid w:val="14960697"/>
    <w:rsid w:val="14974454"/>
    <w:rsid w:val="14982618"/>
    <w:rsid w:val="149A2C57"/>
    <w:rsid w:val="149A5675"/>
    <w:rsid w:val="149C7449"/>
    <w:rsid w:val="149E7977"/>
    <w:rsid w:val="149E79CE"/>
    <w:rsid w:val="14A50046"/>
    <w:rsid w:val="14A54A6E"/>
    <w:rsid w:val="14A7152F"/>
    <w:rsid w:val="14A732EC"/>
    <w:rsid w:val="14B057D0"/>
    <w:rsid w:val="14B237A9"/>
    <w:rsid w:val="14B444EF"/>
    <w:rsid w:val="14B91657"/>
    <w:rsid w:val="14BA3DED"/>
    <w:rsid w:val="14BA46D4"/>
    <w:rsid w:val="14BB5F51"/>
    <w:rsid w:val="14BF4B26"/>
    <w:rsid w:val="14C0453B"/>
    <w:rsid w:val="14C24ACA"/>
    <w:rsid w:val="14C32E00"/>
    <w:rsid w:val="14C3478C"/>
    <w:rsid w:val="14C63223"/>
    <w:rsid w:val="14C82E8B"/>
    <w:rsid w:val="14CB648E"/>
    <w:rsid w:val="14CF7E31"/>
    <w:rsid w:val="14D025E1"/>
    <w:rsid w:val="14D05434"/>
    <w:rsid w:val="14D311BF"/>
    <w:rsid w:val="14D72579"/>
    <w:rsid w:val="14D757E6"/>
    <w:rsid w:val="14D8288F"/>
    <w:rsid w:val="14DB3AEF"/>
    <w:rsid w:val="14DB4F49"/>
    <w:rsid w:val="14E169BB"/>
    <w:rsid w:val="14E21050"/>
    <w:rsid w:val="14E36847"/>
    <w:rsid w:val="14E85EA1"/>
    <w:rsid w:val="14E867DD"/>
    <w:rsid w:val="14E91C8F"/>
    <w:rsid w:val="14ED3C00"/>
    <w:rsid w:val="14F06A61"/>
    <w:rsid w:val="14F06E95"/>
    <w:rsid w:val="14F150C8"/>
    <w:rsid w:val="14F22AF5"/>
    <w:rsid w:val="14F46AA6"/>
    <w:rsid w:val="14F562AC"/>
    <w:rsid w:val="14FE284F"/>
    <w:rsid w:val="14FE38D8"/>
    <w:rsid w:val="14FF545A"/>
    <w:rsid w:val="15035B33"/>
    <w:rsid w:val="150401F4"/>
    <w:rsid w:val="15062ACF"/>
    <w:rsid w:val="150909C9"/>
    <w:rsid w:val="150C0384"/>
    <w:rsid w:val="150F12B1"/>
    <w:rsid w:val="151135A5"/>
    <w:rsid w:val="1518361E"/>
    <w:rsid w:val="15184123"/>
    <w:rsid w:val="151E278A"/>
    <w:rsid w:val="151E4AF6"/>
    <w:rsid w:val="15233FC4"/>
    <w:rsid w:val="152348E1"/>
    <w:rsid w:val="152806FB"/>
    <w:rsid w:val="15283DD5"/>
    <w:rsid w:val="152B61CF"/>
    <w:rsid w:val="152D2492"/>
    <w:rsid w:val="152D5C4C"/>
    <w:rsid w:val="152E4185"/>
    <w:rsid w:val="152E53E9"/>
    <w:rsid w:val="153053D8"/>
    <w:rsid w:val="1531548F"/>
    <w:rsid w:val="15317D68"/>
    <w:rsid w:val="153279F1"/>
    <w:rsid w:val="1538442E"/>
    <w:rsid w:val="153858E0"/>
    <w:rsid w:val="153B12DB"/>
    <w:rsid w:val="153E01F1"/>
    <w:rsid w:val="153E7213"/>
    <w:rsid w:val="153E7685"/>
    <w:rsid w:val="154A2B7F"/>
    <w:rsid w:val="154C0B09"/>
    <w:rsid w:val="154C36FF"/>
    <w:rsid w:val="1550563F"/>
    <w:rsid w:val="155279EE"/>
    <w:rsid w:val="155364D1"/>
    <w:rsid w:val="15585C65"/>
    <w:rsid w:val="155A1B00"/>
    <w:rsid w:val="155E163A"/>
    <w:rsid w:val="156173D8"/>
    <w:rsid w:val="15643BA8"/>
    <w:rsid w:val="15655A4C"/>
    <w:rsid w:val="156823C9"/>
    <w:rsid w:val="156A5F84"/>
    <w:rsid w:val="156B3507"/>
    <w:rsid w:val="156B752B"/>
    <w:rsid w:val="15711554"/>
    <w:rsid w:val="15712272"/>
    <w:rsid w:val="15723D85"/>
    <w:rsid w:val="15735844"/>
    <w:rsid w:val="15741B76"/>
    <w:rsid w:val="15747182"/>
    <w:rsid w:val="15775381"/>
    <w:rsid w:val="157B0017"/>
    <w:rsid w:val="157B09BF"/>
    <w:rsid w:val="157E51B6"/>
    <w:rsid w:val="157E5A87"/>
    <w:rsid w:val="15824FFC"/>
    <w:rsid w:val="158377FD"/>
    <w:rsid w:val="15855AE1"/>
    <w:rsid w:val="158676F8"/>
    <w:rsid w:val="1588590C"/>
    <w:rsid w:val="158A3D64"/>
    <w:rsid w:val="158F4CF2"/>
    <w:rsid w:val="15912A7C"/>
    <w:rsid w:val="159352BA"/>
    <w:rsid w:val="15945893"/>
    <w:rsid w:val="15952E4D"/>
    <w:rsid w:val="15960000"/>
    <w:rsid w:val="15962AAF"/>
    <w:rsid w:val="159A5101"/>
    <w:rsid w:val="159D3A0C"/>
    <w:rsid w:val="159F2143"/>
    <w:rsid w:val="15A07367"/>
    <w:rsid w:val="15A318E1"/>
    <w:rsid w:val="15A52D44"/>
    <w:rsid w:val="15A5682A"/>
    <w:rsid w:val="15A636C2"/>
    <w:rsid w:val="15A936CA"/>
    <w:rsid w:val="15AC1E8C"/>
    <w:rsid w:val="15AE2D22"/>
    <w:rsid w:val="15AF6D0B"/>
    <w:rsid w:val="15B04383"/>
    <w:rsid w:val="15B12A56"/>
    <w:rsid w:val="15B37287"/>
    <w:rsid w:val="15B46D87"/>
    <w:rsid w:val="15B648AC"/>
    <w:rsid w:val="15BA2768"/>
    <w:rsid w:val="15C25D3D"/>
    <w:rsid w:val="15C37EFA"/>
    <w:rsid w:val="15C46FD3"/>
    <w:rsid w:val="15C71E43"/>
    <w:rsid w:val="15C87C60"/>
    <w:rsid w:val="15CA3024"/>
    <w:rsid w:val="15CA3547"/>
    <w:rsid w:val="15D23C83"/>
    <w:rsid w:val="15DB6948"/>
    <w:rsid w:val="15E404B9"/>
    <w:rsid w:val="15E66B99"/>
    <w:rsid w:val="15E90D10"/>
    <w:rsid w:val="15E96F34"/>
    <w:rsid w:val="15EA5256"/>
    <w:rsid w:val="15ED4424"/>
    <w:rsid w:val="15F34686"/>
    <w:rsid w:val="15F72555"/>
    <w:rsid w:val="15F87580"/>
    <w:rsid w:val="160124FB"/>
    <w:rsid w:val="160B1656"/>
    <w:rsid w:val="160B1C42"/>
    <w:rsid w:val="160D0859"/>
    <w:rsid w:val="160F6E5B"/>
    <w:rsid w:val="161070A0"/>
    <w:rsid w:val="161237D5"/>
    <w:rsid w:val="16125E44"/>
    <w:rsid w:val="16136095"/>
    <w:rsid w:val="161911B8"/>
    <w:rsid w:val="161A4643"/>
    <w:rsid w:val="161D09AA"/>
    <w:rsid w:val="16225D31"/>
    <w:rsid w:val="162566E5"/>
    <w:rsid w:val="162625FC"/>
    <w:rsid w:val="162C0A8C"/>
    <w:rsid w:val="16305093"/>
    <w:rsid w:val="16383482"/>
    <w:rsid w:val="16386732"/>
    <w:rsid w:val="163A052E"/>
    <w:rsid w:val="163F604E"/>
    <w:rsid w:val="16402362"/>
    <w:rsid w:val="1640773F"/>
    <w:rsid w:val="16411FA3"/>
    <w:rsid w:val="1641231D"/>
    <w:rsid w:val="16430DC7"/>
    <w:rsid w:val="16494F9B"/>
    <w:rsid w:val="164A51A3"/>
    <w:rsid w:val="164B3788"/>
    <w:rsid w:val="164E301A"/>
    <w:rsid w:val="165031FF"/>
    <w:rsid w:val="16511922"/>
    <w:rsid w:val="165161B0"/>
    <w:rsid w:val="16551FD4"/>
    <w:rsid w:val="16555773"/>
    <w:rsid w:val="165663CD"/>
    <w:rsid w:val="16571FC8"/>
    <w:rsid w:val="16577D89"/>
    <w:rsid w:val="165A5813"/>
    <w:rsid w:val="165E100C"/>
    <w:rsid w:val="165E6D50"/>
    <w:rsid w:val="16611E84"/>
    <w:rsid w:val="1661246F"/>
    <w:rsid w:val="16673606"/>
    <w:rsid w:val="16675F63"/>
    <w:rsid w:val="16685A2B"/>
    <w:rsid w:val="16686167"/>
    <w:rsid w:val="166B6819"/>
    <w:rsid w:val="166D30FA"/>
    <w:rsid w:val="1670062C"/>
    <w:rsid w:val="16794ADD"/>
    <w:rsid w:val="167957B6"/>
    <w:rsid w:val="167A6DFB"/>
    <w:rsid w:val="167C0DF1"/>
    <w:rsid w:val="167D4C50"/>
    <w:rsid w:val="167D54CF"/>
    <w:rsid w:val="167F00F8"/>
    <w:rsid w:val="1680349A"/>
    <w:rsid w:val="16817D87"/>
    <w:rsid w:val="16821B17"/>
    <w:rsid w:val="16831C86"/>
    <w:rsid w:val="1686026B"/>
    <w:rsid w:val="168725CE"/>
    <w:rsid w:val="16880E51"/>
    <w:rsid w:val="168A44BE"/>
    <w:rsid w:val="168A6AFF"/>
    <w:rsid w:val="168C2BCC"/>
    <w:rsid w:val="168D7C7B"/>
    <w:rsid w:val="168F1417"/>
    <w:rsid w:val="168F7EE3"/>
    <w:rsid w:val="16936E6E"/>
    <w:rsid w:val="1698443E"/>
    <w:rsid w:val="169A7F07"/>
    <w:rsid w:val="169E262B"/>
    <w:rsid w:val="16A204F6"/>
    <w:rsid w:val="16A26600"/>
    <w:rsid w:val="16A314B0"/>
    <w:rsid w:val="16A43317"/>
    <w:rsid w:val="16A76810"/>
    <w:rsid w:val="16AA17AD"/>
    <w:rsid w:val="16AA2B29"/>
    <w:rsid w:val="16AD396B"/>
    <w:rsid w:val="16AF521B"/>
    <w:rsid w:val="16B03C2E"/>
    <w:rsid w:val="16B054F7"/>
    <w:rsid w:val="16B1133B"/>
    <w:rsid w:val="16B544FF"/>
    <w:rsid w:val="16B87414"/>
    <w:rsid w:val="16BB3486"/>
    <w:rsid w:val="16BB3B7F"/>
    <w:rsid w:val="16BC5562"/>
    <w:rsid w:val="16BD1625"/>
    <w:rsid w:val="16BF236E"/>
    <w:rsid w:val="16C1570D"/>
    <w:rsid w:val="16C23E19"/>
    <w:rsid w:val="16C351DC"/>
    <w:rsid w:val="16C41974"/>
    <w:rsid w:val="16C92B0C"/>
    <w:rsid w:val="16CE0421"/>
    <w:rsid w:val="16D25909"/>
    <w:rsid w:val="16D732A2"/>
    <w:rsid w:val="16D84314"/>
    <w:rsid w:val="16D94505"/>
    <w:rsid w:val="16DA1973"/>
    <w:rsid w:val="16E4412A"/>
    <w:rsid w:val="16E5400A"/>
    <w:rsid w:val="16E614B4"/>
    <w:rsid w:val="16E978E9"/>
    <w:rsid w:val="16EB44ED"/>
    <w:rsid w:val="16EB469F"/>
    <w:rsid w:val="16EE5E47"/>
    <w:rsid w:val="16F1599D"/>
    <w:rsid w:val="16F30D3D"/>
    <w:rsid w:val="16F510A6"/>
    <w:rsid w:val="16F90C64"/>
    <w:rsid w:val="16F93C3E"/>
    <w:rsid w:val="16F964B8"/>
    <w:rsid w:val="16FB74E6"/>
    <w:rsid w:val="16FC1434"/>
    <w:rsid w:val="16FD18A0"/>
    <w:rsid w:val="16FD6AE1"/>
    <w:rsid w:val="1703444B"/>
    <w:rsid w:val="170D15D0"/>
    <w:rsid w:val="171162B6"/>
    <w:rsid w:val="171325EA"/>
    <w:rsid w:val="1717668A"/>
    <w:rsid w:val="171A11E3"/>
    <w:rsid w:val="171C6399"/>
    <w:rsid w:val="171D2EBC"/>
    <w:rsid w:val="171F0660"/>
    <w:rsid w:val="171F0740"/>
    <w:rsid w:val="17284834"/>
    <w:rsid w:val="172D01C4"/>
    <w:rsid w:val="172F648A"/>
    <w:rsid w:val="172F74F8"/>
    <w:rsid w:val="17314F1E"/>
    <w:rsid w:val="1733237E"/>
    <w:rsid w:val="17357891"/>
    <w:rsid w:val="173A3521"/>
    <w:rsid w:val="173B3A48"/>
    <w:rsid w:val="173D5DE3"/>
    <w:rsid w:val="1740471D"/>
    <w:rsid w:val="174103D5"/>
    <w:rsid w:val="17440800"/>
    <w:rsid w:val="17447646"/>
    <w:rsid w:val="17457C83"/>
    <w:rsid w:val="174B367B"/>
    <w:rsid w:val="17543F01"/>
    <w:rsid w:val="17544825"/>
    <w:rsid w:val="17545387"/>
    <w:rsid w:val="175576A3"/>
    <w:rsid w:val="17561DD9"/>
    <w:rsid w:val="17561F0F"/>
    <w:rsid w:val="17585482"/>
    <w:rsid w:val="1759038A"/>
    <w:rsid w:val="1759246C"/>
    <w:rsid w:val="175A72BD"/>
    <w:rsid w:val="175C036A"/>
    <w:rsid w:val="1761270D"/>
    <w:rsid w:val="17612973"/>
    <w:rsid w:val="1762018F"/>
    <w:rsid w:val="17625CB0"/>
    <w:rsid w:val="17640EF8"/>
    <w:rsid w:val="17663B75"/>
    <w:rsid w:val="17671856"/>
    <w:rsid w:val="17693C5F"/>
    <w:rsid w:val="176A53A9"/>
    <w:rsid w:val="176B53B3"/>
    <w:rsid w:val="176B6FA9"/>
    <w:rsid w:val="17720E30"/>
    <w:rsid w:val="177E2761"/>
    <w:rsid w:val="177E43FC"/>
    <w:rsid w:val="177F4665"/>
    <w:rsid w:val="1782016E"/>
    <w:rsid w:val="178567C7"/>
    <w:rsid w:val="17860AB6"/>
    <w:rsid w:val="178B5C75"/>
    <w:rsid w:val="178D23D3"/>
    <w:rsid w:val="178E3D15"/>
    <w:rsid w:val="179039C4"/>
    <w:rsid w:val="17913642"/>
    <w:rsid w:val="17914C55"/>
    <w:rsid w:val="17920CE0"/>
    <w:rsid w:val="179606AC"/>
    <w:rsid w:val="17967340"/>
    <w:rsid w:val="17970DDD"/>
    <w:rsid w:val="179B371C"/>
    <w:rsid w:val="179E4D16"/>
    <w:rsid w:val="17A17A56"/>
    <w:rsid w:val="17A37057"/>
    <w:rsid w:val="17AA4AA0"/>
    <w:rsid w:val="17AA4BB0"/>
    <w:rsid w:val="17AE288D"/>
    <w:rsid w:val="17AE2BB2"/>
    <w:rsid w:val="17AE4C36"/>
    <w:rsid w:val="17AF4C56"/>
    <w:rsid w:val="17B65964"/>
    <w:rsid w:val="17B91A69"/>
    <w:rsid w:val="17B93DF9"/>
    <w:rsid w:val="17BB1E87"/>
    <w:rsid w:val="17BD4FE4"/>
    <w:rsid w:val="17BF44AC"/>
    <w:rsid w:val="17BF4CDF"/>
    <w:rsid w:val="17C5749C"/>
    <w:rsid w:val="17C7633C"/>
    <w:rsid w:val="17C96FC4"/>
    <w:rsid w:val="17CC55D1"/>
    <w:rsid w:val="17CD166B"/>
    <w:rsid w:val="17D0089A"/>
    <w:rsid w:val="17D4053C"/>
    <w:rsid w:val="17D42386"/>
    <w:rsid w:val="17D42ECD"/>
    <w:rsid w:val="17D60765"/>
    <w:rsid w:val="17D7254A"/>
    <w:rsid w:val="17D92AC2"/>
    <w:rsid w:val="17D96B2F"/>
    <w:rsid w:val="17DB2032"/>
    <w:rsid w:val="17DB46BD"/>
    <w:rsid w:val="17DB680F"/>
    <w:rsid w:val="17DB7CBE"/>
    <w:rsid w:val="17DE357A"/>
    <w:rsid w:val="17DE6CA5"/>
    <w:rsid w:val="17DF17AA"/>
    <w:rsid w:val="17E2422E"/>
    <w:rsid w:val="17EB34CA"/>
    <w:rsid w:val="17F63EFE"/>
    <w:rsid w:val="17FA7D1B"/>
    <w:rsid w:val="17FB484D"/>
    <w:rsid w:val="180311E4"/>
    <w:rsid w:val="180644D0"/>
    <w:rsid w:val="18094FDB"/>
    <w:rsid w:val="18096DE5"/>
    <w:rsid w:val="18106FAC"/>
    <w:rsid w:val="18157B84"/>
    <w:rsid w:val="182249A5"/>
    <w:rsid w:val="18263427"/>
    <w:rsid w:val="18274160"/>
    <w:rsid w:val="182742C9"/>
    <w:rsid w:val="182A3C16"/>
    <w:rsid w:val="182D681D"/>
    <w:rsid w:val="1830394F"/>
    <w:rsid w:val="183208F2"/>
    <w:rsid w:val="18343821"/>
    <w:rsid w:val="1834418B"/>
    <w:rsid w:val="1835543F"/>
    <w:rsid w:val="183A3B7B"/>
    <w:rsid w:val="183A7DCF"/>
    <w:rsid w:val="183B1DB2"/>
    <w:rsid w:val="183E0A52"/>
    <w:rsid w:val="18410F86"/>
    <w:rsid w:val="18440660"/>
    <w:rsid w:val="18444BB1"/>
    <w:rsid w:val="18466B40"/>
    <w:rsid w:val="18472EC6"/>
    <w:rsid w:val="184A7BA3"/>
    <w:rsid w:val="184B2FE9"/>
    <w:rsid w:val="185457FD"/>
    <w:rsid w:val="18557B80"/>
    <w:rsid w:val="185811FE"/>
    <w:rsid w:val="185E19FD"/>
    <w:rsid w:val="185E78A6"/>
    <w:rsid w:val="18611ABE"/>
    <w:rsid w:val="18612AE2"/>
    <w:rsid w:val="18614A99"/>
    <w:rsid w:val="18621205"/>
    <w:rsid w:val="18625F4B"/>
    <w:rsid w:val="18630B03"/>
    <w:rsid w:val="186424D8"/>
    <w:rsid w:val="18645F9C"/>
    <w:rsid w:val="18686B35"/>
    <w:rsid w:val="186C7183"/>
    <w:rsid w:val="186D7FC7"/>
    <w:rsid w:val="186E6D83"/>
    <w:rsid w:val="18757C1A"/>
    <w:rsid w:val="187939DD"/>
    <w:rsid w:val="187A7FF0"/>
    <w:rsid w:val="187B58C4"/>
    <w:rsid w:val="187B6A82"/>
    <w:rsid w:val="187C5BA1"/>
    <w:rsid w:val="18813B52"/>
    <w:rsid w:val="18841910"/>
    <w:rsid w:val="18855402"/>
    <w:rsid w:val="18886CE7"/>
    <w:rsid w:val="188B506B"/>
    <w:rsid w:val="188F5F88"/>
    <w:rsid w:val="188F7778"/>
    <w:rsid w:val="18900C91"/>
    <w:rsid w:val="18904431"/>
    <w:rsid w:val="18932364"/>
    <w:rsid w:val="18950263"/>
    <w:rsid w:val="18A41713"/>
    <w:rsid w:val="18A85DCE"/>
    <w:rsid w:val="18AC6615"/>
    <w:rsid w:val="18AE149F"/>
    <w:rsid w:val="18B07A22"/>
    <w:rsid w:val="18B16135"/>
    <w:rsid w:val="18B3240A"/>
    <w:rsid w:val="18B43621"/>
    <w:rsid w:val="18B52AAD"/>
    <w:rsid w:val="18BA13DF"/>
    <w:rsid w:val="18BA265E"/>
    <w:rsid w:val="18BB739B"/>
    <w:rsid w:val="18BB73BF"/>
    <w:rsid w:val="18BB7718"/>
    <w:rsid w:val="18C54553"/>
    <w:rsid w:val="18C90F41"/>
    <w:rsid w:val="18CA6A93"/>
    <w:rsid w:val="18CB193B"/>
    <w:rsid w:val="18CD0160"/>
    <w:rsid w:val="18D22A64"/>
    <w:rsid w:val="18D36ED5"/>
    <w:rsid w:val="18D70540"/>
    <w:rsid w:val="18D74620"/>
    <w:rsid w:val="18DB608E"/>
    <w:rsid w:val="18DC0B87"/>
    <w:rsid w:val="18DE4A79"/>
    <w:rsid w:val="18EB2C9C"/>
    <w:rsid w:val="18EC56F3"/>
    <w:rsid w:val="18EE7C14"/>
    <w:rsid w:val="18F665BA"/>
    <w:rsid w:val="18FC2D6D"/>
    <w:rsid w:val="18FE2257"/>
    <w:rsid w:val="1904533C"/>
    <w:rsid w:val="190470F8"/>
    <w:rsid w:val="19057DA0"/>
    <w:rsid w:val="190A3FA4"/>
    <w:rsid w:val="190D4526"/>
    <w:rsid w:val="190E30ED"/>
    <w:rsid w:val="19110E6E"/>
    <w:rsid w:val="191125A8"/>
    <w:rsid w:val="19120BA6"/>
    <w:rsid w:val="191508C5"/>
    <w:rsid w:val="191725D9"/>
    <w:rsid w:val="1919249D"/>
    <w:rsid w:val="19194322"/>
    <w:rsid w:val="191B6229"/>
    <w:rsid w:val="191C0440"/>
    <w:rsid w:val="191C3709"/>
    <w:rsid w:val="191C4063"/>
    <w:rsid w:val="191D0651"/>
    <w:rsid w:val="191E2D09"/>
    <w:rsid w:val="191E42A7"/>
    <w:rsid w:val="191F5EF3"/>
    <w:rsid w:val="19216E6B"/>
    <w:rsid w:val="19251EE5"/>
    <w:rsid w:val="19277172"/>
    <w:rsid w:val="192901A7"/>
    <w:rsid w:val="192936A7"/>
    <w:rsid w:val="192A63E6"/>
    <w:rsid w:val="192B1D00"/>
    <w:rsid w:val="192D3E03"/>
    <w:rsid w:val="193110C7"/>
    <w:rsid w:val="19350544"/>
    <w:rsid w:val="19390021"/>
    <w:rsid w:val="193B3C7C"/>
    <w:rsid w:val="193B7F0C"/>
    <w:rsid w:val="193D64DE"/>
    <w:rsid w:val="193F04CC"/>
    <w:rsid w:val="19400E3C"/>
    <w:rsid w:val="19402AE4"/>
    <w:rsid w:val="19406DC1"/>
    <w:rsid w:val="19407A2D"/>
    <w:rsid w:val="194149EB"/>
    <w:rsid w:val="19421B4A"/>
    <w:rsid w:val="19423DEF"/>
    <w:rsid w:val="19477769"/>
    <w:rsid w:val="1949014A"/>
    <w:rsid w:val="194E3A94"/>
    <w:rsid w:val="195038BC"/>
    <w:rsid w:val="19511F69"/>
    <w:rsid w:val="19515690"/>
    <w:rsid w:val="1952312B"/>
    <w:rsid w:val="19572C28"/>
    <w:rsid w:val="19597D27"/>
    <w:rsid w:val="195A5237"/>
    <w:rsid w:val="195B5F26"/>
    <w:rsid w:val="195E69F7"/>
    <w:rsid w:val="195E6DD9"/>
    <w:rsid w:val="195F0200"/>
    <w:rsid w:val="19614530"/>
    <w:rsid w:val="19616341"/>
    <w:rsid w:val="196204F2"/>
    <w:rsid w:val="19632F0E"/>
    <w:rsid w:val="19690634"/>
    <w:rsid w:val="196A001E"/>
    <w:rsid w:val="196F4647"/>
    <w:rsid w:val="1970210A"/>
    <w:rsid w:val="19702F54"/>
    <w:rsid w:val="19703ED9"/>
    <w:rsid w:val="197055F6"/>
    <w:rsid w:val="197530AF"/>
    <w:rsid w:val="197563F9"/>
    <w:rsid w:val="19760416"/>
    <w:rsid w:val="197A3582"/>
    <w:rsid w:val="197A35A7"/>
    <w:rsid w:val="197D2232"/>
    <w:rsid w:val="197D2F48"/>
    <w:rsid w:val="197F639B"/>
    <w:rsid w:val="198004D3"/>
    <w:rsid w:val="19807FFC"/>
    <w:rsid w:val="198316F2"/>
    <w:rsid w:val="19837E43"/>
    <w:rsid w:val="19891C62"/>
    <w:rsid w:val="19912077"/>
    <w:rsid w:val="19923153"/>
    <w:rsid w:val="19935552"/>
    <w:rsid w:val="19954FF4"/>
    <w:rsid w:val="19960AEB"/>
    <w:rsid w:val="199C5A82"/>
    <w:rsid w:val="199E17E3"/>
    <w:rsid w:val="199F1053"/>
    <w:rsid w:val="19A219A6"/>
    <w:rsid w:val="19A33275"/>
    <w:rsid w:val="19A45B1C"/>
    <w:rsid w:val="19AB3CB6"/>
    <w:rsid w:val="19AC0DE9"/>
    <w:rsid w:val="19B2207C"/>
    <w:rsid w:val="19B310FE"/>
    <w:rsid w:val="19B34507"/>
    <w:rsid w:val="19BA7045"/>
    <w:rsid w:val="19BE5CD2"/>
    <w:rsid w:val="19C12511"/>
    <w:rsid w:val="19C41EB2"/>
    <w:rsid w:val="19C52950"/>
    <w:rsid w:val="19C80806"/>
    <w:rsid w:val="19CA5485"/>
    <w:rsid w:val="19CB0C08"/>
    <w:rsid w:val="19CB47D3"/>
    <w:rsid w:val="19CD6B9A"/>
    <w:rsid w:val="19CF7C37"/>
    <w:rsid w:val="19D37C95"/>
    <w:rsid w:val="19D64CEC"/>
    <w:rsid w:val="19D719B1"/>
    <w:rsid w:val="19D876B9"/>
    <w:rsid w:val="19DA3C5B"/>
    <w:rsid w:val="19DD5C30"/>
    <w:rsid w:val="19DE23E6"/>
    <w:rsid w:val="19DF790A"/>
    <w:rsid w:val="19E10178"/>
    <w:rsid w:val="19E61006"/>
    <w:rsid w:val="19E86668"/>
    <w:rsid w:val="19EA3659"/>
    <w:rsid w:val="19EA4D1D"/>
    <w:rsid w:val="19ED0EC3"/>
    <w:rsid w:val="19ED3626"/>
    <w:rsid w:val="19ED699C"/>
    <w:rsid w:val="19EE7C9B"/>
    <w:rsid w:val="19EF33BF"/>
    <w:rsid w:val="19EF4CE3"/>
    <w:rsid w:val="19F33D9A"/>
    <w:rsid w:val="19F42F9A"/>
    <w:rsid w:val="19F73474"/>
    <w:rsid w:val="19F82DD3"/>
    <w:rsid w:val="19F9637A"/>
    <w:rsid w:val="1A01216F"/>
    <w:rsid w:val="1A0223F4"/>
    <w:rsid w:val="1A0723D4"/>
    <w:rsid w:val="1A0753DA"/>
    <w:rsid w:val="1A084C82"/>
    <w:rsid w:val="1A0D5E5A"/>
    <w:rsid w:val="1A0D6489"/>
    <w:rsid w:val="1A0F0F6E"/>
    <w:rsid w:val="1A120E83"/>
    <w:rsid w:val="1A14743C"/>
    <w:rsid w:val="1A182EA3"/>
    <w:rsid w:val="1A1E5734"/>
    <w:rsid w:val="1A1F0848"/>
    <w:rsid w:val="1A1F77DF"/>
    <w:rsid w:val="1A21007F"/>
    <w:rsid w:val="1A213CA5"/>
    <w:rsid w:val="1A247444"/>
    <w:rsid w:val="1A275383"/>
    <w:rsid w:val="1A286ED3"/>
    <w:rsid w:val="1A2A0D6E"/>
    <w:rsid w:val="1A2A18C8"/>
    <w:rsid w:val="1A2F0B63"/>
    <w:rsid w:val="1A313643"/>
    <w:rsid w:val="1A321192"/>
    <w:rsid w:val="1A32294E"/>
    <w:rsid w:val="1A335CC6"/>
    <w:rsid w:val="1A35585D"/>
    <w:rsid w:val="1A374545"/>
    <w:rsid w:val="1A376A19"/>
    <w:rsid w:val="1A392649"/>
    <w:rsid w:val="1A3A40A3"/>
    <w:rsid w:val="1A3A5D01"/>
    <w:rsid w:val="1A3E60F8"/>
    <w:rsid w:val="1A3F531C"/>
    <w:rsid w:val="1A495579"/>
    <w:rsid w:val="1A4B53CD"/>
    <w:rsid w:val="1A4C62D0"/>
    <w:rsid w:val="1A5209F8"/>
    <w:rsid w:val="1A533BF1"/>
    <w:rsid w:val="1A542509"/>
    <w:rsid w:val="1A576832"/>
    <w:rsid w:val="1A5833E1"/>
    <w:rsid w:val="1A59215A"/>
    <w:rsid w:val="1A5C4559"/>
    <w:rsid w:val="1A5E2AA7"/>
    <w:rsid w:val="1A6200DC"/>
    <w:rsid w:val="1A637A49"/>
    <w:rsid w:val="1A644211"/>
    <w:rsid w:val="1A672B9F"/>
    <w:rsid w:val="1A6833DE"/>
    <w:rsid w:val="1A692317"/>
    <w:rsid w:val="1A6D02E6"/>
    <w:rsid w:val="1A6E32F6"/>
    <w:rsid w:val="1A715408"/>
    <w:rsid w:val="1A727363"/>
    <w:rsid w:val="1A73087C"/>
    <w:rsid w:val="1A7657DD"/>
    <w:rsid w:val="1A77135C"/>
    <w:rsid w:val="1A79037D"/>
    <w:rsid w:val="1A79685B"/>
    <w:rsid w:val="1A7C7C7E"/>
    <w:rsid w:val="1A7E25F2"/>
    <w:rsid w:val="1A8372CC"/>
    <w:rsid w:val="1A855032"/>
    <w:rsid w:val="1A863086"/>
    <w:rsid w:val="1A876BB5"/>
    <w:rsid w:val="1A8952E9"/>
    <w:rsid w:val="1A8B50CB"/>
    <w:rsid w:val="1A8B7BFC"/>
    <w:rsid w:val="1A8D688A"/>
    <w:rsid w:val="1A91687E"/>
    <w:rsid w:val="1A94549A"/>
    <w:rsid w:val="1A945884"/>
    <w:rsid w:val="1A954954"/>
    <w:rsid w:val="1A9769E1"/>
    <w:rsid w:val="1A987943"/>
    <w:rsid w:val="1A9D0B8C"/>
    <w:rsid w:val="1AA45DC2"/>
    <w:rsid w:val="1AA55A11"/>
    <w:rsid w:val="1AA638CE"/>
    <w:rsid w:val="1AAA7DE3"/>
    <w:rsid w:val="1AAE05CE"/>
    <w:rsid w:val="1AAF105B"/>
    <w:rsid w:val="1AB4355A"/>
    <w:rsid w:val="1AB61B3A"/>
    <w:rsid w:val="1ABA15BA"/>
    <w:rsid w:val="1ABA2969"/>
    <w:rsid w:val="1ABC5C99"/>
    <w:rsid w:val="1ABF63C4"/>
    <w:rsid w:val="1AC245FE"/>
    <w:rsid w:val="1AC340F5"/>
    <w:rsid w:val="1AC37C41"/>
    <w:rsid w:val="1AC446CE"/>
    <w:rsid w:val="1AC70C4E"/>
    <w:rsid w:val="1ACB6A92"/>
    <w:rsid w:val="1ACE7739"/>
    <w:rsid w:val="1AD1680D"/>
    <w:rsid w:val="1AD76530"/>
    <w:rsid w:val="1ADE3924"/>
    <w:rsid w:val="1AE02E57"/>
    <w:rsid w:val="1AE67DDF"/>
    <w:rsid w:val="1AE71484"/>
    <w:rsid w:val="1AEC203F"/>
    <w:rsid w:val="1AEF2FCA"/>
    <w:rsid w:val="1AF047F4"/>
    <w:rsid w:val="1AF348D0"/>
    <w:rsid w:val="1AF4082F"/>
    <w:rsid w:val="1AF75498"/>
    <w:rsid w:val="1AF97056"/>
    <w:rsid w:val="1AFD2951"/>
    <w:rsid w:val="1AFD3032"/>
    <w:rsid w:val="1B023758"/>
    <w:rsid w:val="1B04407C"/>
    <w:rsid w:val="1B0577D0"/>
    <w:rsid w:val="1B064415"/>
    <w:rsid w:val="1B11413E"/>
    <w:rsid w:val="1B1220D4"/>
    <w:rsid w:val="1B131788"/>
    <w:rsid w:val="1B144C19"/>
    <w:rsid w:val="1B17639D"/>
    <w:rsid w:val="1B177C6C"/>
    <w:rsid w:val="1B18752B"/>
    <w:rsid w:val="1B1A4289"/>
    <w:rsid w:val="1B1E5B45"/>
    <w:rsid w:val="1B21039F"/>
    <w:rsid w:val="1B231963"/>
    <w:rsid w:val="1B264165"/>
    <w:rsid w:val="1B2709A3"/>
    <w:rsid w:val="1B283272"/>
    <w:rsid w:val="1B2B69B8"/>
    <w:rsid w:val="1B2C7230"/>
    <w:rsid w:val="1B2F50B2"/>
    <w:rsid w:val="1B335813"/>
    <w:rsid w:val="1B34502F"/>
    <w:rsid w:val="1B364FD7"/>
    <w:rsid w:val="1B385AB7"/>
    <w:rsid w:val="1B3A41A9"/>
    <w:rsid w:val="1B3B14E8"/>
    <w:rsid w:val="1B4054BD"/>
    <w:rsid w:val="1B431757"/>
    <w:rsid w:val="1B4A744B"/>
    <w:rsid w:val="1B4D3D0C"/>
    <w:rsid w:val="1B4D5177"/>
    <w:rsid w:val="1B58173E"/>
    <w:rsid w:val="1B59113B"/>
    <w:rsid w:val="1B5A39A0"/>
    <w:rsid w:val="1B5A546C"/>
    <w:rsid w:val="1B5E77FA"/>
    <w:rsid w:val="1B5F0B2A"/>
    <w:rsid w:val="1B5F79A0"/>
    <w:rsid w:val="1B610D57"/>
    <w:rsid w:val="1B6909DB"/>
    <w:rsid w:val="1B6E47F8"/>
    <w:rsid w:val="1B7223AA"/>
    <w:rsid w:val="1B761AE0"/>
    <w:rsid w:val="1B77281E"/>
    <w:rsid w:val="1B794209"/>
    <w:rsid w:val="1B7A7FE3"/>
    <w:rsid w:val="1B7B0C97"/>
    <w:rsid w:val="1B7E4D21"/>
    <w:rsid w:val="1B7E6B11"/>
    <w:rsid w:val="1B806D4F"/>
    <w:rsid w:val="1B842001"/>
    <w:rsid w:val="1B842D91"/>
    <w:rsid w:val="1B881176"/>
    <w:rsid w:val="1B884CB7"/>
    <w:rsid w:val="1B893DFA"/>
    <w:rsid w:val="1B895449"/>
    <w:rsid w:val="1B8A6415"/>
    <w:rsid w:val="1B902EB7"/>
    <w:rsid w:val="1B903686"/>
    <w:rsid w:val="1B934A87"/>
    <w:rsid w:val="1B96384A"/>
    <w:rsid w:val="1B984039"/>
    <w:rsid w:val="1B9D3222"/>
    <w:rsid w:val="1BA0488E"/>
    <w:rsid w:val="1BA214D6"/>
    <w:rsid w:val="1BA52FA1"/>
    <w:rsid w:val="1BA92BC6"/>
    <w:rsid w:val="1BAD3E03"/>
    <w:rsid w:val="1BB226E1"/>
    <w:rsid w:val="1BB36E00"/>
    <w:rsid w:val="1BB42714"/>
    <w:rsid w:val="1BB6049C"/>
    <w:rsid w:val="1BB74056"/>
    <w:rsid w:val="1BBA1DBD"/>
    <w:rsid w:val="1BBC5BC2"/>
    <w:rsid w:val="1BBD3C52"/>
    <w:rsid w:val="1BBF2C12"/>
    <w:rsid w:val="1BC41369"/>
    <w:rsid w:val="1BC450E6"/>
    <w:rsid w:val="1BC50F09"/>
    <w:rsid w:val="1BC642DF"/>
    <w:rsid w:val="1BC660B7"/>
    <w:rsid w:val="1BC66F21"/>
    <w:rsid w:val="1BCA4FE1"/>
    <w:rsid w:val="1BCB22A8"/>
    <w:rsid w:val="1BD5407F"/>
    <w:rsid w:val="1BD67439"/>
    <w:rsid w:val="1BD850D6"/>
    <w:rsid w:val="1BDB6716"/>
    <w:rsid w:val="1BDC7FC4"/>
    <w:rsid w:val="1BE11EB5"/>
    <w:rsid w:val="1BE13E9E"/>
    <w:rsid w:val="1BE35733"/>
    <w:rsid w:val="1BE80977"/>
    <w:rsid w:val="1BEB283E"/>
    <w:rsid w:val="1BED7423"/>
    <w:rsid w:val="1BEE3465"/>
    <w:rsid w:val="1BEF7C94"/>
    <w:rsid w:val="1BF05F47"/>
    <w:rsid w:val="1BF0698C"/>
    <w:rsid w:val="1BF4618E"/>
    <w:rsid w:val="1BF5799C"/>
    <w:rsid w:val="1BF67CB4"/>
    <w:rsid w:val="1BFA512F"/>
    <w:rsid w:val="1BFE1BAA"/>
    <w:rsid w:val="1BFE5C7A"/>
    <w:rsid w:val="1BFF01B8"/>
    <w:rsid w:val="1C017C16"/>
    <w:rsid w:val="1C030B1F"/>
    <w:rsid w:val="1C0731A8"/>
    <w:rsid w:val="1C075971"/>
    <w:rsid w:val="1C0825F6"/>
    <w:rsid w:val="1C0B4197"/>
    <w:rsid w:val="1C0E1983"/>
    <w:rsid w:val="1C104D76"/>
    <w:rsid w:val="1C12074C"/>
    <w:rsid w:val="1C183AE8"/>
    <w:rsid w:val="1C1955A7"/>
    <w:rsid w:val="1C1A58AA"/>
    <w:rsid w:val="1C1C08B8"/>
    <w:rsid w:val="1C1C2411"/>
    <w:rsid w:val="1C1D6ABD"/>
    <w:rsid w:val="1C2019F3"/>
    <w:rsid w:val="1C207681"/>
    <w:rsid w:val="1C217434"/>
    <w:rsid w:val="1C2265AE"/>
    <w:rsid w:val="1C241A6F"/>
    <w:rsid w:val="1C276165"/>
    <w:rsid w:val="1C2A51CC"/>
    <w:rsid w:val="1C2E2A3D"/>
    <w:rsid w:val="1C2F5DAB"/>
    <w:rsid w:val="1C317815"/>
    <w:rsid w:val="1C325144"/>
    <w:rsid w:val="1C3476A1"/>
    <w:rsid w:val="1C35503F"/>
    <w:rsid w:val="1C38049B"/>
    <w:rsid w:val="1C420BBB"/>
    <w:rsid w:val="1C4508ED"/>
    <w:rsid w:val="1C463885"/>
    <w:rsid w:val="1C495E8C"/>
    <w:rsid w:val="1C4977C4"/>
    <w:rsid w:val="1C4A2BEF"/>
    <w:rsid w:val="1C531558"/>
    <w:rsid w:val="1C536FC0"/>
    <w:rsid w:val="1C544F4F"/>
    <w:rsid w:val="1C59185D"/>
    <w:rsid w:val="1C595000"/>
    <w:rsid w:val="1C5D51DE"/>
    <w:rsid w:val="1C5D55F0"/>
    <w:rsid w:val="1C5E19DA"/>
    <w:rsid w:val="1C63662C"/>
    <w:rsid w:val="1C6521B0"/>
    <w:rsid w:val="1C680EFF"/>
    <w:rsid w:val="1C725B0E"/>
    <w:rsid w:val="1C735482"/>
    <w:rsid w:val="1C752B44"/>
    <w:rsid w:val="1C756293"/>
    <w:rsid w:val="1C7929C1"/>
    <w:rsid w:val="1C796027"/>
    <w:rsid w:val="1C7B02A9"/>
    <w:rsid w:val="1C7B1ED1"/>
    <w:rsid w:val="1C7B65A4"/>
    <w:rsid w:val="1C8148EF"/>
    <w:rsid w:val="1C817640"/>
    <w:rsid w:val="1C830139"/>
    <w:rsid w:val="1C8309BC"/>
    <w:rsid w:val="1C844262"/>
    <w:rsid w:val="1C866227"/>
    <w:rsid w:val="1C893A83"/>
    <w:rsid w:val="1C8D7BE4"/>
    <w:rsid w:val="1C8E50C3"/>
    <w:rsid w:val="1C8E71C1"/>
    <w:rsid w:val="1C8F1C57"/>
    <w:rsid w:val="1C92248B"/>
    <w:rsid w:val="1C935225"/>
    <w:rsid w:val="1C9705AA"/>
    <w:rsid w:val="1C974370"/>
    <w:rsid w:val="1C981CF5"/>
    <w:rsid w:val="1C9A042B"/>
    <w:rsid w:val="1C9C0538"/>
    <w:rsid w:val="1C9C265A"/>
    <w:rsid w:val="1C9E77E2"/>
    <w:rsid w:val="1C9F4FD8"/>
    <w:rsid w:val="1CA00CE2"/>
    <w:rsid w:val="1CA1456F"/>
    <w:rsid w:val="1CA22318"/>
    <w:rsid w:val="1CA428FC"/>
    <w:rsid w:val="1CA603B4"/>
    <w:rsid w:val="1CA64D8E"/>
    <w:rsid w:val="1CA66751"/>
    <w:rsid w:val="1CA833EC"/>
    <w:rsid w:val="1CA97C3C"/>
    <w:rsid w:val="1CAC18C3"/>
    <w:rsid w:val="1CB01735"/>
    <w:rsid w:val="1CB043E9"/>
    <w:rsid w:val="1CB1363A"/>
    <w:rsid w:val="1CB579C5"/>
    <w:rsid w:val="1CB96669"/>
    <w:rsid w:val="1CBB389B"/>
    <w:rsid w:val="1CBC62BE"/>
    <w:rsid w:val="1CBD2B35"/>
    <w:rsid w:val="1CBE79BC"/>
    <w:rsid w:val="1CBF117A"/>
    <w:rsid w:val="1CC20D08"/>
    <w:rsid w:val="1CC37C60"/>
    <w:rsid w:val="1CC4670D"/>
    <w:rsid w:val="1CC47769"/>
    <w:rsid w:val="1CC82736"/>
    <w:rsid w:val="1CD239B3"/>
    <w:rsid w:val="1CD5051B"/>
    <w:rsid w:val="1CD7538B"/>
    <w:rsid w:val="1CE6387F"/>
    <w:rsid w:val="1CE94482"/>
    <w:rsid w:val="1CEC01A6"/>
    <w:rsid w:val="1CED2E03"/>
    <w:rsid w:val="1CED56E1"/>
    <w:rsid w:val="1CEE5D02"/>
    <w:rsid w:val="1CF437AB"/>
    <w:rsid w:val="1CFC1CB8"/>
    <w:rsid w:val="1CFF7A7A"/>
    <w:rsid w:val="1D030D9E"/>
    <w:rsid w:val="1D034CE1"/>
    <w:rsid w:val="1D0447E3"/>
    <w:rsid w:val="1D0E4D0D"/>
    <w:rsid w:val="1D0F0AAB"/>
    <w:rsid w:val="1D1002B2"/>
    <w:rsid w:val="1D14364F"/>
    <w:rsid w:val="1D147261"/>
    <w:rsid w:val="1D16013F"/>
    <w:rsid w:val="1D171B7E"/>
    <w:rsid w:val="1D17656B"/>
    <w:rsid w:val="1D193411"/>
    <w:rsid w:val="1D1B57FD"/>
    <w:rsid w:val="1D235745"/>
    <w:rsid w:val="1D2460A3"/>
    <w:rsid w:val="1D2663C2"/>
    <w:rsid w:val="1D281A35"/>
    <w:rsid w:val="1D282E02"/>
    <w:rsid w:val="1D2A42EE"/>
    <w:rsid w:val="1D2B364B"/>
    <w:rsid w:val="1D3809CD"/>
    <w:rsid w:val="1D387865"/>
    <w:rsid w:val="1D390FA3"/>
    <w:rsid w:val="1D3F57A6"/>
    <w:rsid w:val="1D420B90"/>
    <w:rsid w:val="1D422D8E"/>
    <w:rsid w:val="1D44228E"/>
    <w:rsid w:val="1D453D13"/>
    <w:rsid w:val="1D455783"/>
    <w:rsid w:val="1D461BA2"/>
    <w:rsid w:val="1D4B3DA6"/>
    <w:rsid w:val="1D4B5663"/>
    <w:rsid w:val="1D4E70E1"/>
    <w:rsid w:val="1D524798"/>
    <w:rsid w:val="1D54565F"/>
    <w:rsid w:val="1D561A2F"/>
    <w:rsid w:val="1D567E64"/>
    <w:rsid w:val="1D5706F1"/>
    <w:rsid w:val="1D596A25"/>
    <w:rsid w:val="1D605A69"/>
    <w:rsid w:val="1D6816B6"/>
    <w:rsid w:val="1D686E0C"/>
    <w:rsid w:val="1D693002"/>
    <w:rsid w:val="1D732B0D"/>
    <w:rsid w:val="1D753EBA"/>
    <w:rsid w:val="1D767D65"/>
    <w:rsid w:val="1D785DC7"/>
    <w:rsid w:val="1D79663A"/>
    <w:rsid w:val="1D7967DE"/>
    <w:rsid w:val="1D7C00C8"/>
    <w:rsid w:val="1D8243D4"/>
    <w:rsid w:val="1D833717"/>
    <w:rsid w:val="1D83427C"/>
    <w:rsid w:val="1D854242"/>
    <w:rsid w:val="1D872851"/>
    <w:rsid w:val="1D8A2732"/>
    <w:rsid w:val="1D8B6A52"/>
    <w:rsid w:val="1D8F5BA6"/>
    <w:rsid w:val="1D927A42"/>
    <w:rsid w:val="1D94699D"/>
    <w:rsid w:val="1D9509E4"/>
    <w:rsid w:val="1D956607"/>
    <w:rsid w:val="1D9C3BF3"/>
    <w:rsid w:val="1DA55A04"/>
    <w:rsid w:val="1DA66581"/>
    <w:rsid w:val="1DA866DF"/>
    <w:rsid w:val="1DAA44FB"/>
    <w:rsid w:val="1DAB128E"/>
    <w:rsid w:val="1DAB772E"/>
    <w:rsid w:val="1DAE19C4"/>
    <w:rsid w:val="1DAE507B"/>
    <w:rsid w:val="1DB10D1D"/>
    <w:rsid w:val="1DB26AE3"/>
    <w:rsid w:val="1DB3134C"/>
    <w:rsid w:val="1DB420BE"/>
    <w:rsid w:val="1DB54A00"/>
    <w:rsid w:val="1DB631EE"/>
    <w:rsid w:val="1DBA49F1"/>
    <w:rsid w:val="1DBF0904"/>
    <w:rsid w:val="1DBF0A9D"/>
    <w:rsid w:val="1DBF5684"/>
    <w:rsid w:val="1DC027E3"/>
    <w:rsid w:val="1DC20589"/>
    <w:rsid w:val="1DC22302"/>
    <w:rsid w:val="1DC2248D"/>
    <w:rsid w:val="1DC74758"/>
    <w:rsid w:val="1DCE20CE"/>
    <w:rsid w:val="1DD016F9"/>
    <w:rsid w:val="1DD0250F"/>
    <w:rsid w:val="1DD646E3"/>
    <w:rsid w:val="1DDD29AD"/>
    <w:rsid w:val="1DDE5ACB"/>
    <w:rsid w:val="1DDF06F2"/>
    <w:rsid w:val="1DE13163"/>
    <w:rsid w:val="1DE16C56"/>
    <w:rsid w:val="1DE235AB"/>
    <w:rsid w:val="1DE346C6"/>
    <w:rsid w:val="1DE764B0"/>
    <w:rsid w:val="1DE96C3C"/>
    <w:rsid w:val="1DEE205F"/>
    <w:rsid w:val="1DF02D43"/>
    <w:rsid w:val="1DF1143C"/>
    <w:rsid w:val="1DF12609"/>
    <w:rsid w:val="1DF47AC1"/>
    <w:rsid w:val="1DF57E84"/>
    <w:rsid w:val="1DF648F3"/>
    <w:rsid w:val="1DF65B04"/>
    <w:rsid w:val="1DF904D9"/>
    <w:rsid w:val="1DFB182E"/>
    <w:rsid w:val="1DFC549C"/>
    <w:rsid w:val="1DFD4F30"/>
    <w:rsid w:val="1DFF6E6B"/>
    <w:rsid w:val="1E01270D"/>
    <w:rsid w:val="1E040901"/>
    <w:rsid w:val="1E047FAB"/>
    <w:rsid w:val="1E06634F"/>
    <w:rsid w:val="1E0A044A"/>
    <w:rsid w:val="1E0A2ABA"/>
    <w:rsid w:val="1E0B3C94"/>
    <w:rsid w:val="1E0D0ED1"/>
    <w:rsid w:val="1E0F736D"/>
    <w:rsid w:val="1E1766F0"/>
    <w:rsid w:val="1E181D16"/>
    <w:rsid w:val="1E1A32A5"/>
    <w:rsid w:val="1E1C265A"/>
    <w:rsid w:val="1E1D66AF"/>
    <w:rsid w:val="1E1E0E8F"/>
    <w:rsid w:val="1E1F5A7C"/>
    <w:rsid w:val="1E2263B2"/>
    <w:rsid w:val="1E253DDB"/>
    <w:rsid w:val="1E280BD4"/>
    <w:rsid w:val="1E2B326E"/>
    <w:rsid w:val="1E2C25D0"/>
    <w:rsid w:val="1E3001D2"/>
    <w:rsid w:val="1E304704"/>
    <w:rsid w:val="1E317A58"/>
    <w:rsid w:val="1E33424C"/>
    <w:rsid w:val="1E342E63"/>
    <w:rsid w:val="1E345B69"/>
    <w:rsid w:val="1E3C4E55"/>
    <w:rsid w:val="1E3D038D"/>
    <w:rsid w:val="1E3D4B53"/>
    <w:rsid w:val="1E3F4FE3"/>
    <w:rsid w:val="1E422BCB"/>
    <w:rsid w:val="1E443F99"/>
    <w:rsid w:val="1E451E9C"/>
    <w:rsid w:val="1E464569"/>
    <w:rsid w:val="1E483916"/>
    <w:rsid w:val="1E49639A"/>
    <w:rsid w:val="1E4D17DE"/>
    <w:rsid w:val="1E4D3EAE"/>
    <w:rsid w:val="1E4D56EA"/>
    <w:rsid w:val="1E4D5D9F"/>
    <w:rsid w:val="1E50232B"/>
    <w:rsid w:val="1E542E90"/>
    <w:rsid w:val="1E5667E0"/>
    <w:rsid w:val="1E577C8D"/>
    <w:rsid w:val="1E591D6C"/>
    <w:rsid w:val="1E5A5494"/>
    <w:rsid w:val="1E64396E"/>
    <w:rsid w:val="1E667DA8"/>
    <w:rsid w:val="1E6F6F3F"/>
    <w:rsid w:val="1E712D72"/>
    <w:rsid w:val="1E720679"/>
    <w:rsid w:val="1E73200B"/>
    <w:rsid w:val="1E741847"/>
    <w:rsid w:val="1E797197"/>
    <w:rsid w:val="1E7A4AC2"/>
    <w:rsid w:val="1E7B4474"/>
    <w:rsid w:val="1E7E55A3"/>
    <w:rsid w:val="1E7F46CB"/>
    <w:rsid w:val="1E8375E3"/>
    <w:rsid w:val="1E851A66"/>
    <w:rsid w:val="1E85286B"/>
    <w:rsid w:val="1E900D04"/>
    <w:rsid w:val="1E92354B"/>
    <w:rsid w:val="1E942F25"/>
    <w:rsid w:val="1E945977"/>
    <w:rsid w:val="1E976F25"/>
    <w:rsid w:val="1E98024A"/>
    <w:rsid w:val="1E993CFB"/>
    <w:rsid w:val="1E9F21C5"/>
    <w:rsid w:val="1EA1534D"/>
    <w:rsid w:val="1EA63C4A"/>
    <w:rsid w:val="1EAA0676"/>
    <w:rsid w:val="1EAB24C8"/>
    <w:rsid w:val="1EAD5C8A"/>
    <w:rsid w:val="1EAF3F94"/>
    <w:rsid w:val="1EB13272"/>
    <w:rsid w:val="1EB17701"/>
    <w:rsid w:val="1EB32C09"/>
    <w:rsid w:val="1EB71003"/>
    <w:rsid w:val="1EB77697"/>
    <w:rsid w:val="1EB92846"/>
    <w:rsid w:val="1EBA0F16"/>
    <w:rsid w:val="1EBA55B0"/>
    <w:rsid w:val="1EBA5F0D"/>
    <w:rsid w:val="1EC02402"/>
    <w:rsid w:val="1EC0599F"/>
    <w:rsid w:val="1EC40E49"/>
    <w:rsid w:val="1EC5585C"/>
    <w:rsid w:val="1EC66066"/>
    <w:rsid w:val="1EC85639"/>
    <w:rsid w:val="1ECA2A1A"/>
    <w:rsid w:val="1ECC34FC"/>
    <w:rsid w:val="1ED060BB"/>
    <w:rsid w:val="1ED16F22"/>
    <w:rsid w:val="1ED723C4"/>
    <w:rsid w:val="1ED74ED2"/>
    <w:rsid w:val="1ED76A76"/>
    <w:rsid w:val="1EDA73A1"/>
    <w:rsid w:val="1EDB5579"/>
    <w:rsid w:val="1EDD4E4B"/>
    <w:rsid w:val="1EDF25D1"/>
    <w:rsid w:val="1EE91D23"/>
    <w:rsid w:val="1EE92080"/>
    <w:rsid w:val="1EED2DCA"/>
    <w:rsid w:val="1EEF3E3A"/>
    <w:rsid w:val="1EF05DCA"/>
    <w:rsid w:val="1EF616AE"/>
    <w:rsid w:val="1F024009"/>
    <w:rsid w:val="1F063DBD"/>
    <w:rsid w:val="1F0767D2"/>
    <w:rsid w:val="1F096E77"/>
    <w:rsid w:val="1F0A5ED6"/>
    <w:rsid w:val="1F0C64E3"/>
    <w:rsid w:val="1F0C6BD9"/>
    <w:rsid w:val="1F0C7798"/>
    <w:rsid w:val="1F1316C0"/>
    <w:rsid w:val="1F132BBD"/>
    <w:rsid w:val="1F147F2B"/>
    <w:rsid w:val="1F1D4013"/>
    <w:rsid w:val="1F1E77C4"/>
    <w:rsid w:val="1F217800"/>
    <w:rsid w:val="1F2833BA"/>
    <w:rsid w:val="1F2A04E0"/>
    <w:rsid w:val="1F2A1FF5"/>
    <w:rsid w:val="1F2A2640"/>
    <w:rsid w:val="1F2A63C9"/>
    <w:rsid w:val="1F2C4004"/>
    <w:rsid w:val="1F2D046D"/>
    <w:rsid w:val="1F304CEA"/>
    <w:rsid w:val="1F3936FB"/>
    <w:rsid w:val="1F437957"/>
    <w:rsid w:val="1F4646A0"/>
    <w:rsid w:val="1F475BF3"/>
    <w:rsid w:val="1F491F68"/>
    <w:rsid w:val="1F4A25B5"/>
    <w:rsid w:val="1F4B1DC5"/>
    <w:rsid w:val="1F4E69BF"/>
    <w:rsid w:val="1F4E74D9"/>
    <w:rsid w:val="1F510164"/>
    <w:rsid w:val="1F52084E"/>
    <w:rsid w:val="1F5410C5"/>
    <w:rsid w:val="1F5776DB"/>
    <w:rsid w:val="1F5935A0"/>
    <w:rsid w:val="1F5A7F02"/>
    <w:rsid w:val="1F5D13B6"/>
    <w:rsid w:val="1F5E3669"/>
    <w:rsid w:val="1F5E5E2D"/>
    <w:rsid w:val="1F5F4393"/>
    <w:rsid w:val="1F6120E8"/>
    <w:rsid w:val="1F612433"/>
    <w:rsid w:val="1F672705"/>
    <w:rsid w:val="1F690195"/>
    <w:rsid w:val="1F6C5AFD"/>
    <w:rsid w:val="1F6D6659"/>
    <w:rsid w:val="1F707B20"/>
    <w:rsid w:val="1F7178D7"/>
    <w:rsid w:val="1F727756"/>
    <w:rsid w:val="1F796306"/>
    <w:rsid w:val="1F7A3F0F"/>
    <w:rsid w:val="1F8856A8"/>
    <w:rsid w:val="1F897D85"/>
    <w:rsid w:val="1F8E5E08"/>
    <w:rsid w:val="1F90432F"/>
    <w:rsid w:val="1F927141"/>
    <w:rsid w:val="1F9530F4"/>
    <w:rsid w:val="1F9B4A09"/>
    <w:rsid w:val="1F9C5833"/>
    <w:rsid w:val="1FA0058C"/>
    <w:rsid w:val="1FA068F6"/>
    <w:rsid w:val="1FA12E32"/>
    <w:rsid w:val="1FA20E22"/>
    <w:rsid w:val="1FA6387D"/>
    <w:rsid w:val="1FAB199D"/>
    <w:rsid w:val="1FAB78DF"/>
    <w:rsid w:val="1FAC5CC6"/>
    <w:rsid w:val="1FAC754C"/>
    <w:rsid w:val="1FB13D73"/>
    <w:rsid w:val="1FB32CAB"/>
    <w:rsid w:val="1FB51DB6"/>
    <w:rsid w:val="1FB873AE"/>
    <w:rsid w:val="1FBC543D"/>
    <w:rsid w:val="1FBD0F81"/>
    <w:rsid w:val="1FBF0F57"/>
    <w:rsid w:val="1FC13C5F"/>
    <w:rsid w:val="1FC32D0E"/>
    <w:rsid w:val="1FC4522B"/>
    <w:rsid w:val="1FC66588"/>
    <w:rsid w:val="1FC72406"/>
    <w:rsid w:val="1FC843B4"/>
    <w:rsid w:val="1FCA1958"/>
    <w:rsid w:val="1FCD44FB"/>
    <w:rsid w:val="1FCE79BA"/>
    <w:rsid w:val="1FD00335"/>
    <w:rsid w:val="1FD363B0"/>
    <w:rsid w:val="1FD44828"/>
    <w:rsid w:val="1FD9602E"/>
    <w:rsid w:val="1FDB4E81"/>
    <w:rsid w:val="1FE0429E"/>
    <w:rsid w:val="1FE666C5"/>
    <w:rsid w:val="1FEA5950"/>
    <w:rsid w:val="1FEB75F5"/>
    <w:rsid w:val="1FEC16AF"/>
    <w:rsid w:val="1FEE2F5A"/>
    <w:rsid w:val="1FF87154"/>
    <w:rsid w:val="1FFA1883"/>
    <w:rsid w:val="1FFA54FE"/>
    <w:rsid w:val="20003683"/>
    <w:rsid w:val="20016E2F"/>
    <w:rsid w:val="20034F07"/>
    <w:rsid w:val="200653F2"/>
    <w:rsid w:val="20094093"/>
    <w:rsid w:val="200D3989"/>
    <w:rsid w:val="200D3E28"/>
    <w:rsid w:val="200F1E7F"/>
    <w:rsid w:val="200F7719"/>
    <w:rsid w:val="20160D62"/>
    <w:rsid w:val="201611C9"/>
    <w:rsid w:val="20161B1D"/>
    <w:rsid w:val="20166711"/>
    <w:rsid w:val="2017742E"/>
    <w:rsid w:val="201A15ED"/>
    <w:rsid w:val="201B079D"/>
    <w:rsid w:val="201C12BD"/>
    <w:rsid w:val="201F2242"/>
    <w:rsid w:val="202032E5"/>
    <w:rsid w:val="202208FF"/>
    <w:rsid w:val="202370F5"/>
    <w:rsid w:val="2026265E"/>
    <w:rsid w:val="2027568B"/>
    <w:rsid w:val="202947BC"/>
    <w:rsid w:val="202C1A60"/>
    <w:rsid w:val="202D3756"/>
    <w:rsid w:val="202F4E26"/>
    <w:rsid w:val="20337D98"/>
    <w:rsid w:val="20350BA3"/>
    <w:rsid w:val="203802C6"/>
    <w:rsid w:val="20391AAE"/>
    <w:rsid w:val="203A2C6F"/>
    <w:rsid w:val="203D4EF6"/>
    <w:rsid w:val="20406AD9"/>
    <w:rsid w:val="20446BFF"/>
    <w:rsid w:val="204969FE"/>
    <w:rsid w:val="204B2D06"/>
    <w:rsid w:val="204E4CA9"/>
    <w:rsid w:val="204F075D"/>
    <w:rsid w:val="20567F4E"/>
    <w:rsid w:val="20583B75"/>
    <w:rsid w:val="205A049D"/>
    <w:rsid w:val="205B10D4"/>
    <w:rsid w:val="205F43E1"/>
    <w:rsid w:val="206066F4"/>
    <w:rsid w:val="20611F9D"/>
    <w:rsid w:val="2061762F"/>
    <w:rsid w:val="2062556A"/>
    <w:rsid w:val="206377FA"/>
    <w:rsid w:val="206423FD"/>
    <w:rsid w:val="20672319"/>
    <w:rsid w:val="206B25FE"/>
    <w:rsid w:val="206B3E50"/>
    <w:rsid w:val="206E4B83"/>
    <w:rsid w:val="20720304"/>
    <w:rsid w:val="20761EF3"/>
    <w:rsid w:val="20795DD4"/>
    <w:rsid w:val="207B12D7"/>
    <w:rsid w:val="208147FD"/>
    <w:rsid w:val="2083489F"/>
    <w:rsid w:val="208A67A9"/>
    <w:rsid w:val="208B587A"/>
    <w:rsid w:val="208C5D63"/>
    <w:rsid w:val="209475D1"/>
    <w:rsid w:val="20955704"/>
    <w:rsid w:val="209D2372"/>
    <w:rsid w:val="209F15D2"/>
    <w:rsid w:val="20A23FF4"/>
    <w:rsid w:val="20A325A1"/>
    <w:rsid w:val="20A3281F"/>
    <w:rsid w:val="20A349D2"/>
    <w:rsid w:val="20A507B8"/>
    <w:rsid w:val="20AC0832"/>
    <w:rsid w:val="20AC5329"/>
    <w:rsid w:val="20AC7C9B"/>
    <w:rsid w:val="20AE215C"/>
    <w:rsid w:val="20AE7121"/>
    <w:rsid w:val="20B22CC5"/>
    <w:rsid w:val="20B37386"/>
    <w:rsid w:val="20B7398D"/>
    <w:rsid w:val="20BA7E0C"/>
    <w:rsid w:val="20BB028C"/>
    <w:rsid w:val="20C173E9"/>
    <w:rsid w:val="20C45044"/>
    <w:rsid w:val="20C459F6"/>
    <w:rsid w:val="20C932CD"/>
    <w:rsid w:val="20CF2F71"/>
    <w:rsid w:val="20D31992"/>
    <w:rsid w:val="20D5724A"/>
    <w:rsid w:val="20D87D1D"/>
    <w:rsid w:val="20DC5A2C"/>
    <w:rsid w:val="20DE1345"/>
    <w:rsid w:val="20DE419F"/>
    <w:rsid w:val="20DF51D7"/>
    <w:rsid w:val="20E01543"/>
    <w:rsid w:val="20E03131"/>
    <w:rsid w:val="20E17BFC"/>
    <w:rsid w:val="20E35F30"/>
    <w:rsid w:val="20E44FDD"/>
    <w:rsid w:val="20EA7D5D"/>
    <w:rsid w:val="20EB201B"/>
    <w:rsid w:val="20F1362E"/>
    <w:rsid w:val="20F43E1E"/>
    <w:rsid w:val="20F917B6"/>
    <w:rsid w:val="20FA6A8A"/>
    <w:rsid w:val="20FB246F"/>
    <w:rsid w:val="2102448E"/>
    <w:rsid w:val="21043FC8"/>
    <w:rsid w:val="210B71BC"/>
    <w:rsid w:val="210C43CA"/>
    <w:rsid w:val="21102F1C"/>
    <w:rsid w:val="211054E1"/>
    <w:rsid w:val="21112490"/>
    <w:rsid w:val="2111542B"/>
    <w:rsid w:val="21194C08"/>
    <w:rsid w:val="211A3668"/>
    <w:rsid w:val="211B188D"/>
    <w:rsid w:val="211B6E54"/>
    <w:rsid w:val="211C12BB"/>
    <w:rsid w:val="211D0332"/>
    <w:rsid w:val="211D1BF7"/>
    <w:rsid w:val="21251E54"/>
    <w:rsid w:val="21261B0C"/>
    <w:rsid w:val="21264FE9"/>
    <w:rsid w:val="21283BE3"/>
    <w:rsid w:val="212D05A7"/>
    <w:rsid w:val="212D328D"/>
    <w:rsid w:val="213056EF"/>
    <w:rsid w:val="21327B15"/>
    <w:rsid w:val="21334A18"/>
    <w:rsid w:val="21343FAC"/>
    <w:rsid w:val="21354200"/>
    <w:rsid w:val="213606CC"/>
    <w:rsid w:val="213A2FA1"/>
    <w:rsid w:val="213F3265"/>
    <w:rsid w:val="21405696"/>
    <w:rsid w:val="214064FA"/>
    <w:rsid w:val="21427F4E"/>
    <w:rsid w:val="2145465D"/>
    <w:rsid w:val="21466936"/>
    <w:rsid w:val="21471D0F"/>
    <w:rsid w:val="2147418C"/>
    <w:rsid w:val="21485A69"/>
    <w:rsid w:val="214E646F"/>
    <w:rsid w:val="21553CE1"/>
    <w:rsid w:val="21561942"/>
    <w:rsid w:val="21570D9F"/>
    <w:rsid w:val="21572107"/>
    <w:rsid w:val="215A2747"/>
    <w:rsid w:val="215D6722"/>
    <w:rsid w:val="2160348D"/>
    <w:rsid w:val="216307BA"/>
    <w:rsid w:val="2165298E"/>
    <w:rsid w:val="21657472"/>
    <w:rsid w:val="216830A1"/>
    <w:rsid w:val="216C1739"/>
    <w:rsid w:val="21703392"/>
    <w:rsid w:val="21732A2F"/>
    <w:rsid w:val="217433FD"/>
    <w:rsid w:val="2175005A"/>
    <w:rsid w:val="217A2975"/>
    <w:rsid w:val="218332F6"/>
    <w:rsid w:val="21841219"/>
    <w:rsid w:val="218A38EE"/>
    <w:rsid w:val="218B2BF2"/>
    <w:rsid w:val="218C0093"/>
    <w:rsid w:val="218C0771"/>
    <w:rsid w:val="218E6AD0"/>
    <w:rsid w:val="21920E52"/>
    <w:rsid w:val="219263AA"/>
    <w:rsid w:val="21930435"/>
    <w:rsid w:val="2199415D"/>
    <w:rsid w:val="21994950"/>
    <w:rsid w:val="219953A5"/>
    <w:rsid w:val="219B0CFB"/>
    <w:rsid w:val="219C4486"/>
    <w:rsid w:val="21A23A9C"/>
    <w:rsid w:val="21A81E76"/>
    <w:rsid w:val="21AD320D"/>
    <w:rsid w:val="21AF5AF6"/>
    <w:rsid w:val="21B021D1"/>
    <w:rsid w:val="21B144B4"/>
    <w:rsid w:val="21BC3179"/>
    <w:rsid w:val="21BD28CF"/>
    <w:rsid w:val="21BD4CB2"/>
    <w:rsid w:val="21C453EB"/>
    <w:rsid w:val="21C82C44"/>
    <w:rsid w:val="21C944DA"/>
    <w:rsid w:val="21CC40DA"/>
    <w:rsid w:val="21CF09FB"/>
    <w:rsid w:val="21D038FD"/>
    <w:rsid w:val="21D03E80"/>
    <w:rsid w:val="21D053B3"/>
    <w:rsid w:val="21D21292"/>
    <w:rsid w:val="21D70BCD"/>
    <w:rsid w:val="21D72E98"/>
    <w:rsid w:val="21D8606D"/>
    <w:rsid w:val="21DD6B3D"/>
    <w:rsid w:val="21DF4CA8"/>
    <w:rsid w:val="21E24669"/>
    <w:rsid w:val="21E733FC"/>
    <w:rsid w:val="21E909B6"/>
    <w:rsid w:val="21EB07C4"/>
    <w:rsid w:val="21EB7D78"/>
    <w:rsid w:val="21F14CF9"/>
    <w:rsid w:val="21F312AB"/>
    <w:rsid w:val="21F46B38"/>
    <w:rsid w:val="21F90C8E"/>
    <w:rsid w:val="21FB4511"/>
    <w:rsid w:val="21FB6CA8"/>
    <w:rsid w:val="21FC0B1B"/>
    <w:rsid w:val="21FC6E36"/>
    <w:rsid w:val="21FE6F14"/>
    <w:rsid w:val="22053BFF"/>
    <w:rsid w:val="220971B2"/>
    <w:rsid w:val="220E46A5"/>
    <w:rsid w:val="22172B87"/>
    <w:rsid w:val="22184F11"/>
    <w:rsid w:val="221B5219"/>
    <w:rsid w:val="221F29B9"/>
    <w:rsid w:val="221F53F1"/>
    <w:rsid w:val="22230D71"/>
    <w:rsid w:val="2224568B"/>
    <w:rsid w:val="22253BAF"/>
    <w:rsid w:val="222B2F13"/>
    <w:rsid w:val="22331E01"/>
    <w:rsid w:val="223360CE"/>
    <w:rsid w:val="22376BAE"/>
    <w:rsid w:val="22380A10"/>
    <w:rsid w:val="223A2926"/>
    <w:rsid w:val="223B51F5"/>
    <w:rsid w:val="2241085C"/>
    <w:rsid w:val="22420855"/>
    <w:rsid w:val="22434EC4"/>
    <w:rsid w:val="224359BD"/>
    <w:rsid w:val="22463852"/>
    <w:rsid w:val="224776C1"/>
    <w:rsid w:val="224D58CB"/>
    <w:rsid w:val="224E5114"/>
    <w:rsid w:val="224E7D43"/>
    <w:rsid w:val="22505052"/>
    <w:rsid w:val="22525DA3"/>
    <w:rsid w:val="22582637"/>
    <w:rsid w:val="22586CF7"/>
    <w:rsid w:val="22595346"/>
    <w:rsid w:val="22597400"/>
    <w:rsid w:val="225A3AC7"/>
    <w:rsid w:val="225D2564"/>
    <w:rsid w:val="225D6560"/>
    <w:rsid w:val="225F0C08"/>
    <w:rsid w:val="22621D5D"/>
    <w:rsid w:val="22641EAD"/>
    <w:rsid w:val="22652AEF"/>
    <w:rsid w:val="2266666E"/>
    <w:rsid w:val="226A3C8B"/>
    <w:rsid w:val="226E0CA7"/>
    <w:rsid w:val="226F5E9C"/>
    <w:rsid w:val="226F6704"/>
    <w:rsid w:val="227126BD"/>
    <w:rsid w:val="22750822"/>
    <w:rsid w:val="22750F5B"/>
    <w:rsid w:val="22762CDA"/>
    <w:rsid w:val="227819AC"/>
    <w:rsid w:val="22782B69"/>
    <w:rsid w:val="22783FB4"/>
    <w:rsid w:val="227E3147"/>
    <w:rsid w:val="227F4511"/>
    <w:rsid w:val="22877AB8"/>
    <w:rsid w:val="22894D05"/>
    <w:rsid w:val="22896EC1"/>
    <w:rsid w:val="2289757B"/>
    <w:rsid w:val="228D14F1"/>
    <w:rsid w:val="22923C2A"/>
    <w:rsid w:val="22976122"/>
    <w:rsid w:val="2298744A"/>
    <w:rsid w:val="229C7479"/>
    <w:rsid w:val="229D67A2"/>
    <w:rsid w:val="229E4C80"/>
    <w:rsid w:val="22A01D95"/>
    <w:rsid w:val="22A059CE"/>
    <w:rsid w:val="22A10427"/>
    <w:rsid w:val="22A40255"/>
    <w:rsid w:val="22A75C5C"/>
    <w:rsid w:val="22AA3CD5"/>
    <w:rsid w:val="22AD669A"/>
    <w:rsid w:val="22B40E18"/>
    <w:rsid w:val="22B6537E"/>
    <w:rsid w:val="22B7676C"/>
    <w:rsid w:val="22BA6A7C"/>
    <w:rsid w:val="22BE3BF0"/>
    <w:rsid w:val="22BE7F82"/>
    <w:rsid w:val="22C04A5E"/>
    <w:rsid w:val="22C1214C"/>
    <w:rsid w:val="22C235FF"/>
    <w:rsid w:val="22C60155"/>
    <w:rsid w:val="22C73006"/>
    <w:rsid w:val="22C921DC"/>
    <w:rsid w:val="22CD745F"/>
    <w:rsid w:val="22CE3E39"/>
    <w:rsid w:val="22CE66EE"/>
    <w:rsid w:val="22D0107A"/>
    <w:rsid w:val="22D302B0"/>
    <w:rsid w:val="22D54644"/>
    <w:rsid w:val="22D97A70"/>
    <w:rsid w:val="22DA0A87"/>
    <w:rsid w:val="22DF0FB9"/>
    <w:rsid w:val="22E00F32"/>
    <w:rsid w:val="22E0355B"/>
    <w:rsid w:val="22E24F49"/>
    <w:rsid w:val="22E432B1"/>
    <w:rsid w:val="22E6657A"/>
    <w:rsid w:val="22EC0DEA"/>
    <w:rsid w:val="22EF3C52"/>
    <w:rsid w:val="22F16EAC"/>
    <w:rsid w:val="22F5650B"/>
    <w:rsid w:val="22FC2E0C"/>
    <w:rsid w:val="22FD7F80"/>
    <w:rsid w:val="22FE015D"/>
    <w:rsid w:val="22FE253B"/>
    <w:rsid w:val="22FE5D64"/>
    <w:rsid w:val="2300340B"/>
    <w:rsid w:val="230220D4"/>
    <w:rsid w:val="2302365E"/>
    <w:rsid w:val="23034239"/>
    <w:rsid w:val="230D339D"/>
    <w:rsid w:val="23121AC0"/>
    <w:rsid w:val="231240E9"/>
    <w:rsid w:val="231434D0"/>
    <w:rsid w:val="2317465F"/>
    <w:rsid w:val="231812EA"/>
    <w:rsid w:val="231948CE"/>
    <w:rsid w:val="231A3C72"/>
    <w:rsid w:val="231A4E6D"/>
    <w:rsid w:val="231E7673"/>
    <w:rsid w:val="231F6C9F"/>
    <w:rsid w:val="231F72C3"/>
    <w:rsid w:val="232107EA"/>
    <w:rsid w:val="23237F78"/>
    <w:rsid w:val="23240A86"/>
    <w:rsid w:val="232510D6"/>
    <w:rsid w:val="232558A4"/>
    <w:rsid w:val="23257401"/>
    <w:rsid w:val="23270B8B"/>
    <w:rsid w:val="2327131C"/>
    <w:rsid w:val="232B12EF"/>
    <w:rsid w:val="232F1C5D"/>
    <w:rsid w:val="232F3712"/>
    <w:rsid w:val="23300C53"/>
    <w:rsid w:val="233723E8"/>
    <w:rsid w:val="23373773"/>
    <w:rsid w:val="23396A9C"/>
    <w:rsid w:val="233A5A71"/>
    <w:rsid w:val="23475C70"/>
    <w:rsid w:val="23491780"/>
    <w:rsid w:val="234922D7"/>
    <w:rsid w:val="23494991"/>
    <w:rsid w:val="234C3407"/>
    <w:rsid w:val="234E76EF"/>
    <w:rsid w:val="234F6066"/>
    <w:rsid w:val="23501E5C"/>
    <w:rsid w:val="23504D09"/>
    <w:rsid w:val="23515692"/>
    <w:rsid w:val="23525369"/>
    <w:rsid w:val="235B4FC1"/>
    <w:rsid w:val="235B51BD"/>
    <w:rsid w:val="235C6125"/>
    <w:rsid w:val="235D39B6"/>
    <w:rsid w:val="235F2314"/>
    <w:rsid w:val="235F35DF"/>
    <w:rsid w:val="23615925"/>
    <w:rsid w:val="23631387"/>
    <w:rsid w:val="23635DAC"/>
    <w:rsid w:val="2364035F"/>
    <w:rsid w:val="2365370A"/>
    <w:rsid w:val="2369267D"/>
    <w:rsid w:val="236A5D47"/>
    <w:rsid w:val="236C7873"/>
    <w:rsid w:val="23711D10"/>
    <w:rsid w:val="23715AB1"/>
    <w:rsid w:val="237361D1"/>
    <w:rsid w:val="23742203"/>
    <w:rsid w:val="23761938"/>
    <w:rsid w:val="237D138B"/>
    <w:rsid w:val="237E4F4D"/>
    <w:rsid w:val="238304D5"/>
    <w:rsid w:val="23851B23"/>
    <w:rsid w:val="23881090"/>
    <w:rsid w:val="23891A57"/>
    <w:rsid w:val="238C540D"/>
    <w:rsid w:val="238E01D4"/>
    <w:rsid w:val="238E64B3"/>
    <w:rsid w:val="23900C18"/>
    <w:rsid w:val="23936652"/>
    <w:rsid w:val="2399631C"/>
    <w:rsid w:val="239B0E1A"/>
    <w:rsid w:val="239B122E"/>
    <w:rsid w:val="239B2F44"/>
    <w:rsid w:val="239B6F98"/>
    <w:rsid w:val="239C37DA"/>
    <w:rsid w:val="239C78DF"/>
    <w:rsid w:val="239F1AE3"/>
    <w:rsid w:val="23A3036B"/>
    <w:rsid w:val="23A6726B"/>
    <w:rsid w:val="23A90209"/>
    <w:rsid w:val="23AA0672"/>
    <w:rsid w:val="23AB5AD5"/>
    <w:rsid w:val="23AD387B"/>
    <w:rsid w:val="23AF7C01"/>
    <w:rsid w:val="23B14285"/>
    <w:rsid w:val="23B30AD1"/>
    <w:rsid w:val="23B355ED"/>
    <w:rsid w:val="23B6497B"/>
    <w:rsid w:val="23B73D90"/>
    <w:rsid w:val="23B75E48"/>
    <w:rsid w:val="23BB40F3"/>
    <w:rsid w:val="23BC3749"/>
    <w:rsid w:val="23C025BB"/>
    <w:rsid w:val="23C1402D"/>
    <w:rsid w:val="23C212F5"/>
    <w:rsid w:val="23C231F8"/>
    <w:rsid w:val="23C23E32"/>
    <w:rsid w:val="23C52336"/>
    <w:rsid w:val="23C52926"/>
    <w:rsid w:val="23C53443"/>
    <w:rsid w:val="23C8593C"/>
    <w:rsid w:val="23D051E8"/>
    <w:rsid w:val="23D1136C"/>
    <w:rsid w:val="23D23BD0"/>
    <w:rsid w:val="23D571ED"/>
    <w:rsid w:val="23D63E97"/>
    <w:rsid w:val="23D72549"/>
    <w:rsid w:val="23D75B88"/>
    <w:rsid w:val="23D94AE7"/>
    <w:rsid w:val="23DE7E64"/>
    <w:rsid w:val="23E03229"/>
    <w:rsid w:val="23E10F85"/>
    <w:rsid w:val="23E44A72"/>
    <w:rsid w:val="23E63689"/>
    <w:rsid w:val="23E975DF"/>
    <w:rsid w:val="23F06ED5"/>
    <w:rsid w:val="23F2211C"/>
    <w:rsid w:val="23F222D0"/>
    <w:rsid w:val="23F413FC"/>
    <w:rsid w:val="23F43829"/>
    <w:rsid w:val="23F443EA"/>
    <w:rsid w:val="23F4608B"/>
    <w:rsid w:val="23F54188"/>
    <w:rsid w:val="23F82232"/>
    <w:rsid w:val="23F922C9"/>
    <w:rsid w:val="23F93E08"/>
    <w:rsid w:val="23F94D63"/>
    <w:rsid w:val="23F95EA9"/>
    <w:rsid w:val="23FC2467"/>
    <w:rsid w:val="24001E9D"/>
    <w:rsid w:val="24002004"/>
    <w:rsid w:val="24026A01"/>
    <w:rsid w:val="24060FEF"/>
    <w:rsid w:val="24090508"/>
    <w:rsid w:val="24095FB2"/>
    <w:rsid w:val="240E5F9A"/>
    <w:rsid w:val="240E6C34"/>
    <w:rsid w:val="24153530"/>
    <w:rsid w:val="24157234"/>
    <w:rsid w:val="241700C8"/>
    <w:rsid w:val="24172B97"/>
    <w:rsid w:val="241965B0"/>
    <w:rsid w:val="241A4B22"/>
    <w:rsid w:val="241C4160"/>
    <w:rsid w:val="241E0C29"/>
    <w:rsid w:val="24227885"/>
    <w:rsid w:val="24231CDC"/>
    <w:rsid w:val="242A2A47"/>
    <w:rsid w:val="242B46A0"/>
    <w:rsid w:val="242C61E4"/>
    <w:rsid w:val="242F57AF"/>
    <w:rsid w:val="243009C3"/>
    <w:rsid w:val="24310412"/>
    <w:rsid w:val="243355D2"/>
    <w:rsid w:val="243379F1"/>
    <w:rsid w:val="24375D08"/>
    <w:rsid w:val="243852AD"/>
    <w:rsid w:val="24395B7E"/>
    <w:rsid w:val="243C25FD"/>
    <w:rsid w:val="243C5389"/>
    <w:rsid w:val="243D3F00"/>
    <w:rsid w:val="243F3CFF"/>
    <w:rsid w:val="24424035"/>
    <w:rsid w:val="244C1A9D"/>
    <w:rsid w:val="244C6785"/>
    <w:rsid w:val="24504841"/>
    <w:rsid w:val="2451721A"/>
    <w:rsid w:val="245242A0"/>
    <w:rsid w:val="24550111"/>
    <w:rsid w:val="2455203E"/>
    <w:rsid w:val="245D0B9B"/>
    <w:rsid w:val="245F00E2"/>
    <w:rsid w:val="24627D68"/>
    <w:rsid w:val="24650F4C"/>
    <w:rsid w:val="24685947"/>
    <w:rsid w:val="246A3875"/>
    <w:rsid w:val="246C7BD7"/>
    <w:rsid w:val="246D3D69"/>
    <w:rsid w:val="24703F09"/>
    <w:rsid w:val="247349C0"/>
    <w:rsid w:val="24775CB9"/>
    <w:rsid w:val="2477783D"/>
    <w:rsid w:val="24787DBB"/>
    <w:rsid w:val="2479441C"/>
    <w:rsid w:val="247B49DD"/>
    <w:rsid w:val="247B506A"/>
    <w:rsid w:val="247C5AFD"/>
    <w:rsid w:val="24800469"/>
    <w:rsid w:val="2483643D"/>
    <w:rsid w:val="24857B78"/>
    <w:rsid w:val="24885658"/>
    <w:rsid w:val="248A6547"/>
    <w:rsid w:val="248C72DD"/>
    <w:rsid w:val="249045F3"/>
    <w:rsid w:val="24921E40"/>
    <w:rsid w:val="249500E4"/>
    <w:rsid w:val="24954B7D"/>
    <w:rsid w:val="24962B2E"/>
    <w:rsid w:val="24985B66"/>
    <w:rsid w:val="249B11FE"/>
    <w:rsid w:val="249F084E"/>
    <w:rsid w:val="249F1C7E"/>
    <w:rsid w:val="249F529B"/>
    <w:rsid w:val="24A12216"/>
    <w:rsid w:val="24A659B1"/>
    <w:rsid w:val="24AB7088"/>
    <w:rsid w:val="24B448A8"/>
    <w:rsid w:val="24B47A31"/>
    <w:rsid w:val="24B656C1"/>
    <w:rsid w:val="24B81B3D"/>
    <w:rsid w:val="24BA4B31"/>
    <w:rsid w:val="24BC3A8C"/>
    <w:rsid w:val="24C112BD"/>
    <w:rsid w:val="24C24321"/>
    <w:rsid w:val="24C35812"/>
    <w:rsid w:val="24C6662F"/>
    <w:rsid w:val="24C67C9A"/>
    <w:rsid w:val="24C81E3A"/>
    <w:rsid w:val="24C92BB8"/>
    <w:rsid w:val="24CC7266"/>
    <w:rsid w:val="24CD4C03"/>
    <w:rsid w:val="24CD66D8"/>
    <w:rsid w:val="24CF0E2C"/>
    <w:rsid w:val="24D05231"/>
    <w:rsid w:val="24D06CF2"/>
    <w:rsid w:val="24D07BFE"/>
    <w:rsid w:val="24D17FF7"/>
    <w:rsid w:val="24D31845"/>
    <w:rsid w:val="24D73E06"/>
    <w:rsid w:val="24D74EE2"/>
    <w:rsid w:val="24D769E8"/>
    <w:rsid w:val="24DB4E11"/>
    <w:rsid w:val="24E00EA1"/>
    <w:rsid w:val="24E51EFE"/>
    <w:rsid w:val="24E73C7C"/>
    <w:rsid w:val="24E849AA"/>
    <w:rsid w:val="24EA7458"/>
    <w:rsid w:val="24EF4AB1"/>
    <w:rsid w:val="24F12C9A"/>
    <w:rsid w:val="24F31BD4"/>
    <w:rsid w:val="24F52CC8"/>
    <w:rsid w:val="24F808A5"/>
    <w:rsid w:val="24F8157F"/>
    <w:rsid w:val="24F85FA6"/>
    <w:rsid w:val="24FB51D9"/>
    <w:rsid w:val="24FC0795"/>
    <w:rsid w:val="24FD37AC"/>
    <w:rsid w:val="24FD5C14"/>
    <w:rsid w:val="24FF3AA7"/>
    <w:rsid w:val="25014ACC"/>
    <w:rsid w:val="250313FB"/>
    <w:rsid w:val="250329C5"/>
    <w:rsid w:val="250347CF"/>
    <w:rsid w:val="250B0936"/>
    <w:rsid w:val="250C436B"/>
    <w:rsid w:val="250E781A"/>
    <w:rsid w:val="25110ABA"/>
    <w:rsid w:val="25112811"/>
    <w:rsid w:val="25132923"/>
    <w:rsid w:val="25144992"/>
    <w:rsid w:val="25153258"/>
    <w:rsid w:val="25175075"/>
    <w:rsid w:val="2518748B"/>
    <w:rsid w:val="251A4A40"/>
    <w:rsid w:val="251D5D17"/>
    <w:rsid w:val="251D5F6C"/>
    <w:rsid w:val="251D6538"/>
    <w:rsid w:val="251F491F"/>
    <w:rsid w:val="25200B8E"/>
    <w:rsid w:val="25204149"/>
    <w:rsid w:val="25206E02"/>
    <w:rsid w:val="25211A91"/>
    <w:rsid w:val="25271CA4"/>
    <w:rsid w:val="252B74A0"/>
    <w:rsid w:val="25306EEC"/>
    <w:rsid w:val="253323F6"/>
    <w:rsid w:val="253419F6"/>
    <w:rsid w:val="2534741B"/>
    <w:rsid w:val="253528E3"/>
    <w:rsid w:val="253871D4"/>
    <w:rsid w:val="253950B4"/>
    <w:rsid w:val="253A2B5D"/>
    <w:rsid w:val="253A5F45"/>
    <w:rsid w:val="2545050C"/>
    <w:rsid w:val="254911B0"/>
    <w:rsid w:val="254B23F9"/>
    <w:rsid w:val="254D1AE0"/>
    <w:rsid w:val="254E72BA"/>
    <w:rsid w:val="254F68DD"/>
    <w:rsid w:val="25512C77"/>
    <w:rsid w:val="255640A7"/>
    <w:rsid w:val="255856D6"/>
    <w:rsid w:val="255D0832"/>
    <w:rsid w:val="255D155D"/>
    <w:rsid w:val="255D658E"/>
    <w:rsid w:val="25605A71"/>
    <w:rsid w:val="25611DF8"/>
    <w:rsid w:val="25647DA5"/>
    <w:rsid w:val="25655755"/>
    <w:rsid w:val="256B1A4C"/>
    <w:rsid w:val="257104E1"/>
    <w:rsid w:val="25723934"/>
    <w:rsid w:val="25796FCD"/>
    <w:rsid w:val="257B4C0D"/>
    <w:rsid w:val="25871CCA"/>
    <w:rsid w:val="2588590A"/>
    <w:rsid w:val="258C2517"/>
    <w:rsid w:val="258F2D44"/>
    <w:rsid w:val="259478C8"/>
    <w:rsid w:val="25962CA2"/>
    <w:rsid w:val="25973516"/>
    <w:rsid w:val="25992B40"/>
    <w:rsid w:val="259A5C3E"/>
    <w:rsid w:val="259B4699"/>
    <w:rsid w:val="25A05E84"/>
    <w:rsid w:val="25A07E4D"/>
    <w:rsid w:val="25A24481"/>
    <w:rsid w:val="25A32447"/>
    <w:rsid w:val="25A634D3"/>
    <w:rsid w:val="25A66E6A"/>
    <w:rsid w:val="25A71A4B"/>
    <w:rsid w:val="25A74159"/>
    <w:rsid w:val="25AA120A"/>
    <w:rsid w:val="25AC6F9C"/>
    <w:rsid w:val="25AD4AFB"/>
    <w:rsid w:val="25AE116E"/>
    <w:rsid w:val="25AF6D05"/>
    <w:rsid w:val="25B17C31"/>
    <w:rsid w:val="25B23824"/>
    <w:rsid w:val="25B43592"/>
    <w:rsid w:val="25B46512"/>
    <w:rsid w:val="25B520ED"/>
    <w:rsid w:val="25B56B46"/>
    <w:rsid w:val="25B657D9"/>
    <w:rsid w:val="25B81C2E"/>
    <w:rsid w:val="25BA19FB"/>
    <w:rsid w:val="25BD4E20"/>
    <w:rsid w:val="25C16BDE"/>
    <w:rsid w:val="25C30CB9"/>
    <w:rsid w:val="25C518F1"/>
    <w:rsid w:val="25C7288E"/>
    <w:rsid w:val="25C741B9"/>
    <w:rsid w:val="25C912B5"/>
    <w:rsid w:val="25CA574E"/>
    <w:rsid w:val="25CA6E24"/>
    <w:rsid w:val="25CB2BC9"/>
    <w:rsid w:val="25CF0929"/>
    <w:rsid w:val="25D14856"/>
    <w:rsid w:val="25D229C7"/>
    <w:rsid w:val="25D3563E"/>
    <w:rsid w:val="25D361D8"/>
    <w:rsid w:val="25D5253A"/>
    <w:rsid w:val="25D53976"/>
    <w:rsid w:val="25D73CA2"/>
    <w:rsid w:val="25D749B0"/>
    <w:rsid w:val="25D75A21"/>
    <w:rsid w:val="25D92843"/>
    <w:rsid w:val="25DC617D"/>
    <w:rsid w:val="25DF0B2C"/>
    <w:rsid w:val="25E1126B"/>
    <w:rsid w:val="25E11B04"/>
    <w:rsid w:val="25E6020D"/>
    <w:rsid w:val="25E962AD"/>
    <w:rsid w:val="25EA4CFB"/>
    <w:rsid w:val="25EB6CF6"/>
    <w:rsid w:val="25ED3512"/>
    <w:rsid w:val="25ED4B4D"/>
    <w:rsid w:val="25EE65D7"/>
    <w:rsid w:val="25EE7FAF"/>
    <w:rsid w:val="25EF09BA"/>
    <w:rsid w:val="25F20AAA"/>
    <w:rsid w:val="25F42EAA"/>
    <w:rsid w:val="25F947E5"/>
    <w:rsid w:val="25FA0024"/>
    <w:rsid w:val="25FB0D03"/>
    <w:rsid w:val="25FF723C"/>
    <w:rsid w:val="26031D93"/>
    <w:rsid w:val="260B15BC"/>
    <w:rsid w:val="260D231A"/>
    <w:rsid w:val="26127E4B"/>
    <w:rsid w:val="26127F35"/>
    <w:rsid w:val="2615414F"/>
    <w:rsid w:val="26180F53"/>
    <w:rsid w:val="261B17DB"/>
    <w:rsid w:val="261B5325"/>
    <w:rsid w:val="261C2EA1"/>
    <w:rsid w:val="26202F31"/>
    <w:rsid w:val="262275D1"/>
    <w:rsid w:val="262355C2"/>
    <w:rsid w:val="26277C82"/>
    <w:rsid w:val="26283C2E"/>
    <w:rsid w:val="262C7BDE"/>
    <w:rsid w:val="262D32CA"/>
    <w:rsid w:val="262D684F"/>
    <w:rsid w:val="2630158F"/>
    <w:rsid w:val="26346C45"/>
    <w:rsid w:val="2636739F"/>
    <w:rsid w:val="26387803"/>
    <w:rsid w:val="26397CEE"/>
    <w:rsid w:val="263B2BDC"/>
    <w:rsid w:val="264252A9"/>
    <w:rsid w:val="26435B47"/>
    <w:rsid w:val="264B33F0"/>
    <w:rsid w:val="264F6477"/>
    <w:rsid w:val="265343EF"/>
    <w:rsid w:val="2655648B"/>
    <w:rsid w:val="26594432"/>
    <w:rsid w:val="265C3ADC"/>
    <w:rsid w:val="265E4046"/>
    <w:rsid w:val="26632E0D"/>
    <w:rsid w:val="266433CD"/>
    <w:rsid w:val="26650793"/>
    <w:rsid w:val="266B7822"/>
    <w:rsid w:val="266B7D98"/>
    <w:rsid w:val="266D5274"/>
    <w:rsid w:val="266F423E"/>
    <w:rsid w:val="267148C0"/>
    <w:rsid w:val="267311B0"/>
    <w:rsid w:val="267425D3"/>
    <w:rsid w:val="26764118"/>
    <w:rsid w:val="26764308"/>
    <w:rsid w:val="26773BC3"/>
    <w:rsid w:val="267A6FBF"/>
    <w:rsid w:val="267F1427"/>
    <w:rsid w:val="268413E9"/>
    <w:rsid w:val="2688000B"/>
    <w:rsid w:val="268850A4"/>
    <w:rsid w:val="26887BB6"/>
    <w:rsid w:val="268A1903"/>
    <w:rsid w:val="268F6155"/>
    <w:rsid w:val="268F7258"/>
    <w:rsid w:val="26944ED4"/>
    <w:rsid w:val="269A13E3"/>
    <w:rsid w:val="269A699F"/>
    <w:rsid w:val="269B475C"/>
    <w:rsid w:val="269E4C6C"/>
    <w:rsid w:val="26A02ABA"/>
    <w:rsid w:val="26A046AB"/>
    <w:rsid w:val="26A655F4"/>
    <w:rsid w:val="26A679E5"/>
    <w:rsid w:val="26A8484B"/>
    <w:rsid w:val="26A866E7"/>
    <w:rsid w:val="26AA28B0"/>
    <w:rsid w:val="26AA4823"/>
    <w:rsid w:val="26AD6C5A"/>
    <w:rsid w:val="26AE6D51"/>
    <w:rsid w:val="26AF6626"/>
    <w:rsid w:val="26B179E6"/>
    <w:rsid w:val="26B3668B"/>
    <w:rsid w:val="26B52141"/>
    <w:rsid w:val="26BA4639"/>
    <w:rsid w:val="26BB13D8"/>
    <w:rsid w:val="26BB4DE9"/>
    <w:rsid w:val="26C364C8"/>
    <w:rsid w:val="26C55C44"/>
    <w:rsid w:val="26C66F32"/>
    <w:rsid w:val="26C86AD0"/>
    <w:rsid w:val="26CE7DE8"/>
    <w:rsid w:val="26CF5775"/>
    <w:rsid w:val="26D14C2B"/>
    <w:rsid w:val="26D470B8"/>
    <w:rsid w:val="26D552CE"/>
    <w:rsid w:val="26D84B78"/>
    <w:rsid w:val="26DA5525"/>
    <w:rsid w:val="26E04AB4"/>
    <w:rsid w:val="26E542DC"/>
    <w:rsid w:val="26E60871"/>
    <w:rsid w:val="26E61C61"/>
    <w:rsid w:val="26E765AE"/>
    <w:rsid w:val="26EB7567"/>
    <w:rsid w:val="26ED7259"/>
    <w:rsid w:val="26EE47F0"/>
    <w:rsid w:val="26EF3A11"/>
    <w:rsid w:val="26F03C26"/>
    <w:rsid w:val="26F0456E"/>
    <w:rsid w:val="26F22E8C"/>
    <w:rsid w:val="26F4542D"/>
    <w:rsid w:val="26F52A81"/>
    <w:rsid w:val="26F62F21"/>
    <w:rsid w:val="26F81B7B"/>
    <w:rsid w:val="26F94653"/>
    <w:rsid w:val="26F97598"/>
    <w:rsid w:val="26FB054E"/>
    <w:rsid w:val="26FB5E10"/>
    <w:rsid w:val="26FD56E0"/>
    <w:rsid w:val="26FE3442"/>
    <w:rsid w:val="26FE7B8B"/>
    <w:rsid w:val="27023833"/>
    <w:rsid w:val="27053626"/>
    <w:rsid w:val="270967D4"/>
    <w:rsid w:val="270B374D"/>
    <w:rsid w:val="271056EB"/>
    <w:rsid w:val="271076C8"/>
    <w:rsid w:val="271101A7"/>
    <w:rsid w:val="27115C51"/>
    <w:rsid w:val="271550EC"/>
    <w:rsid w:val="27167446"/>
    <w:rsid w:val="271D32C2"/>
    <w:rsid w:val="271E0B52"/>
    <w:rsid w:val="271F4084"/>
    <w:rsid w:val="2723576A"/>
    <w:rsid w:val="27263F26"/>
    <w:rsid w:val="2729020A"/>
    <w:rsid w:val="272A6FC5"/>
    <w:rsid w:val="272B7DB4"/>
    <w:rsid w:val="273279C8"/>
    <w:rsid w:val="27367765"/>
    <w:rsid w:val="27371D20"/>
    <w:rsid w:val="27392EC6"/>
    <w:rsid w:val="273C3A25"/>
    <w:rsid w:val="273E1940"/>
    <w:rsid w:val="2741238E"/>
    <w:rsid w:val="27412F95"/>
    <w:rsid w:val="27423F03"/>
    <w:rsid w:val="274A1CA2"/>
    <w:rsid w:val="274E4332"/>
    <w:rsid w:val="274F000B"/>
    <w:rsid w:val="274F4BB1"/>
    <w:rsid w:val="2758589D"/>
    <w:rsid w:val="275A593C"/>
    <w:rsid w:val="275C109D"/>
    <w:rsid w:val="275D5B8D"/>
    <w:rsid w:val="275D7362"/>
    <w:rsid w:val="275F7DE9"/>
    <w:rsid w:val="2762520B"/>
    <w:rsid w:val="27662852"/>
    <w:rsid w:val="276B4648"/>
    <w:rsid w:val="276E5E50"/>
    <w:rsid w:val="276F5025"/>
    <w:rsid w:val="27704AFF"/>
    <w:rsid w:val="27705877"/>
    <w:rsid w:val="27706FF8"/>
    <w:rsid w:val="27761283"/>
    <w:rsid w:val="277A76B1"/>
    <w:rsid w:val="277D556F"/>
    <w:rsid w:val="277E32CE"/>
    <w:rsid w:val="278018CE"/>
    <w:rsid w:val="2782045E"/>
    <w:rsid w:val="27834F2E"/>
    <w:rsid w:val="278444BF"/>
    <w:rsid w:val="27873239"/>
    <w:rsid w:val="278A496D"/>
    <w:rsid w:val="278E732C"/>
    <w:rsid w:val="278F47F3"/>
    <w:rsid w:val="2790549E"/>
    <w:rsid w:val="279217C5"/>
    <w:rsid w:val="2795527C"/>
    <w:rsid w:val="27955859"/>
    <w:rsid w:val="2797252F"/>
    <w:rsid w:val="279942F8"/>
    <w:rsid w:val="279A46E6"/>
    <w:rsid w:val="279B2689"/>
    <w:rsid w:val="279D0298"/>
    <w:rsid w:val="279F108F"/>
    <w:rsid w:val="27A121EF"/>
    <w:rsid w:val="27A1740B"/>
    <w:rsid w:val="27A55495"/>
    <w:rsid w:val="27A81030"/>
    <w:rsid w:val="27A8698B"/>
    <w:rsid w:val="27A95222"/>
    <w:rsid w:val="27AA1CC1"/>
    <w:rsid w:val="27AC50EC"/>
    <w:rsid w:val="27AD0528"/>
    <w:rsid w:val="27AD1AAE"/>
    <w:rsid w:val="27AD524C"/>
    <w:rsid w:val="27AF70B2"/>
    <w:rsid w:val="27B035F7"/>
    <w:rsid w:val="27B04593"/>
    <w:rsid w:val="27B10151"/>
    <w:rsid w:val="27B1036B"/>
    <w:rsid w:val="27B200E9"/>
    <w:rsid w:val="27B34BF4"/>
    <w:rsid w:val="27B35B50"/>
    <w:rsid w:val="27B37392"/>
    <w:rsid w:val="27B65216"/>
    <w:rsid w:val="27BA1B80"/>
    <w:rsid w:val="27BE1944"/>
    <w:rsid w:val="27BF4B32"/>
    <w:rsid w:val="27C126EB"/>
    <w:rsid w:val="27C210AC"/>
    <w:rsid w:val="27C51D0F"/>
    <w:rsid w:val="27C775BA"/>
    <w:rsid w:val="27C804C0"/>
    <w:rsid w:val="27C9313C"/>
    <w:rsid w:val="27C93585"/>
    <w:rsid w:val="27CC4D3E"/>
    <w:rsid w:val="27CD66DB"/>
    <w:rsid w:val="27D23CC3"/>
    <w:rsid w:val="27D35857"/>
    <w:rsid w:val="27D5232E"/>
    <w:rsid w:val="27D65271"/>
    <w:rsid w:val="27D87074"/>
    <w:rsid w:val="27DE668B"/>
    <w:rsid w:val="27E030A0"/>
    <w:rsid w:val="27E24F3D"/>
    <w:rsid w:val="27E42531"/>
    <w:rsid w:val="27E624A8"/>
    <w:rsid w:val="27E95C24"/>
    <w:rsid w:val="27EB17BD"/>
    <w:rsid w:val="27EB6240"/>
    <w:rsid w:val="27EC2B77"/>
    <w:rsid w:val="27ED2475"/>
    <w:rsid w:val="27F429C1"/>
    <w:rsid w:val="27F44F7D"/>
    <w:rsid w:val="27F534D6"/>
    <w:rsid w:val="27FB4E42"/>
    <w:rsid w:val="27FC2917"/>
    <w:rsid w:val="27FD0D31"/>
    <w:rsid w:val="27FE32E1"/>
    <w:rsid w:val="28001F06"/>
    <w:rsid w:val="280601DB"/>
    <w:rsid w:val="28093A11"/>
    <w:rsid w:val="28095E6E"/>
    <w:rsid w:val="280974A3"/>
    <w:rsid w:val="280B17F3"/>
    <w:rsid w:val="280B61C7"/>
    <w:rsid w:val="2814104E"/>
    <w:rsid w:val="281503AB"/>
    <w:rsid w:val="281763FA"/>
    <w:rsid w:val="281D238D"/>
    <w:rsid w:val="281D5BC5"/>
    <w:rsid w:val="28212267"/>
    <w:rsid w:val="28224113"/>
    <w:rsid w:val="282314C5"/>
    <w:rsid w:val="28232395"/>
    <w:rsid w:val="2824586B"/>
    <w:rsid w:val="282C008B"/>
    <w:rsid w:val="282C1CF9"/>
    <w:rsid w:val="2831142B"/>
    <w:rsid w:val="28320F39"/>
    <w:rsid w:val="28340261"/>
    <w:rsid w:val="28392DD6"/>
    <w:rsid w:val="284065BD"/>
    <w:rsid w:val="284544F3"/>
    <w:rsid w:val="28473E6F"/>
    <w:rsid w:val="284750EF"/>
    <w:rsid w:val="28475947"/>
    <w:rsid w:val="28486F04"/>
    <w:rsid w:val="284C2BF6"/>
    <w:rsid w:val="284D083B"/>
    <w:rsid w:val="284D42B4"/>
    <w:rsid w:val="284F59AF"/>
    <w:rsid w:val="28515AC9"/>
    <w:rsid w:val="285433CB"/>
    <w:rsid w:val="285660D1"/>
    <w:rsid w:val="285746DD"/>
    <w:rsid w:val="2859064F"/>
    <w:rsid w:val="285B27DE"/>
    <w:rsid w:val="285B6B21"/>
    <w:rsid w:val="285E3CB0"/>
    <w:rsid w:val="285E5456"/>
    <w:rsid w:val="285F7763"/>
    <w:rsid w:val="28601E86"/>
    <w:rsid w:val="286145A2"/>
    <w:rsid w:val="28637C03"/>
    <w:rsid w:val="286529EB"/>
    <w:rsid w:val="286902E1"/>
    <w:rsid w:val="286966E7"/>
    <w:rsid w:val="286B65B5"/>
    <w:rsid w:val="286F04D6"/>
    <w:rsid w:val="286F403F"/>
    <w:rsid w:val="28714714"/>
    <w:rsid w:val="28752D37"/>
    <w:rsid w:val="28785303"/>
    <w:rsid w:val="287939B1"/>
    <w:rsid w:val="28797588"/>
    <w:rsid w:val="287B30F1"/>
    <w:rsid w:val="287E6FA6"/>
    <w:rsid w:val="28800E8E"/>
    <w:rsid w:val="2880796F"/>
    <w:rsid w:val="28836558"/>
    <w:rsid w:val="288926C8"/>
    <w:rsid w:val="288C43DF"/>
    <w:rsid w:val="288E4256"/>
    <w:rsid w:val="289074E6"/>
    <w:rsid w:val="28910DA9"/>
    <w:rsid w:val="28917374"/>
    <w:rsid w:val="28945101"/>
    <w:rsid w:val="28953639"/>
    <w:rsid w:val="28985DE0"/>
    <w:rsid w:val="289A2A6A"/>
    <w:rsid w:val="289D34C0"/>
    <w:rsid w:val="28A03209"/>
    <w:rsid w:val="28A40873"/>
    <w:rsid w:val="28AA2D72"/>
    <w:rsid w:val="28AA684D"/>
    <w:rsid w:val="28AC2578"/>
    <w:rsid w:val="28B119FA"/>
    <w:rsid w:val="28B25595"/>
    <w:rsid w:val="28B37B2E"/>
    <w:rsid w:val="28B83060"/>
    <w:rsid w:val="28B86A6B"/>
    <w:rsid w:val="28BC05CD"/>
    <w:rsid w:val="28BF7688"/>
    <w:rsid w:val="28C00316"/>
    <w:rsid w:val="28C20772"/>
    <w:rsid w:val="28C433F0"/>
    <w:rsid w:val="28C47BAF"/>
    <w:rsid w:val="28CA4162"/>
    <w:rsid w:val="28CB5FA8"/>
    <w:rsid w:val="28CC08F8"/>
    <w:rsid w:val="28CC1F98"/>
    <w:rsid w:val="28CD23B4"/>
    <w:rsid w:val="28D47783"/>
    <w:rsid w:val="28D6268E"/>
    <w:rsid w:val="28D80839"/>
    <w:rsid w:val="28D858F5"/>
    <w:rsid w:val="28DB66D9"/>
    <w:rsid w:val="28DB7D18"/>
    <w:rsid w:val="28DD4CD9"/>
    <w:rsid w:val="28DE5AD7"/>
    <w:rsid w:val="28E570D4"/>
    <w:rsid w:val="28E85023"/>
    <w:rsid w:val="28E9372C"/>
    <w:rsid w:val="28EB43C0"/>
    <w:rsid w:val="28EC4C91"/>
    <w:rsid w:val="28EE134E"/>
    <w:rsid w:val="28F0553B"/>
    <w:rsid w:val="28F20AAF"/>
    <w:rsid w:val="28FB134B"/>
    <w:rsid w:val="28FC2042"/>
    <w:rsid w:val="28FD0FDD"/>
    <w:rsid w:val="28FF6CD6"/>
    <w:rsid w:val="28FF7D52"/>
    <w:rsid w:val="29027B51"/>
    <w:rsid w:val="290E3F38"/>
    <w:rsid w:val="290E5927"/>
    <w:rsid w:val="29116F42"/>
    <w:rsid w:val="29194BB5"/>
    <w:rsid w:val="29203EA6"/>
    <w:rsid w:val="29263A2C"/>
    <w:rsid w:val="29295EB7"/>
    <w:rsid w:val="29304CD8"/>
    <w:rsid w:val="293204CA"/>
    <w:rsid w:val="29322271"/>
    <w:rsid w:val="29327ABE"/>
    <w:rsid w:val="29374912"/>
    <w:rsid w:val="293858E0"/>
    <w:rsid w:val="293B2DD4"/>
    <w:rsid w:val="29404C16"/>
    <w:rsid w:val="294152B8"/>
    <w:rsid w:val="2942536F"/>
    <w:rsid w:val="2944732B"/>
    <w:rsid w:val="294541FB"/>
    <w:rsid w:val="294B34E5"/>
    <w:rsid w:val="294D230F"/>
    <w:rsid w:val="294D5E86"/>
    <w:rsid w:val="294E55E4"/>
    <w:rsid w:val="294E58B8"/>
    <w:rsid w:val="294E58CC"/>
    <w:rsid w:val="294F79F6"/>
    <w:rsid w:val="29533DFE"/>
    <w:rsid w:val="29562815"/>
    <w:rsid w:val="295C456E"/>
    <w:rsid w:val="295C6D36"/>
    <w:rsid w:val="29602930"/>
    <w:rsid w:val="29620425"/>
    <w:rsid w:val="29657D99"/>
    <w:rsid w:val="29670BE6"/>
    <w:rsid w:val="296909AB"/>
    <w:rsid w:val="296A1138"/>
    <w:rsid w:val="296D0D94"/>
    <w:rsid w:val="296D1872"/>
    <w:rsid w:val="296E2F13"/>
    <w:rsid w:val="296E525A"/>
    <w:rsid w:val="29713294"/>
    <w:rsid w:val="29780691"/>
    <w:rsid w:val="297A2244"/>
    <w:rsid w:val="297A7741"/>
    <w:rsid w:val="297B4D61"/>
    <w:rsid w:val="298064B4"/>
    <w:rsid w:val="29854FDC"/>
    <w:rsid w:val="29886314"/>
    <w:rsid w:val="298E57E5"/>
    <w:rsid w:val="298E7BAC"/>
    <w:rsid w:val="298F747B"/>
    <w:rsid w:val="2991269C"/>
    <w:rsid w:val="29912FDD"/>
    <w:rsid w:val="29924D42"/>
    <w:rsid w:val="299547D6"/>
    <w:rsid w:val="29983DA6"/>
    <w:rsid w:val="299B5D70"/>
    <w:rsid w:val="299E1A40"/>
    <w:rsid w:val="29A12FC6"/>
    <w:rsid w:val="29A315DC"/>
    <w:rsid w:val="29A403B4"/>
    <w:rsid w:val="29A4749C"/>
    <w:rsid w:val="29A61560"/>
    <w:rsid w:val="29AB29D3"/>
    <w:rsid w:val="29B30B0A"/>
    <w:rsid w:val="29B51623"/>
    <w:rsid w:val="29B83DF3"/>
    <w:rsid w:val="29BA37AB"/>
    <w:rsid w:val="29BF1D06"/>
    <w:rsid w:val="29BF3581"/>
    <w:rsid w:val="29C06386"/>
    <w:rsid w:val="29C2025A"/>
    <w:rsid w:val="29C45A53"/>
    <w:rsid w:val="29C93470"/>
    <w:rsid w:val="29CA071F"/>
    <w:rsid w:val="29CC3CC1"/>
    <w:rsid w:val="29CE67C6"/>
    <w:rsid w:val="29CE71C9"/>
    <w:rsid w:val="29D14827"/>
    <w:rsid w:val="29D50DEC"/>
    <w:rsid w:val="29D55143"/>
    <w:rsid w:val="29D811B1"/>
    <w:rsid w:val="29D91590"/>
    <w:rsid w:val="29DE6D6A"/>
    <w:rsid w:val="29E0417E"/>
    <w:rsid w:val="29E12D23"/>
    <w:rsid w:val="29E13D7E"/>
    <w:rsid w:val="29E7561C"/>
    <w:rsid w:val="29EC5B22"/>
    <w:rsid w:val="29EE748A"/>
    <w:rsid w:val="29EF7985"/>
    <w:rsid w:val="29F17EA6"/>
    <w:rsid w:val="29F245F5"/>
    <w:rsid w:val="29F319B0"/>
    <w:rsid w:val="29F336C3"/>
    <w:rsid w:val="29F405B8"/>
    <w:rsid w:val="29F552C2"/>
    <w:rsid w:val="29F84164"/>
    <w:rsid w:val="29F94830"/>
    <w:rsid w:val="29FC572D"/>
    <w:rsid w:val="29FE6455"/>
    <w:rsid w:val="29FF132D"/>
    <w:rsid w:val="2A002405"/>
    <w:rsid w:val="2A005A28"/>
    <w:rsid w:val="2A007FC4"/>
    <w:rsid w:val="2A041F87"/>
    <w:rsid w:val="2A083020"/>
    <w:rsid w:val="2A1173D3"/>
    <w:rsid w:val="2A1348E3"/>
    <w:rsid w:val="2A1472D5"/>
    <w:rsid w:val="2A15028A"/>
    <w:rsid w:val="2A1A2124"/>
    <w:rsid w:val="2A1D2341"/>
    <w:rsid w:val="2A2031B6"/>
    <w:rsid w:val="2A211992"/>
    <w:rsid w:val="2A224FD8"/>
    <w:rsid w:val="2A225C24"/>
    <w:rsid w:val="2A244FCF"/>
    <w:rsid w:val="2A295399"/>
    <w:rsid w:val="2A2B5092"/>
    <w:rsid w:val="2A2D6F3C"/>
    <w:rsid w:val="2A302267"/>
    <w:rsid w:val="2A3072CD"/>
    <w:rsid w:val="2A336C54"/>
    <w:rsid w:val="2A34777F"/>
    <w:rsid w:val="2A3753F6"/>
    <w:rsid w:val="2A3828D3"/>
    <w:rsid w:val="2A3A2EDF"/>
    <w:rsid w:val="2A3C59AD"/>
    <w:rsid w:val="2A3F1E6B"/>
    <w:rsid w:val="2A3F4F0E"/>
    <w:rsid w:val="2A407CAB"/>
    <w:rsid w:val="2A414107"/>
    <w:rsid w:val="2A432C71"/>
    <w:rsid w:val="2A4A73D7"/>
    <w:rsid w:val="2A4B4937"/>
    <w:rsid w:val="2A4E0AF5"/>
    <w:rsid w:val="2A5136CC"/>
    <w:rsid w:val="2A530EE7"/>
    <w:rsid w:val="2A576121"/>
    <w:rsid w:val="2A585A67"/>
    <w:rsid w:val="2A590BE1"/>
    <w:rsid w:val="2A5B4829"/>
    <w:rsid w:val="2A5B6BD9"/>
    <w:rsid w:val="2A5D7C8E"/>
    <w:rsid w:val="2A611BE5"/>
    <w:rsid w:val="2A644D9B"/>
    <w:rsid w:val="2A653B3F"/>
    <w:rsid w:val="2A66274B"/>
    <w:rsid w:val="2A662CAA"/>
    <w:rsid w:val="2A6A04B0"/>
    <w:rsid w:val="2A6D60F4"/>
    <w:rsid w:val="2A6F5A1F"/>
    <w:rsid w:val="2A700DCC"/>
    <w:rsid w:val="2A736D60"/>
    <w:rsid w:val="2A745938"/>
    <w:rsid w:val="2A77139B"/>
    <w:rsid w:val="2A78380A"/>
    <w:rsid w:val="2A7B05FC"/>
    <w:rsid w:val="2A7C4866"/>
    <w:rsid w:val="2A7D6674"/>
    <w:rsid w:val="2A814564"/>
    <w:rsid w:val="2A816FE2"/>
    <w:rsid w:val="2A8262BD"/>
    <w:rsid w:val="2A8406DD"/>
    <w:rsid w:val="2A8716ED"/>
    <w:rsid w:val="2A884449"/>
    <w:rsid w:val="2A8854B6"/>
    <w:rsid w:val="2A891513"/>
    <w:rsid w:val="2A8C3469"/>
    <w:rsid w:val="2A94325C"/>
    <w:rsid w:val="2A9602AB"/>
    <w:rsid w:val="2A970D6C"/>
    <w:rsid w:val="2A9947E8"/>
    <w:rsid w:val="2A995644"/>
    <w:rsid w:val="2A9B4A96"/>
    <w:rsid w:val="2A9B7CEE"/>
    <w:rsid w:val="2A9C4380"/>
    <w:rsid w:val="2A9E61D1"/>
    <w:rsid w:val="2AAC3290"/>
    <w:rsid w:val="2AB1530B"/>
    <w:rsid w:val="2AB214EF"/>
    <w:rsid w:val="2AB84375"/>
    <w:rsid w:val="2ABB2659"/>
    <w:rsid w:val="2ABD584D"/>
    <w:rsid w:val="2ABD7B81"/>
    <w:rsid w:val="2AC13FDB"/>
    <w:rsid w:val="2AC42E89"/>
    <w:rsid w:val="2AC64270"/>
    <w:rsid w:val="2ACB537F"/>
    <w:rsid w:val="2ACB5E52"/>
    <w:rsid w:val="2ACE6ADB"/>
    <w:rsid w:val="2ACE7700"/>
    <w:rsid w:val="2AD357E8"/>
    <w:rsid w:val="2AD35E5D"/>
    <w:rsid w:val="2AD47B37"/>
    <w:rsid w:val="2AD62C7D"/>
    <w:rsid w:val="2ADE43AC"/>
    <w:rsid w:val="2ADF5814"/>
    <w:rsid w:val="2AE040D1"/>
    <w:rsid w:val="2AE11172"/>
    <w:rsid w:val="2AE24057"/>
    <w:rsid w:val="2AE334D2"/>
    <w:rsid w:val="2AE352FE"/>
    <w:rsid w:val="2AE402C9"/>
    <w:rsid w:val="2AE42267"/>
    <w:rsid w:val="2AE66408"/>
    <w:rsid w:val="2AE71872"/>
    <w:rsid w:val="2AE8061E"/>
    <w:rsid w:val="2AE82060"/>
    <w:rsid w:val="2AEA3351"/>
    <w:rsid w:val="2AEB3906"/>
    <w:rsid w:val="2AF26370"/>
    <w:rsid w:val="2AF27F6F"/>
    <w:rsid w:val="2AF76AD6"/>
    <w:rsid w:val="2AF810C3"/>
    <w:rsid w:val="2AF90112"/>
    <w:rsid w:val="2AF973E7"/>
    <w:rsid w:val="2AFE2983"/>
    <w:rsid w:val="2AFF2A91"/>
    <w:rsid w:val="2AFF2EC0"/>
    <w:rsid w:val="2AFF72AB"/>
    <w:rsid w:val="2B0110D7"/>
    <w:rsid w:val="2B031723"/>
    <w:rsid w:val="2B031A7C"/>
    <w:rsid w:val="2B0513A0"/>
    <w:rsid w:val="2B0B31B4"/>
    <w:rsid w:val="2B0C3F46"/>
    <w:rsid w:val="2B0D571F"/>
    <w:rsid w:val="2B0E4E2E"/>
    <w:rsid w:val="2B0F4014"/>
    <w:rsid w:val="2B0F7E9E"/>
    <w:rsid w:val="2B116DD5"/>
    <w:rsid w:val="2B1664CB"/>
    <w:rsid w:val="2B183628"/>
    <w:rsid w:val="2B1E4D75"/>
    <w:rsid w:val="2B1F4244"/>
    <w:rsid w:val="2B201C9B"/>
    <w:rsid w:val="2B24551C"/>
    <w:rsid w:val="2B2876FF"/>
    <w:rsid w:val="2B2A4EBE"/>
    <w:rsid w:val="2B2D6ED5"/>
    <w:rsid w:val="2B2F13A9"/>
    <w:rsid w:val="2B357971"/>
    <w:rsid w:val="2B364603"/>
    <w:rsid w:val="2B366746"/>
    <w:rsid w:val="2B383200"/>
    <w:rsid w:val="2B3A43EE"/>
    <w:rsid w:val="2B3D4349"/>
    <w:rsid w:val="2B4220D3"/>
    <w:rsid w:val="2B42301D"/>
    <w:rsid w:val="2B423EAD"/>
    <w:rsid w:val="2B43045E"/>
    <w:rsid w:val="2B43405D"/>
    <w:rsid w:val="2B4868FB"/>
    <w:rsid w:val="2B4A728E"/>
    <w:rsid w:val="2B4C0CC1"/>
    <w:rsid w:val="2B4F5E9E"/>
    <w:rsid w:val="2B4F7D96"/>
    <w:rsid w:val="2B512A7E"/>
    <w:rsid w:val="2B540E6B"/>
    <w:rsid w:val="2B5711AB"/>
    <w:rsid w:val="2B5B7F9D"/>
    <w:rsid w:val="2B5D0DAF"/>
    <w:rsid w:val="2B5E690F"/>
    <w:rsid w:val="2B652403"/>
    <w:rsid w:val="2B6739C3"/>
    <w:rsid w:val="2B673CD8"/>
    <w:rsid w:val="2B6B1BD8"/>
    <w:rsid w:val="2B6B3F69"/>
    <w:rsid w:val="2B6D6480"/>
    <w:rsid w:val="2B7175B1"/>
    <w:rsid w:val="2B781631"/>
    <w:rsid w:val="2B7A27F0"/>
    <w:rsid w:val="2B7C5842"/>
    <w:rsid w:val="2B8005D0"/>
    <w:rsid w:val="2B8059E8"/>
    <w:rsid w:val="2B834E14"/>
    <w:rsid w:val="2B840F45"/>
    <w:rsid w:val="2B844D42"/>
    <w:rsid w:val="2B8A2123"/>
    <w:rsid w:val="2B8B416E"/>
    <w:rsid w:val="2B987CF7"/>
    <w:rsid w:val="2B9945DE"/>
    <w:rsid w:val="2BA35DA7"/>
    <w:rsid w:val="2BA37250"/>
    <w:rsid w:val="2BA400DC"/>
    <w:rsid w:val="2BA56D2B"/>
    <w:rsid w:val="2BA67CE4"/>
    <w:rsid w:val="2BA7153D"/>
    <w:rsid w:val="2BAA501E"/>
    <w:rsid w:val="2BAD59E3"/>
    <w:rsid w:val="2BB60831"/>
    <w:rsid w:val="2BB85C15"/>
    <w:rsid w:val="2BBA0041"/>
    <w:rsid w:val="2BBC4596"/>
    <w:rsid w:val="2BBC62A3"/>
    <w:rsid w:val="2BC177E0"/>
    <w:rsid w:val="2BC61B54"/>
    <w:rsid w:val="2BC67260"/>
    <w:rsid w:val="2BC72140"/>
    <w:rsid w:val="2BC96885"/>
    <w:rsid w:val="2BCA4250"/>
    <w:rsid w:val="2BCC342E"/>
    <w:rsid w:val="2BCD3FC1"/>
    <w:rsid w:val="2BD10440"/>
    <w:rsid w:val="2BD61870"/>
    <w:rsid w:val="2BD62D75"/>
    <w:rsid w:val="2BD716F9"/>
    <w:rsid w:val="2BDE6EC8"/>
    <w:rsid w:val="2BE44D1D"/>
    <w:rsid w:val="2BE6419B"/>
    <w:rsid w:val="2BE8399B"/>
    <w:rsid w:val="2BE83FB8"/>
    <w:rsid w:val="2BEA09EC"/>
    <w:rsid w:val="2BEA0AB6"/>
    <w:rsid w:val="2BEA67B4"/>
    <w:rsid w:val="2BEE1A11"/>
    <w:rsid w:val="2BEF0E51"/>
    <w:rsid w:val="2BF07D4D"/>
    <w:rsid w:val="2BF25A8E"/>
    <w:rsid w:val="2BFF48FD"/>
    <w:rsid w:val="2C02798E"/>
    <w:rsid w:val="2C032BF7"/>
    <w:rsid w:val="2C07662E"/>
    <w:rsid w:val="2C0A5BB7"/>
    <w:rsid w:val="2C0B4625"/>
    <w:rsid w:val="2C0C6A6A"/>
    <w:rsid w:val="2C137552"/>
    <w:rsid w:val="2C1400EF"/>
    <w:rsid w:val="2C145523"/>
    <w:rsid w:val="2C151961"/>
    <w:rsid w:val="2C164DBA"/>
    <w:rsid w:val="2C1B5FE2"/>
    <w:rsid w:val="2C1C7409"/>
    <w:rsid w:val="2C1C7B77"/>
    <w:rsid w:val="2C1E589E"/>
    <w:rsid w:val="2C204704"/>
    <w:rsid w:val="2C233AC3"/>
    <w:rsid w:val="2C23614A"/>
    <w:rsid w:val="2C2401D1"/>
    <w:rsid w:val="2C2844F5"/>
    <w:rsid w:val="2C2D4686"/>
    <w:rsid w:val="2C2D6C54"/>
    <w:rsid w:val="2C2F6975"/>
    <w:rsid w:val="2C305725"/>
    <w:rsid w:val="2C37779D"/>
    <w:rsid w:val="2C3859C9"/>
    <w:rsid w:val="2C3A1C5C"/>
    <w:rsid w:val="2C3A79A0"/>
    <w:rsid w:val="2C4009C4"/>
    <w:rsid w:val="2C4170F9"/>
    <w:rsid w:val="2C426CDA"/>
    <w:rsid w:val="2C48091E"/>
    <w:rsid w:val="2C4D2F53"/>
    <w:rsid w:val="2C4D5FAD"/>
    <w:rsid w:val="2C4F3255"/>
    <w:rsid w:val="2C51480F"/>
    <w:rsid w:val="2C54227D"/>
    <w:rsid w:val="2C5448B7"/>
    <w:rsid w:val="2C55220A"/>
    <w:rsid w:val="2C55741A"/>
    <w:rsid w:val="2C561C63"/>
    <w:rsid w:val="2C564475"/>
    <w:rsid w:val="2C5716C0"/>
    <w:rsid w:val="2C583F8E"/>
    <w:rsid w:val="2C595AC0"/>
    <w:rsid w:val="2C5D6C7F"/>
    <w:rsid w:val="2C6203A4"/>
    <w:rsid w:val="2C6257B2"/>
    <w:rsid w:val="2C6810FB"/>
    <w:rsid w:val="2C69722F"/>
    <w:rsid w:val="2C6B015B"/>
    <w:rsid w:val="2C6B2533"/>
    <w:rsid w:val="2C6D205A"/>
    <w:rsid w:val="2C6E05F8"/>
    <w:rsid w:val="2C72469A"/>
    <w:rsid w:val="2C732D1D"/>
    <w:rsid w:val="2C74403F"/>
    <w:rsid w:val="2C761602"/>
    <w:rsid w:val="2C7727F0"/>
    <w:rsid w:val="2C7768C8"/>
    <w:rsid w:val="2C795C3A"/>
    <w:rsid w:val="2C7A269E"/>
    <w:rsid w:val="2C7F0276"/>
    <w:rsid w:val="2C807B3E"/>
    <w:rsid w:val="2C814FA3"/>
    <w:rsid w:val="2C824ECB"/>
    <w:rsid w:val="2C882074"/>
    <w:rsid w:val="2C8A69FD"/>
    <w:rsid w:val="2C8C60EA"/>
    <w:rsid w:val="2C8C7F23"/>
    <w:rsid w:val="2C903BA5"/>
    <w:rsid w:val="2C937E32"/>
    <w:rsid w:val="2C953CEC"/>
    <w:rsid w:val="2C970C57"/>
    <w:rsid w:val="2C983801"/>
    <w:rsid w:val="2C9A47EF"/>
    <w:rsid w:val="2C9A5DF7"/>
    <w:rsid w:val="2C9B24AD"/>
    <w:rsid w:val="2C9B515C"/>
    <w:rsid w:val="2C9D35F4"/>
    <w:rsid w:val="2CA934E4"/>
    <w:rsid w:val="2CA9700C"/>
    <w:rsid w:val="2CAA5C18"/>
    <w:rsid w:val="2CAD41ED"/>
    <w:rsid w:val="2CAE5ED9"/>
    <w:rsid w:val="2CAE61C9"/>
    <w:rsid w:val="2CB1079F"/>
    <w:rsid w:val="2CB15A33"/>
    <w:rsid w:val="2CB46FD3"/>
    <w:rsid w:val="2CB75703"/>
    <w:rsid w:val="2CB75D5B"/>
    <w:rsid w:val="2CC3707E"/>
    <w:rsid w:val="2CC57344"/>
    <w:rsid w:val="2CC63EC2"/>
    <w:rsid w:val="2CC92965"/>
    <w:rsid w:val="2CCC61E4"/>
    <w:rsid w:val="2CCD2011"/>
    <w:rsid w:val="2CD13EF5"/>
    <w:rsid w:val="2CD60124"/>
    <w:rsid w:val="2CD845CB"/>
    <w:rsid w:val="2CD8568F"/>
    <w:rsid w:val="2CD85C1F"/>
    <w:rsid w:val="2CDC6DA8"/>
    <w:rsid w:val="2CDD783F"/>
    <w:rsid w:val="2CE02C8F"/>
    <w:rsid w:val="2CE12D6F"/>
    <w:rsid w:val="2CE17AA9"/>
    <w:rsid w:val="2CE31AFE"/>
    <w:rsid w:val="2CE71D50"/>
    <w:rsid w:val="2CE749EE"/>
    <w:rsid w:val="2CE83F14"/>
    <w:rsid w:val="2CE8602F"/>
    <w:rsid w:val="2CE93612"/>
    <w:rsid w:val="2CEB51DE"/>
    <w:rsid w:val="2CEC3DBA"/>
    <w:rsid w:val="2CEE57E9"/>
    <w:rsid w:val="2CF0261F"/>
    <w:rsid w:val="2CF3597A"/>
    <w:rsid w:val="2CF43702"/>
    <w:rsid w:val="2CF701CA"/>
    <w:rsid w:val="2CF95965"/>
    <w:rsid w:val="2CFF5D5B"/>
    <w:rsid w:val="2D00359E"/>
    <w:rsid w:val="2D026AD8"/>
    <w:rsid w:val="2D034E33"/>
    <w:rsid w:val="2D041527"/>
    <w:rsid w:val="2D05268F"/>
    <w:rsid w:val="2D0644CE"/>
    <w:rsid w:val="2D0756B7"/>
    <w:rsid w:val="2D0A07F1"/>
    <w:rsid w:val="2D0C40D6"/>
    <w:rsid w:val="2D0F3EAE"/>
    <w:rsid w:val="2D1151C5"/>
    <w:rsid w:val="2D120302"/>
    <w:rsid w:val="2D1442B2"/>
    <w:rsid w:val="2D1552CD"/>
    <w:rsid w:val="2D172AE5"/>
    <w:rsid w:val="2D1E1424"/>
    <w:rsid w:val="2D1F43FE"/>
    <w:rsid w:val="2D1F5332"/>
    <w:rsid w:val="2D235E93"/>
    <w:rsid w:val="2D26719A"/>
    <w:rsid w:val="2D2859FF"/>
    <w:rsid w:val="2D37128A"/>
    <w:rsid w:val="2D3A4EF7"/>
    <w:rsid w:val="2D3C3F16"/>
    <w:rsid w:val="2D3E6924"/>
    <w:rsid w:val="2D3F535A"/>
    <w:rsid w:val="2D446121"/>
    <w:rsid w:val="2D473D18"/>
    <w:rsid w:val="2D4B34EC"/>
    <w:rsid w:val="2D4C5834"/>
    <w:rsid w:val="2D4D283A"/>
    <w:rsid w:val="2D54724C"/>
    <w:rsid w:val="2D550BFF"/>
    <w:rsid w:val="2D58016B"/>
    <w:rsid w:val="2D58604D"/>
    <w:rsid w:val="2D5973A7"/>
    <w:rsid w:val="2D5A6E2B"/>
    <w:rsid w:val="2D5E1C97"/>
    <w:rsid w:val="2D6229FC"/>
    <w:rsid w:val="2D627BB4"/>
    <w:rsid w:val="2D633945"/>
    <w:rsid w:val="2D652686"/>
    <w:rsid w:val="2D662499"/>
    <w:rsid w:val="2D70201A"/>
    <w:rsid w:val="2D713A02"/>
    <w:rsid w:val="2D795E11"/>
    <w:rsid w:val="2D7C1A6C"/>
    <w:rsid w:val="2D7E474E"/>
    <w:rsid w:val="2D7F3084"/>
    <w:rsid w:val="2D824808"/>
    <w:rsid w:val="2D835407"/>
    <w:rsid w:val="2D837C6F"/>
    <w:rsid w:val="2D851EAB"/>
    <w:rsid w:val="2D896DA7"/>
    <w:rsid w:val="2D8A1C3F"/>
    <w:rsid w:val="2D8B027C"/>
    <w:rsid w:val="2D8E143D"/>
    <w:rsid w:val="2D92647F"/>
    <w:rsid w:val="2D94460B"/>
    <w:rsid w:val="2D9850A9"/>
    <w:rsid w:val="2D9A6614"/>
    <w:rsid w:val="2D9E6E01"/>
    <w:rsid w:val="2DA33F0A"/>
    <w:rsid w:val="2DA9301A"/>
    <w:rsid w:val="2DAA692B"/>
    <w:rsid w:val="2DAD64B9"/>
    <w:rsid w:val="2DAE1924"/>
    <w:rsid w:val="2DAE5CC5"/>
    <w:rsid w:val="2DB017CD"/>
    <w:rsid w:val="2DB97B5C"/>
    <w:rsid w:val="2DBC7C66"/>
    <w:rsid w:val="2DC03A1E"/>
    <w:rsid w:val="2DC05518"/>
    <w:rsid w:val="2DC15EEF"/>
    <w:rsid w:val="2DC74FE4"/>
    <w:rsid w:val="2DC822D9"/>
    <w:rsid w:val="2DCA7FCD"/>
    <w:rsid w:val="2DCE02B3"/>
    <w:rsid w:val="2DD50F29"/>
    <w:rsid w:val="2DD64306"/>
    <w:rsid w:val="2DD90D09"/>
    <w:rsid w:val="2DDA3C43"/>
    <w:rsid w:val="2DDE35C9"/>
    <w:rsid w:val="2DDE552B"/>
    <w:rsid w:val="2DDF53CB"/>
    <w:rsid w:val="2DE075B4"/>
    <w:rsid w:val="2DE262D6"/>
    <w:rsid w:val="2DE33F75"/>
    <w:rsid w:val="2DE770FA"/>
    <w:rsid w:val="2DE90A36"/>
    <w:rsid w:val="2DE95326"/>
    <w:rsid w:val="2DEC2618"/>
    <w:rsid w:val="2DEE64CA"/>
    <w:rsid w:val="2DEF6856"/>
    <w:rsid w:val="2DF223C1"/>
    <w:rsid w:val="2DF33599"/>
    <w:rsid w:val="2DF413C8"/>
    <w:rsid w:val="2DF43767"/>
    <w:rsid w:val="2DF577DC"/>
    <w:rsid w:val="2DFA123F"/>
    <w:rsid w:val="2DFB69A1"/>
    <w:rsid w:val="2DFE2383"/>
    <w:rsid w:val="2DFE35F6"/>
    <w:rsid w:val="2DFF128C"/>
    <w:rsid w:val="2DFF369C"/>
    <w:rsid w:val="2DFF5882"/>
    <w:rsid w:val="2E013842"/>
    <w:rsid w:val="2E0220DC"/>
    <w:rsid w:val="2E0522E2"/>
    <w:rsid w:val="2E072C7B"/>
    <w:rsid w:val="2E0731FC"/>
    <w:rsid w:val="2E0D7FE3"/>
    <w:rsid w:val="2E116963"/>
    <w:rsid w:val="2E171CA5"/>
    <w:rsid w:val="2E194231"/>
    <w:rsid w:val="2E205420"/>
    <w:rsid w:val="2E214B3F"/>
    <w:rsid w:val="2E24193F"/>
    <w:rsid w:val="2E287B36"/>
    <w:rsid w:val="2E297A9B"/>
    <w:rsid w:val="2E2B299E"/>
    <w:rsid w:val="2E2D6306"/>
    <w:rsid w:val="2E2F186B"/>
    <w:rsid w:val="2E2F1E5F"/>
    <w:rsid w:val="2E316055"/>
    <w:rsid w:val="2E365D60"/>
    <w:rsid w:val="2E3A67DC"/>
    <w:rsid w:val="2E3F0B27"/>
    <w:rsid w:val="2E402F70"/>
    <w:rsid w:val="2E4162EF"/>
    <w:rsid w:val="2E454CBA"/>
    <w:rsid w:val="2E456D14"/>
    <w:rsid w:val="2E4939F9"/>
    <w:rsid w:val="2E4B117C"/>
    <w:rsid w:val="2E4B32A1"/>
    <w:rsid w:val="2E4C2E9A"/>
    <w:rsid w:val="2E4E08E9"/>
    <w:rsid w:val="2E4F5397"/>
    <w:rsid w:val="2E543B3C"/>
    <w:rsid w:val="2E562083"/>
    <w:rsid w:val="2E5654EA"/>
    <w:rsid w:val="2E5A3301"/>
    <w:rsid w:val="2E5F2FAB"/>
    <w:rsid w:val="2E602BCE"/>
    <w:rsid w:val="2E605422"/>
    <w:rsid w:val="2E607EC7"/>
    <w:rsid w:val="2E642281"/>
    <w:rsid w:val="2E6433AC"/>
    <w:rsid w:val="2E68426D"/>
    <w:rsid w:val="2E6B420B"/>
    <w:rsid w:val="2E6C3100"/>
    <w:rsid w:val="2E6D35D6"/>
    <w:rsid w:val="2E6E76CB"/>
    <w:rsid w:val="2E6F393B"/>
    <w:rsid w:val="2E700713"/>
    <w:rsid w:val="2E712B5B"/>
    <w:rsid w:val="2E7179DB"/>
    <w:rsid w:val="2E7B7D1E"/>
    <w:rsid w:val="2E811017"/>
    <w:rsid w:val="2E863775"/>
    <w:rsid w:val="2E8D4601"/>
    <w:rsid w:val="2E8E0A36"/>
    <w:rsid w:val="2E8E41F0"/>
    <w:rsid w:val="2E8E619F"/>
    <w:rsid w:val="2E8F1D42"/>
    <w:rsid w:val="2E915010"/>
    <w:rsid w:val="2E955FA2"/>
    <w:rsid w:val="2E9811E1"/>
    <w:rsid w:val="2E9A2F4D"/>
    <w:rsid w:val="2E9C373F"/>
    <w:rsid w:val="2E9E4041"/>
    <w:rsid w:val="2EA432AC"/>
    <w:rsid w:val="2EA765D7"/>
    <w:rsid w:val="2EAE220E"/>
    <w:rsid w:val="2EAE335D"/>
    <w:rsid w:val="2EB13EC7"/>
    <w:rsid w:val="2EB53900"/>
    <w:rsid w:val="2EB61B31"/>
    <w:rsid w:val="2EBB5FB9"/>
    <w:rsid w:val="2EBD0703"/>
    <w:rsid w:val="2EBF2F53"/>
    <w:rsid w:val="2EC154AE"/>
    <w:rsid w:val="2EC2577E"/>
    <w:rsid w:val="2EC55381"/>
    <w:rsid w:val="2EC77083"/>
    <w:rsid w:val="2EC93C07"/>
    <w:rsid w:val="2ECB1993"/>
    <w:rsid w:val="2ECD71CF"/>
    <w:rsid w:val="2EDE19F1"/>
    <w:rsid w:val="2EDE65BC"/>
    <w:rsid w:val="2EE00A3F"/>
    <w:rsid w:val="2EE0278C"/>
    <w:rsid w:val="2EE12298"/>
    <w:rsid w:val="2EE32838"/>
    <w:rsid w:val="2EE3598A"/>
    <w:rsid w:val="2EE62324"/>
    <w:rsid w:val="2EE879E5"/>
    <w:rsid w:val="2EE93410"/>
    <w:rsid w:val="2EEA602E"/>
    <w:rsid w:val="2EEF7A4C"/>
    <w:rsid w:val="2EF60D0D"/>
    <w:rsid w:val="2EFA57F1"/>
    <w:rsid w:val="2F026525"/>
    <w:rsid w:val="2F03706E"/>
    <w:rsid w:val="2F070637"/>
    <w:rsid w:val="2F090AF0"/>
    <w:rsid w:val="2F0A55F5"/>
    <w:rsid w:val="2F0B1FB2"/>
    <w:rsid w:val="2F0B54B1"/>
    <w:rsid w:val="2F0B60E3"/>
    <w:rsid w:val="2F136008"/>
    <w:rsid w:val="2F141928"/>
    <w:rsid w:val="2F1513FB"/>
    <w:rsid w:val="2F160570"/>
    <w:rsid w:val="2F1712FC"/>
    <w:rsid w:val="2F1748D8"/>
    <w:rsid w:val="2F1A3906"/>
    <w:rsid w:val="2F1A736B"/>
    <w:rsid w:val="2F1B780F"/>
    <w:rsid w:val="2F286437"/>
    <w:rsid w:val="2F2E4A85"/>
    <w:rsid w:val="2F3154A5"/>
    <w:rsid w:val="2F357C04"/>
    <w:rsid w:val="2F380E79"/>
    <w:rsid w:val="2F3A2EE0"/>
    <w:rsid w:val="2F3E3E9B"/>
    <w:rsid w:val="2F3F5E1A"/>
    <w:rsid w:val="2F3F6C5D"/>
    <w:rsid w:val="2F401CA9"/>
    <w:rsid w:val="2F437D5D"/>
    <w:rsid w:val="2F4801BB"/>
    <w:rsid w:val="2F4C613F"/>
    <w:rsid w:val="2F554FCE"/>
    <w:rsid w:val="2F566357"/>
    <w:rsid w:val="2F5A3C16"/>
    <w:rsid w:val="2F5D7EAA"/>
    <w:rsid w:val="2F5E7EE9"/>
    <w:rsid w:val="2F633514"/>
    <w:rsid w:val="2F6511C0"/>
    <w:rsid w:val="2F662174"/>
    <w:rsid w:val="2F66387E"/>
    <w:rsid w:val="2F690D0A"/>
    <w:rsid w:val="2F6C2559"/>
    <w:rsid w:val="2F714F43"/>
    <w:rsid w:val="2F735E67"/>
    <w:rsid w:val="2F736513"/>
    <w:rsid w:val="2F740A7A"/>
    <w:rsid w:val="2F7556E6"/>
    <w:rsid w:val="2F7622B0"/>
    <w:rsid w:val="2F7C6C76"/>
    <w:rsid w:val="2F7D003E"/>
    <w:rsid w:val="2F7F0E53"/>
    <w:rsid w:val="2F7F188F"/>
    <w:rsid w:val="2F7F2078"/>
    <w:rsid w:val="2F8007D6"/>
    <w:rsid w:val="2F837682"/>
    <w:rsid w:val="2F8806BA"/>
    <w:rsid w:val="2F885D0A"/>
    <w:rsid w:val="2F8C2659"/>
    <w:rsid w:val="2F8D5DF6"/>
    <w:rsid w:val="2F91247C"/>
    <w:rsid w:val="2F927EAD"/>
    <w:rsid w:val="2F932AA2"/>
    <w:rsid w:val="2F9363B3"/>
    <w:rsid w:val="2F942AD9"/>
    <w:rsid w:val="2F946BE9"/>
    <w:rsid w:val="2F987500"/>
    <w:rsid w:val="2F9A0133"/>
    <w:rsid w:val="2F9A7B91"/>
    <w:rsid w:val="2F9B5454"/>
    <w:rsid w:val="2F9C089E"/>
    <w:rsid w:val="2F9C5841"/>
    <w:rsid w:val="2F9D00EC"/>
    <w:rsid w:val="2F9D0765"/>
    <w:rsid w:val="2F9D2815"/>
    <w:rsid w:val="2F9E767B"/>
    <w:rsid w:val="2FA73341"/>
    <w:rsid w:val="2FA73C53"/>
    <w:rsid w:val="2FAE5420"/>
    <w:rsid w:val="2FAF1B5B"/>
    <w:rsid w:val="2FB17AEB"/>
    <w:rsid w:val="2FB219F8"/>
    <w:rsid w:val="2FB30111"/>
    <w:rsid w:val="2FB465B3"/>
    <w:rsid w:val="2FB50CC9"/>
    <w:rsid w:val="2FB624B7"/>
    <w:rsid w:val="2FB648D9"/>
    <w:rsid w:val="2FB84452"/>
    <w:rsid w:val="2FBC1D23"/>
    <w:rsid w:val="2FBD3A37"/>
    <w:rsid w:val="2FC20E83"/>
    <w:rsid w:val="2FC42535"/>
    <w:rsid w:val="2FC47A96"/>
    <w:rsid w:val="2FC66A92"/>
    <w:rsid w:val="2FCE72FE"/>
    <w:rsid w:val="2FD55DB0"/>
    <w:rsid w:val="2FDE64C1"/>
    <w:rsid w:val="2FE02262"/>
    <w:rsid w:val="2FE02C53"/>
    <w:rsid w:val="2FE20124"/>
    <w:rsid w:val="2FEB599D"/>
    <w:rsid w:val="2FF179D1"/>
    <w:rsid w:val="2FF2138F"/>
    <w:rsid w:val="2FF4316A"/>
    <w:rsid w:val="2FF606F3"/>
    <w:rsid w:val="2FF64912"/>
    <w:rsid w:val="2FF65D7B"/>
    <w:rsid w:val="2FF875D1"/>
    <w:rsid w:val="2FF957F5"/>
    <w:rsid w:val="2FFC1A25"/>
    <w:rsid w:val="2FFD1418"/>
    <w:rsid w:val="2FFE78CA"/>
    <w:rsid w:val="300200E7"/>
    <w:rsid w:val="300378C5"/>
    <w:rsid w:val="30052DCF"/>
    <w:rsid w:val="300B5AEA"/>
    <w:rsid w:val="300E3814"/>
    <w:rsid w:val="301325AE"/>
    <w:rsid w:val="3013540D"/>
    <w:rsid w:val="30180983"/>
    <w:rsid w:val="30196E80"/>
    <w:rsid w:val="301D69E4"/>
    <w:rsid w:val="302069C2"/>
    <w:rsid w:val="30211767"/>
    <w:rsid w:val="30211A14"/>
    <w:rsid w:val="30232A72"/>
    <w:rsid w:val="302639A2"/>
    <w:rsid w:val="30281D99"/>
    <w:rsid w:val="302A075D"/>
    <w:rsid w:val="302D7EC2"/>
    <w:rsid w:val="302F335E"/>
    <w:rsid w:val="30334F13"/>
    <w:rsid w:val="30352042"/>
    <w:rsid w:val="30380410"/>
    <w:rsid w:val="303A50FD"/>
    <w:rsid w:val="303C4B34"/>
    <w:rsid w:val="3040482C"/>
    <w:rsid w:val="3041690A"/>
    <w:rsid w:val="30436470"/>
    <w:rsid w:val="30444838"/>
    <w:rsid w:val="304515FA"/>
    <w:rsid w:val="3045545D"/>
    <w:rsid w:val="30473748"/>
    <w:rsid w:val="304848CE"/>
    <w:rsid w:val="30487B47"/>
    <w:rsid w:val="304B1F57"/>
    <w:rsid w:val="304B2B7C"/>
    <w:rsid w:val="304B7F4E"/>
    <w:rsid w:val="304C3953"/>
    <w:rsid w:val="304F3681"/>
    <w:rsid w:val="3058226D"/>
    <w:rsid w:val="30596A9D"/>
    <w:rsid w:val="3059741E"/>
    <w:rsid w:val="305A0B3C"/>
    <w:rsid w:val="305C2BD9"/>
    <w:rsid w:val="305C602D"/>
    <w:rsid w:val="305D3167"/>
    <w:rsid w:val="30605179"/>
    <w:rsid w:val="30630EAE"/>
    <w:rsid w:val="30646104"/>
    <w:rsid w:val="3067335F"/>
    <w:rsid w:val="30676E68"/>
    <w:rsid w:val="30681D78"/>
    <w:rsid w:val="306B4455"/>
    <w:rsid w:val="306F378A"/>
    <w:rsid w:val="3070317F"/>
    <w:rsid w:val="30721E75"/>
    <w:rsid w:val="30741458"/>
    <w:rsid w:val="30753ED0"/>
    <w:rsid w:val="307700E2"/>
    <w:rsid w:val="30782143"/>
    <w:rsid w:val="307E1560"/>
    <w:rsid w:val="307F5EA9"/>
    <w:rsid w:val="308568E3"/>
    <w:rsid w:val="30862839"/>
    <w:rsid w:val="308674AF"/>
    <w:rsid w:val="308710A4"/>
    <w:rsid w:val="308934DD"/>
    <w:rsid w:val="308E4A7A"/>
    <w:rsid w:val="308F0A66"/>
    <w:rsid w:val="30902051"/>
    <w:rsid w:val="309202B8"/>
    <w:rsid w:val="30955383"/>
    <w:rsid w:val="30981040"/>
    <w:rsid w:val="30997731"/>
    <w:rsid w:val="309C4774"/>
    <w:rsid w:val="309D7B12"/>
    <w:rsid w:val="30A017DF"/>
    <w:rsid w:val="30A15E7A"/>
    <w:rsid w:val="30A36DC7"/>
    <w:rsid w:val="30A44BC0"/>
    <w:rsid w:val="30A844DF"/>
    <w:rsid w:val="30A93F4F"/>
    <w:rsid w:val="30AB4348"/>
    <w:rsid w:val="30AE1B83"/>
    <w:rsid w:val="30AF16A4"/>
    <w:rsid w:val="30AF1934"/>
    <w:rsid w:val="30B360F4"/>
    <w:rsid w:val="30B667D5"/>
    <w:rsid w:val="30B80B92"/>
    <w:rsid w:val="30BA0570"/>
    <w:rsid w:val="30BD6ABB"/>
    <w:rsid w:val="30C108BA"/>
    <w:rsid w:val="30C3032E"/>
    <w:rsid w:val="30C314AF"/>
    <w:rsid w:val="30CB2723"/>
    <w:rsid w:val="30CB2E10"/>
    <w:rsid w:val="30CD23AE"/>
    <w:rsid w:val="30CD52F1"/>
    <w:rsid w:val="30CE0DD2"/>
    <w:rsid w:val="30CF4A5E"/>
    <w:rsid w:val="30D3556C"/>
    <w:rsid w:val="30D80481"/>
    <w:rsid w:val="30D84495"/>
    <w:rsid w:val="30D95169"/>
    <w:rsid w:val="30DC4D33"/>
    <w:rsid w:val="30DE250D"/>
    <w:rsid w:val="30DE4CC9"/>
    <w:rsid w:val="30E1167F"/>
    <w:rsid w:val="30E51D05"/>
    <w:rsid w:val="30E72E19"/>
    <w:rsid w:val="30E91584"/>
    <w:rsid w:val="30EC0C28"/>
    <w:rsid w:val="30EC3CCF"/>
    <w:rsid w:val="30ED74E9"/>
    <w:rsid w:val="30F15BD9"/>
    <w:rsid w:val="30F54D37"/>
    <w:rsid w:val="30FC0D48"/>
    <w:rsid w:val="30FF0EBB"/>
    <w:rsid w:val="3100320A"/>
    <w:rsid w:val="31007371"/>
    <w:rsid w:val="31016489"/>
    <w:rsid w:val="31016E1B"/>
    <w:rsid w:val="31021CF1"/>
    <w:rsid w:val="310319C0"/>
    <w:rsid w:val="31047837"/>
    <w:rsid w:val="31095399"/>
    <w:rsid w:val="310A6B03"/>
    <w:rsid w:val="310E67E1"/>
    <w:rsid w:val="311079E3"/>
    <w:rsid w:val="311329AB"/>
    <w:rsid w:val="311467F0"/>
    <w:rsid w:val="31195E3D"/>
    <w:rsid w:val="311D25F8"/>
    <w:rsid w:val="31204E4F"/>
    <w:rsid w:val="31232FCF"/>
    <w:rsid w:val="31234E0C"/>
    <w:rsid w:val="31265E40"/>
    <w:rsid w:val="312716F2"/>
    <w:rsid w:val="31271917"/>
    <w:rsid w:val="312979C3"/>
    <w:rsid w:val="3133033F"/>
    <w:rsid w:val="31333475"/>
    <w:rsid w:val="31353F14"/>
    <w:rsid w:val="3135465C"/>
    <w:rsid w:val="31375A37"/>
    <w:rsid w:val="313A7B3F"/>
    <w:rsid w:val="314235C7"/>
    <w:rsid w:val="31433758"/>
    <w:rsid w:val="31450695"/>
    <w:rsid w:val="31475414"/>
    <w:rsid w:val="31486BE3"/>
    <w:rsid w:val="314A5DF8"/>
    <w:rsid w:val="31504E19"/>
    <w:rsid w:val="3150724C"/>
    <w:rsid w:val="3153728F"/>
    <w:rsid w:val="31556B11"/>
    <w:rsid w:val="31560AAA"/>
    <w:rsid w:val="31596B57"/>
    <w:rsid w:val="315D6CB0"/>
    <w:rsid w:val="3163331A"/>
    <w:rsid w:val="316509D6"/>
    <w:rsid w:val="3165526E"/>
    <w:rsid w:val="31673223"/>
    <w:rsid w:val="316A3F3B"/>
    <w:rsid w:val="316C743E"/>
    <w:rsid w:val="316D765F"/>
    <w:rsid w:val="317016CB"/>
    <w:rsid w:val="31726A0B"/>
    <w:rsid w:val="31732614"/>
    <w:rsid w:val="317634F2"/>
    <w:rsid w:val="31764D0D"/>
    <w:rsid w:val="317A13AC"/>
    <w:rsid w:val="317B766E"/>
    <w:rsid w:val="317D4AE8"/>
    <w:rsid w:val="317F3B29"/>
    <w:rsid w:val="318651B4"/>
    <w:rsid w:val="31892060"/>
    <w:rsid w:val="318A76D6"/>
    <w:rsid w:val="318F4CE6"/>
    <w:rsid w:val="31905CC3"/>
    <w:rsid w:val="31907852"/>
    <w:rsid w:val="31936298"/>
    <w:rsid w:val="31940F21"/>
    <w:rsid w:val="319723F8"/>
    <w:rsid w:val="319A09A7"/>
    <w:rsid w:val="319B79AB"/>
    <w:rsid w:val="319F686A"/>
    <w:rsid w:val="31A27BFC"/>
    <w:rsid w:val="31A330AE"/>
    <w:rsid w:val="31A643A5"/>
    <w:rsid w:val="31A67D9D"/>
    <w:rsid w:val="31A8292B"/>
    <w:rsid w:val="31A93224"/>
    <w:rsid w:val="31AE16E3"/>
    <w:rsid w:val="31B24013"/>
    <w:rsid w:val="31B25177"/>
    <w:rsid w:val="31B569B4"/>
    <w:rsid w:val="31B61B1F"/>
    <w:rsid w:val="31B976C4"/>
    <w:rsid w:val="31BA6343"/>
    <w:rsid w:val="31BB6926"/>
    <w:rsid w:val="31C40C0A"/>
    <w:rsid w:val="31C62545"/>
    <w:rsid w:val="31C70E41"/>
    <w:rsid w:val="31C801BA"/>
    <w:rsid w:val="31CB35A8"/>
    <w:rsid w:val="31D012CE"/>
    <w:rsid w:val="31D052D5"/>
    <w:rsid w:val="31D32375"/>
    <w:rsid w:val="31D9722B"/>
    <w:rsid w:val="31DA2F01"/>
    <w:rsid w:val="31DF0DFA"/>
    <w:rsid w:val="31E37499"/>
    <w:rsid w:val="31E6308C"/>
    <w:rsid w:val="31E76D5B"/>
    <w:rsid w:val="31E96171"/>
    <w:rsid w:val="31EA5462"/>
    <w:rsid w:val="31EC049A"/>
    <w:rsid w:val="31EE2218"/>
    <w:rsid w:val="31F44C4A"/>
    <w:rsid w:val="31F872FB"/>
    <w:rsid w:val="31F87792"/>
    <w:rsid w:val="31FA3E8C"/>
    <w:rsid w:val="31FE0F31"/>
    <w:rsid w:val="32006599"/>
    <w:rsid w:val="32055B88"/>
    <w:rsid w:val="32061E63"/>
    <w:rsid w:val="320A59A8"/>
    <w:rsid w:val="320B1834"/>
    <w:rsid w:val="32114577"/>
    <w:rsid w:val="321A79E9"/>
    <w:rsid w:val="321C45B5"/>
    <w:rsid w:val="321D0645"/>
    <w:rsid w:val="321E4517"/>
    <w:rsid w:val="32202E53"/>
    <w:rsid w:val="32254761"/>
    <w:rsid w:val="32294B6F"/>
    <w:rsid w:val="322C3DAC"/>
    <w:rsid w:val="322C65F2"/>
    <w:rsid w:val="323460E1"/>
    <w:rsid w:val="32381EBD"/>
    <w:rsid w:val="323E27F7"/>
    <w:rsid w:val="32403275"/>
    <w:rsid w:val="32463424"/>
    <w:rsid w:val="324842B8"/>
    <w:rsid w:val="3248574F"/>
    <w:rsid w:val="32487995"/>
    <w:rsid w:val="324A78BB"/>
    <w:rsid w:val="324C1B9F"/>
    <w:rsid w:val="324C419D"/>
    <w:rsid w:val="324D0D89"/>
    <w:rsid w:val="324E3B99"/>
    <w:rsid w:val="324F0576"/>
    <w:rsid w:val="324F7320"/>
    <w:rsid w:val="32516978"/>
    <w:rsid w:val="32524199"/>
    <w:rsid w:val="325539DC"/>
    <w:rsid w:val="3257257E"/>
    <w:rsid w:val="325D6C6B"/>
    <w:rsid w:val="32605E32"/>
    <w:rsid w:val="32665CA0"/>
    <w:rsid w:val="32691081"/>
    <w:rsid w:val="326A6DCD"/>
    <w:rsid w:val="326C43D3"/>
    <w:rsid w:val="326C7528"/>
    <w:rsid w:val="326F5656"/>
    <w:rsid w:val="327770F2"/>
    <w:rsid w:val="327866FF"/>
    <w:rsid w:val="32795A58"/>
    <w:rsid w:val="327B2543"/>
    <w:rsid w:val="327C1DE0"/>
    <w:rsid w:val="327C7991"/>
    <w:rsid w:val="327D16DA"/>
    <w:rsid w:val="327D532E"/>
    <w:rsid w:val="328535F1"/>
    <w:rsid w:val="32866CCC"/>
    <w:rsid w:val="328749FB"/>
    <w:rsid w:val="328950EB"/>
    <w:rsid w:val="32943049"/>
    <w:rsid w:val="32944437"/>
    <w:rsid w:val="32973216"/>
    <w:rsid w:val="32A03000"/>
    <w:rsid w:val="32A132E5"/>
    <w:rsid w:val="32A40369"/>
    <w:rsid w:val="32A4237A"/>
    <w:rsid w:val="32A80233"/>
    <w:rsid w:val="32A84F80"/>
    <w:rsid w:val="32AC30D3"/>
    <w:rsid w:val="32B10138"/>
    <w:rsid w:val="32B3649D"/>
    <w:rsid w:val="32B52EE2"/>
    <w:rsid w:val="32B63EF0"/>
    <w:rsid w:val="32B83787"/>
    <w:rsid w:val="32BC1409"/>
    <w:rsid w:val="32C10E5E"/>
    <w:rsid w:val="32C64F0C"/>
    <w:rsid w:val="32CC1298"/>
    <w:rsid w:val="32CD697B"/>
    <w:rsid w:val="32CF5DD0"/>
    <w:rsid w:val="32D523DD"/>
    <w:rsid w:val="32D7023C"/>
    <w:rsid w:val="32DC118E"/>
    <w:rsid w:val="32DC1FE3"/>
    <w:rsid w:val="32EA7B95"/>
    <w:rsid w:val="32EC17F7"/>
    <w:rsid w:val="32EF5826"/>
    <w:rsid w:val="32F00F21"/>
    <w:rsid w:val="32F05391"/>
    <w:rsid w:val="32F1419B"/>
    <w:rsid w:val="32F14B6F"/>
    <w:rsid w:val="32F31EA6"/>
    <w:rsid w:val="32F531B2"/>
    <w:rsid w:val="32F647D1"/>
    <w:rsid w:val="32F71C2A"/>
    <w:rsid w:val="32F8622A"/>
    <w:rsid w:val="32F9605B"/>
    <w:rsid w:val="32FA177B"/>
    <w:rsid w:val="330060A6"/>
    <w:rsid w:val="330242BA"/>
    <w:rsid w:val="33053B22"/>
    <w:rsid w:val="33054842"/>
    <w:rsid w:val="33065E43"/>
    <w:rsid w:val="330775FB"/>
    <w:rsid w:val="330A2F1B"/>
    <w:rsid w:val="330B4F03"/>
    <w:rsid w:val="330C4A6A"/>
    <w:rsid w:val="330C7293"/>
    <w:rsid w:val="331173B9"/>
    <w:rsid w:val="3314556F"/>
    <w:rsid w:val="3316081B"/>
    <w:rsid w:val="331A5A15"/>
    <w:rsid w:val="331C7A76"/>
    <w:rsid w:val="331E7026"/>
    <w:rsid w:val="331E7A4F"/>
    <w:rsid w:val="331F18C6"/>
    <w:rsid w:val="33201AE5"/>
    <w:rsid w:val="33205D6F"/>
    <w:rsid w:val="33223AA4"/>
    <w:rsid w:val="3326779F"/>
    <w:rsid w:val="332764AC"/>
    <w:rsid w:val="332813CE"/>
    <w:rsid w:val="33292380"/>
    <w:rsid w:val="332C5266"/>
    <w:rsid w:val="332E2978"/>
    <w:rsid w:val="332F24B2"/>
    <w:rsid w:val="33307FF6"/>
    <w:rsid w:val="33354945"/>
    <w:rsid w:val="33361A58"/>
    <w:rsid w:val="33365E13"/>
    <w:rsid w:val="333877D5"/>
    <w:rsid w:val="333D66F1"/>
    <w:rsid w:val="333F319E"/>
    <w:rsid w:val="33406722"/>
    <w:rsid w:val="3341157F"/>
    <w:rsid w:val="334254A8"/>
    <w:rsid w:val="33435541"/>
    <w:rsid w:val="334830D9"/>
    <w:rsid w:val="33522726"/>
    <w:rsid w:val="33540414"/>
    <w:rsid w:val="33557825"/>
    <w:rsid w:val="33573782"/>
    <w:rsid w:val="335850B7"/>
    <w:rsid w:val="33591AE8"/>
    <w:rsid w:val="335A7F12"/>
    <w:rsid w:val="335D4E52"/>
    <w:rsid w:val="33606A3C"/>
    <w:rsid w:val="336246D8"/>
    <w:rsid w:val="3362767A"/>
    <w:rsid w:val="33634D34"/>
    <w:rsid w:val="3363552C"/>
    <w:rsid w:val="33645CDF"/>
    <w:rsid w:val="33673AB4"/>
    <w:rsid w:val="336B147D"/>
    <w:rsid w:val="336E1A7E"/>
    <w:rsid w:val="336F10BA"/>
    <w:rsid w:val="336F39EE"/>
    <w:rsid w:val="337049CC"/>
    <w:rsid w:val="33763392"/>
    <w:rsid w:val="33770549"/>
    <w:rsid w:val="33777A05"/>
    <w:rsid w:val="33797EA5"/>
    <w:rsid w:val="337A45C9"/>
    <w:rsid w:val="337B0C6E"/>
    <w:rsid w:val="337B0FBE"/>
    <w:rsid w:val="337B1E3A"/>
    <w:rsid w:val="337D0291"/>
    <w:rsid w:val="337F1A8A"/>
    <w:rsid w:val="3382779B"/>
    <w:rsid w:val="3383115B"/>
    <w:rsid w:val="33897A5B"/>
    <w:rsid w:val="33907284"/>
    <w:rsid w:val="33942EEB"/>
    <w:rsid w:val="33983E56"/>
    <w:rsid w:val="339C4855"/>
    <w:rsid w:val="339E6C88"/>
    <w:rsid w:val="33A12A81"/>
    <w:rsid w:val="33A265DD"/>
    <w:rsid w:val="33A35EEF"/>
    <w:rsid w:val="33A367C7"/>
    <w:rsid w:val="33A51443"/>
    <w:rsid w:val="33A57C29"/>
    <w:rsid w:val="33A75FFB"/>
    <w:rsid w:val="33AA03CA"/>
    <w:rsid w:val="33B062F0"/>
    <w:rsid w:val="33B247BC"/>
    <w:rsid w:val="33B26187"/>
    <w:rsid w:val="33B40291"/>
    <w:rsid w:val="33B531AF"/>
    <w:rsid w:val="33B74C1E"/>
    <w:rsid w:val="33B91F57"/>
    <w:rsid w:val="33BD1B92"/>
    <w:rsid w:val="33C25D36"/>
    <w:rsid w:val="33C30079"/>
    <w:rsid w:val="33C66368"/>
    <w:rsid w:val="33C82C15"/>
    <w:rsid w:val="33CA292E"/>
    <w:rsid w:val="33CB4DBF"/>
    <w:rsid w:val="33CB7997"/>
    <w:rsid w:val="33D16C86"/>
    <w:rsid w:val="33D66CA5"/>
    <w:rsid w:val="33DB39BB"/>
    <w:rsid w:val="33E1248B"/>
    <w:rsid w:val="33E13CEC"/>
    <w:rsid w:val="33E17986"/>
    <w:rsid w:val="33E20B7B"/>
    <w:rsid w:val="33E4004F"/>
    <w:rsid w:val="33E55F42"/>
    <w:rsid w:val="33E87D0B"/>
    <w:rsid w:val="33E970B1"/>
    <w:rsid w:val="33EA1850"/>
    <w:rsid w:val="33F066D7"/>
    <w:rsid w:val="33F46296"/>
    <w:rsid w:val="33F826BE"/>
    <w:rsid w:val="33FB4858"/>
    <w:rsid w:val="33FC6EFC"/>
    <w:rsid w:val="33FC6F8C"/>
    <w:rsid w:val="33FE0F50"/>
    <w:rsid w:val="33FF6DC2"/>
    <w:rsid w:val="3401626D"/>
    <w:rsid w:val="340233FF"/>
    <w:rsid w:val="340401C0"/>
    <w:rsid w:val="340C4D5B"/>
    <w:rsid w:val="340F7F05"/>
    <w:rsid w:val="341053F4"/>
    <w:rsid w:val="34120BC3"/>
    <w:rsid w:val="34125F76"/>
    <w:rsid w:val="34137C70"/>
    <w:rsid w:val="34167203"/>
    <w:rsid w:val="34176465"/>
    <w:rsid w:val="341822B1"/>
    <w:rsid w:val="34187E53"/>
    <w:rsid w:val="341936E6"/>
    <w:rsid w:val="341A7EFA"/>
    <w:rsid w:val="3422202A"/>
    <w:rsid w:val="34230C80"/>
    <w:rsid w:val="34231106"/>
    <w:rsid w:val="342766FB"/>
    <w:rsid w:val="342E2770"/>
    <w:rsid w:val="34313A10"/>
    <w:rsid w:val="343241AE"/>
    <w:rsid w:val="3435002F"/>
    <w:rsid w:val="343562F5"/>
    <w:rsid w:val="34392ABF"/>
    <w:rsid w:val="343D4668"/>
    <w:rsid w:val="344759D2"/>
    <w:rsid w:val="34482AAE"/>
    <w:rsid w:val="344A1DB8"/>
    <w:rsid w:val="344A6231"/>
    <w:rsid w:val="344D39E1"/>
    <w:rsid w:val="344D72C5"/>
    <w:rsid w:val="34515A9A"/>
    <w:rsid w:val="3451772B"/>
    <w:rsid w:val="3455032B"/>
    <w:rsid w:val="3456107D"/>
    <w:rsid w:val="34563CEC"/>
    <w:rsid w:val="34571E92"/>
    <w:rsid w:val="345A7DA4"/>
    <w:rsid w:val="345B3CB4"/>
    <w:rsid w:val="345B7A12"/>
    <w:rsid w:val="345D354A"/>
    <w:rsid w:val="345F3200"/>
    <w:rsid w:val="34625169"/>
    <w:rsid w:val="346306C8"/>
    <w:rsid w:val="34644FEB"/>
    <w:rsid w:val="34692D0C"/>
    <w:rsid w:val="346B5B08"/>
    <w:rsid w:val="346D293C"/>
    <w:rsid w:val="346E375E"/>
    <w:rsid w:val="34723913"/>
    <w:rsid w:val="347331AA"/>
    <w:rsid w:val="34743CFF"/>
    <w:rsid w:val="34762629"/>
    <w:rsid w:val="34770D02"/>
    <w:rsid w:val="347840F8"/>
    <w:rsid w:val="34793014"/>
    <w:rsid w:val="347957C9"/>
    <w:rsid w:val="347A19AD"/>
    <w:rsid w:val="347A3796"/>
    <w:rsid w:val="347A4DBF"/>
    <w:rsid w:val="348070EF"/>
    <w:rsid w:val="348251D1"/>
    <w:rsid w:val="34872F36"/>
    <w:rsid w:val="348C0871"/>
    <w:rsid w:val="348E643F"/>
    <w:rsid w:val="348F7E63"/>
    <w:rsid w:val="34901BC9"/>
    <w:rsid w:val="34975B35"/>
    <w:rsid w:val="349B68F8"/>
    <w:rsid w:val="349E2A8C"/>
    <w:rsid w:val="34A06D38"/>
    <w:rsid w:val="34A41D82"/>
    <w:rsid w:val="34A43DEB"/>
    <w:rsid w:val="34A979FF"/>
    <w:rsid w:val="34AB56C0"/>
    <w:rsid w:val="34AF6AF6"/>
    <w:rsid w:val="34B04ECF"/>
    <w:rsid w:val="34B21150"/>
    <w:rsid w:val="34B32A78"/>
    <w:rsid w:val="34B842FC"/>
    <w:rsid w:val="34BB036D"/>
    <w:rsid w:val="34BC221D"/>
    <w:rsid w:val="34BD242C"/>
    <w:rsid w:val="34BF4E6B"/>
    <w:rsid w:val="34C05774"/>
    <w:rsid w:val="34C07735"/>
    <w:rsid w:val="34C46A88"/>
    <w:rsid w:val="34C57989"/>
    <w:rsid w:val="34C64642"/>
    <w:rsid w:val="34CC477D"/>
    <w:rsid w:val="34D10024"/>
    <w:rsid w:val="34D1567B"/>
    <w:rsid w:val="34D23D2D"/>
    <w:rsid w:val="34D249B8"/>
    <w:rsid w:val="34D35C35"/>
    <w:rsid w:val="34D50630"/>
    <w:rsid w:val="34DD4F4F"/>
    <w:rsid w:val="34E134A0"/>
    <w:rsid w:val="34E902A0"/>
    <w:rsid w:val="34ED15B5"/>
    <w:rsid w:val="34EE0EED"/>
    <w:rsid w:val="34EE35AB"/>
    <w:rsid w:val="34F35C15"/>
    <w:rsid w:val="34F42E1B"/>
    <w:rsid w:val="34F62813"/>
    <w:rsid w:val="34FB1EE3"/>
    <w:rsid w:val="34FB3F9E"/>
    <w:rsid w:val="35006FDF"/>
    <w:rsid w:val="350118F5"/>
    <w:rsid w:val="35013A3A"/>
    <w:rsid w:val="350248BB"/>
    <w:rsid w:val="3503389B"/>
    <w:rsid w:val="350A6D81"/>
    <w:rsid w:val="350C05CE"/>
    <w:rsid w:val="350F2D8D"/>
    <w:rsid w:val="350F52BB"/>
    <w:rsid w:val="3512522E"/>
    <w:rsid w:val="3514001F"/>
    <w:rsid w:val="35144D5B"/>
    <w:rsid w:val="351470A8"/>
    <w:rsid w:val="35150179"/>
    <w:rsid w:val="351751A3"/>
    <w:rsid w:val="35175FA9"/>
    <w:rsid w:val="35195A7B"/>
    <w:rsid w:val="351B39EA"/>
    <w:rsid w:val="351C4020"/>
    <w:rsid w:val="351E2FCE"/>
    <w:rsid w:val="35205209"/>
    <w:rsid w:val="35205843"/>
    <w:rsid w:val="352122FC"/>
    <w:rsid w:val="35235BE2"/>
    <w:rsid w:val="352818C1"/>
    <w:rsid w:val="352E2E9E"/>
    <w:rsid w:val="352F51B6"/>
    <w:rsid w:val="35324158"/>
    <w:rsid w:val="35324EE8"/>
    <w:rsid w:val="35325668"/>
    <w:rsid w:val="3535115B"/>
    <w:rsid w:val="353A0BA9"/>
    <w:rsid w:val="353C7963"/>
    <w:rsid w:val="353C7FD9"/>
    <w:rsid w:val="353D44A7"/>
    <w:rsid w:val="353E385D"/>
    <w:rsid w:val="35400A1C"/>
    <w:rsid w:val="354213DA"/>
    <w:rsid w:val="354240D4"/>
    <w:rsid w:val="3544451A"/>
    <w:rsid w:val="35454A79"/>
    <w:rsid w:val="35480CE6"/>
    <w:rsid w:val="35483057"/>
    <w:rsid w:val="354C0EA6"/>
    <w:rsid w:val="354D3128"/>
    <w:rsid w:val="355032A9"/>
    <w:rsid w:val="355219C6"/>
    <w:rsid w:val="3558300F"/>
    <w:rsid w:val="355A5481"/>
    <w:rsid w:val="355A6FB8"/>
    <w:rsid w:val="355B3691"/>
    <w:rsid w:val="355C15DB"/>
    <w:rsid w:val="355D5E08"/>
    <w:rsid w:val="356029AF"/>
    <w:rsid w:val="35632C70"/>
    <w:rsid w:val="35645DB1"/>
    <w:rsid w:val="356A2E7B"/>
    <w:rsid w:val="356D0AE0"/>
    <w:rsid w:val="356D5755"/>
    <w:rsid w:val="3575348B"/>
    <w:rsid w:val="35754E70"/>
    <w:rsid w:val="35763AA6"/>
    <w:rsid w:val="357A6FA1"/>
    <w:rsid w:val="357B589D"/>
    <w:rsid w:val="357B7040"/>
    <w:rsid w:val="357D2AD3"/>
    <w:rsid w:val="357E6E60"/>
    <w:rsid w:val="3584274B"/>
    <w:rsid w:val="358501CC"/>
    <w:rsid w:val="358B25FD"/>
    <w:rsid w:val="358B33F0"/>
    <w:rsid w:val="358D0C45"/>
    <w:rsid w:val="358D644C"/>
    <w:rsid w:val="358E329A"/>
    <w:rsid w:val="358F467B"/>
    <w:rsid w:val="35905848"/>
    <w:rsid w:val="35932B66"/>
    <w:rsid w:val="3593572A"/>
    <w:rsid w:val="35943EB4"/>
    <w:rsid w:val="3596768D"/>
    <w:rsid w:val="35992063"/>
    <w:rsid w:val="359A254D"/>
    <w:rsid w:val="359B33A8"/>
    <w:rsid w:val="359E5308"/>
    <w:rsid w:val="359E62A0"/>
    <w:rsid w:val="35A02EB9"/>
    <w:rsid w:val="35A40214"/>
    <w:rsid w:val="35A43703"/>
    <w:rsid w:val="35A43FA1"/>
    <w:rsid w:val="35A55681"/>
    <w:rsid w:val="35A67C6C"/>
    <w:rsid w:val="35AA2BC5"/>
    <w:rsid w:val="35AB5D7A"/>
    <w:rsid w:val="35AF77A0"/>
    <w:rsid w:val="35B00C20"/>
    <w:rsid w:val="35B03DC0"/>
    <w:rsid w:val="35B2375C"/>
    <w:rsid w:val="35B27FD3"/>
    <w:rsid w:val="35B41C79"/>
    <w:rsid w:val="35B75D4D"/>
    <w:rsid w:val="35B80773"/>
    <w:rsid w:val="35B82F54"/>
    <w:rsid w:val="35BC06F6"/>
    <w:rsid w:val="35BE2B25"/>
    <w:rsid w:val="35C35FA9"/>
    <w:rsid w:val="35C546B4"/>
    <w:rsid w:val="35C83035"/>
    <w:rsid w:val="35CA48C4"/>
    <w:rsid w:val="35CD1730"/>
    <w:rsid w:val="35CE6E2D"/>
    <w:rsid w:val="35D03558"/>
    <w:rsid w:val="35D1217B"/>
    <w:rsid w:val="35D24A81"/>
    <w:rsid w:val="35D342D5"/>
    <w:rsid w:val="35D610CA"/>
    <w:rsid w:val="35D82F6C"/>
    <w:rsid w:val="35E074DF"/>
    <w:rsid w:val="35E24578"/>
    <w:rsid w:val="35E316C8"/>
    <w:rsid w:val="35E563BB"/>
    <w:rsid w:val="35E76FA0"/>
    <w:rsid w:val="35E84A4F"/>
    <w:rsid w:val="35E96EDD"/>
    <w:rsid w:val="35E9715A"/>
    <w:rsid w:val="35EC0C66"/>
    <w:rsid w:val="35EC0E75"/>
    <w:rsid w:val="35EC13EA"/>
    <w:rsid w:val="35EF022D"/>
    <w:rsid w:val="35F539D9"/>
    <w:rsid w:val="35F6146F"/>
    <w:rsid w:val="35F67F88"/>
    <w:rsid w:val="35FC2474"/>
    <w:rsid w:val="35FD77A0"/>
    <w:rsid w:val="36010758"/>
    <w:rsid w:val="36063071"/>
    <w:rsid w:val="360E46AE"/>
    <w:rsid w:val="36171802"/>
    <w:rsid w:val="361848AD"/>
    <w:rsid w:val="361A0755"/>
    <w:rsid w:val="361D3BD7"/>
    <w:rsid w:val="361E360C"/>
    <w:rsid w:val="361E73E8"/>
    <w:rsid w:val="361E74FC"/>
    <w:rsid w:val="36214C22"/>
    <w:rsid w:val="36231184"/>
    <w:rsid w:val="3625294E"/>
    <w:rsid w:val="36263C69"/>
    <w:rsid w:val="362E2A6C"/>
    <w:rsid w:val="362F19B6"/>
    <w:rsid w:val="36316E50"/>
    <w:rsid w:val="363374AE"/>
    <w:rsid w:val="363B1325"/>
    <w:rsid w:val="363B14A5"/>
    <w:rsid w:val="363B6C42"/>
    <w:rsid w:val="36404E86"/>
    <w:rsid w:val="364349D4"/>
    <w:rsid w:val="36444ABE"/>
    <w:rsid w:val="36470B37"/>
    <w:rsid w:val="36475E93"/>
    <w:rsid w:val="364C54D1"/>
    <w:rsid w:val="364E137A"/>
    <w:rsid w:val="3653181C"/>
    <w:rsid w:val="36545AA5"/>
    <w:rsid w:val="36564A98"/>
    <w:rsid w:val="36570B46"/>
    <w:rsid w:val="3659134B"/>
    <w:rsid w:val="365964EB"/>
    <w:rsid w:val="365A4DD8"/>
    <w:rsid w:val="365F6C6D"/>
    <w:rsid w:val="366053C6"/>
    <w:rsid w:val="36641CE7"/>
    <w:rsid w:val="36652DD2"/>
    <w:rsid w:val="36671C25"/>
    <w:rsid w:val="366849D0"/>
    <w:rsid w:val="366B04E6"/>
    <w:rsid w:val="366B1BA4"/>
    <w:rsid w:val="366D018C"/>
    <w:rsid w:val="366E4E9B"/>
    <w:rsid w:val="3671565F"/>
    <w:rsid w:val="367274E3"/>
    <w:rsid w:val="367365E5"/>
    <w:rsid w:val="367A33E7"/>
    <w:rsid w:val="367B5207"/>
    <w:rsid w:val="367C1016"/>
    <w:rsid w:val="367C618F"/>
    <w:rsid w:val="36834FE6"/>
    <w:rsid w:val="368449C2"/>
    <w:rsid w:val="36862919"/>
    <w:rsid w:val="36883904"/>
    <w:rsid w:val="3688462D"/>
    <w:rsid w:val="368871C3"/>
    <w:rsid w:val="368A48F2"/>
    <w:rsid w:val="368C11C2"/>
    <w:rsid w:val="368D0F8F"/>
    <w:rsid w:val="36904978"/>
    <w:rsid w:val="36975B51"/>
    <w:rsid w:val="369870E5"/>
    <w:rsid w:val="36996558"/>
    <w:rsid w:val="369B4FCB"/>
    <w:rsid w:val="369C50B3"/>
    <w:rsid w:val="369C5EE3"/>
    <w:rsid w:val="369C6D91"/>
    <w:rsid w:val="369E5CB5"/>
    <w:rsid w:val="369F4F11"/>
    <w:rsid w:val="36A24BF0"/>
    <w:rsid w:val="36A52CBA"/>
    <w:rsid w:val="36A65714"/>
    <w:rsid w:val="36A65D5F"/>
    <w:rsid w:val="36A84BBF"/>
    <w:rsid w:val="36A84F37"/>
    <w:rsid w:val="36AD7F53"/>
    <w:rsid w:val="36AE0FE6"/>
    <w:rsid w:val="36B56340"/>
    <w:rsid w:val="36B75A5B"/>
    <w:rsid w:val="36B77582"/>
    <w:rsid w:val="36C066E4"/>
    <w:rsid w:val="36C10F10"/>
    <w:rsid w:val="36C23E92"/>
    <w:rsid w:val="36C24D7A"/>
    <w:rsid w:val="36CB39AB"/>
    <w:rsid w:val="36CE17DB"/>
    <w:rsid w:val="36CE3451"/>
    <w:rsid w:val="36CE6D6B"/>
    <w:rsid w:val="36CF1EB6"/>
    <w:rsid w:val="36D02A99"/>
    <w:rsid w:val="36D21E81"/>
    <w:rsid w:val="36D44499"/>
    <w:rsid w:val="36D70DF5"/>
    <w:rsid w:val="36D731FF"/>
    <w:rsid w:val="36D9138E"/>
    <w:rsid w:val="36DB5BBD"/>
    <w:rsid w:val="36DB7E8D"/>
    <w:rsid w:val="36DC3FC7"/>
    <w:rsid w:val="36DC6FBE"/>
    <w:rsid w:val="36DE15B8"/>
    <w:rsid w:val="36DF5796"/>
    <w:rsid w:val="36DF5FC9"/>
    <w:rsid w:val="36E034CA"/>
    <w:rsid w:val="36E42849"/>
    <w:rsid w:val="36E61327"/>
    <w:rsid w:val="36E70733"/>
    <w:rsid w:val="36EA2B37"/>
    <w:rsid w:val="36F01558"/>
    <w:rsid w:val="36F06C34"/>
    <w:rsid w:val="36F21B2F"/>
    <w:rsid w:val="36F33E6A"/>
    <w:rsid w:val="36F506DC"/>
    <w:rsid w:val="36F676AF"/>
    <w:rsid w:val="36FA0FA9"/>
    <w:rsid w:val="36FA70AE"/>
    <w:rsid w:val="36FA7743"/>
    <w:rsid w:val="36FB4772"/>
    <w:rsid w:val="36FD3CDE"/>
    <w:rsid w:val="37004EF1"/>
    <w:rsid w:val="37034047"/>
    <w:rsid w:val="37050C4E"/>
    <w:rsid w:val="370510F6"/>
    <w:rsid w:val="370538F8"/>
    <w:rsid w:val="37064407"/>
    <w:rsid w:val="37096343"/>
    <w:rsid w:val="370C5C28"/>
    <w:rsid w:val="37104E17"/>
    <w:rsid w:val="37126875"/>
    <w:rsid w:val="371273E8"/>
    <w:rsid w:val="37152C73"/>
    <w:rsid w:val="37174C89"/>
    <w:rsid w:val="371754D4"/>
    <w:rsid w:val="37185195"/>
    <w:rsid w:val="371A76D2"/>
    <w:rsid w:val="371D4A6A"/>
    <w:rsid w:val="371E261D"/>
    <w:rsid w:val="371E3332"/>
    <w:rsid w:val="37214396"/>
    <w:rsid w:val="37244DB3"/>
    <w:rsid w:val="3727463B"/>
    <w:rsid w:val="372A0D8D"/>
    <w:rsid w:val="372B22DE"/>
    <w:rsid w:val="37301D14"/>
    <w:rsid w:val="373155E6"/>
    <w:rsid w:val="37372196"/>
    <w:rsid w:val="37387627"/>
    <w:rsid w:val="37391AAE"/>
    <w:rsid w:val="373A0374"/>
    <w:rsid w:val="373A27E8"/>
    <w:rsid w:val="373D5C6A"/>
    <w:rsid w:val="37445638"/>
    <w:rsid w:val="374504C0"/>
    <w:rsid w:val="37496633"/>
    <w:rsid w:val="374C1E12"/>
    <w:rsid w:val="374C24C5"/>
    <w:rsid w:val="374E6F28"/>
    <w:rsid w:val="374F0EA8"/>
    <w:rsid w:val="374F2EF2"/>
    <w:rsid w:val="37500111"/>
    <w:rsid w:val="37554F65"/>
    <w:rsid w:val="37575A61"/>
    <w:rsid w:val="375833C1"/>
    <w:rsid w:val="37596E21"/>
    <w:rsid w:val="375B2976"/>
    <w:rsid w:val="375F1306"/>
    <w:rsid w:val="376428AF"/>
    <w:rsid w:val="376477F7"/>
    <w:rsid w:val="376502C1"/>
    <w:rsid w:val="37655E36"/>
    <w:rsid w:val="37673F1C"/>
    <w:rsid w:val="37690A43"/>
    <w:rsid w:val="376C27F4"/>
    <w:rsid w:val="376F1DC3"/>
    <w:rsid w:val="376F45DE"/>
    <w:rsid w:val="376F632D"/>
    <w:rsid w:val="37722F57"/>
    <w:rsid w:val="37726D60"/>
    <w:rsid w:val="377304BB"/>
    <w:rsid w:val="377366C2"/>
    <w:rsid w:val="37757FFB"/>
    <w:rsid w:val="377821A2"/>
    <w:rsid w:val="377A5363"/>
    <w:rsid w:val="377C169D"/>
    <w:rsid w:val="377C4F4D"/>
    <w:rsid w:val="37822841"/>
    <w:rsid w:val="37845713"/>
    <w:rsid w:val="378578AD"/>
    <w:rsid w:val="378845C2"/>
    <w:rsid w:val="37890DB5"/>
    <w:rsid w:val="378B382E"/>
    <w:rsid w:val="378C05CE"/>
    <w:rsid w:val="378C311C"/>
    <w:rsid w:val="378F7CDE"/>
    <w:rsid w:val="379109C8"/>
    <w:rsid w:val="37911458"/>
    <w:rsid w:val="3791220B"/>
    <w:rsid w:val="37952FCC"/>
    <w:rsid w:val="37961E63"/>
    <w:rsid w:val="379D200A"/>
    <w:rsid w:val="37A4236D"/>
    <w:rsid w:val="37A55FAF"/>
    <w:rsid w:val="37A643BB"/>
    <w:rsid w:val="37A72B77"/>
    <w:rsid w:val="37A7384B"/>
    <w:rsid w:val="37A80BCF"/>
    <w:rsid w:val="37A8283E"/>
    <w:rsid w:val="37AA3D0E"/>
    <w:rsid w:val="37AF39FE"/>
    <w:rsid w:val="37B10B56"/>
    <w:rsid w:val="37B271C4"/>
    <w:rsid w:val="37B563C2"/>
    <w:rsid w:val="37B67863"/>
    <w:rsid w:val="37BC0BC4"/>
    <w:rsid w:val="37BD0927"/>
    <w:rsid w:val="37BD1527"/>
    <w:rsid w:val="37C074FA"/>
    <w:rsid w:val="37C14AF6"/>
    <w:rsid w:val="37C63B40"/>
    <w:rsid w:val="37C848D4"/>
    <w:rsid w:val="37C87FD8"/>
    <w:rsid w:val="37C95409"/>
    <w:rsid w:val="37CA0BBE"/>
    <w:rsid w:val="37CA5F66"/>
    <w:rsid w:val="37CA6319"/>
    <w:rsid w:val="37D129A3"/>
    <w:rsid w:val="37D166E1"/>
    <w:rsid w:val="37D339E6"/>
    <w:rsid w:val="37D422D0"/>
    <w:rsid w:val="37D64972"/>
    <w:rsid w:val="37D92C2A"/>
    <w:rsid w:val="37DB0437"/>
    <w:rsid w:val="37DE3E14"/>
    <w:rsid w:val="37DF240F"/>
    <w:rsid w:val="37E11590"/>
    <w:rsid w:val="37E1600C"/>
    <w:rsid w:val="37E20C58"/>
    <w:rsid w:val="37E52AB5"/>
    <w:rsid w:val="37E642C5"/>
    <w:rsid w:val="37E75249"/>
    <w:rsid w:val="37E879B6"/>
    <w:rsid w:val="37EC6424"/>
    <w:rsid w:val="37EC6D5C"/>
    <w:rsid w:val="37ED2C16"/>
    <w:rsid w:val="37EE25F2"/>
    <w:rsid w:val="37EF244A"/>
    <w:rsid w:val="37EF7BB5"/>
    <w:rsid w:val="37F222D9"/>
    <w:rsid w:val="37F566A9"/>
    <w:rsid w:val="37F62ACC"/>
    <w:rsid w:val="37F8271E"/>
    <w:rsid w:val="37F93E62"/>
    <w:rsid w:val="37FA2DF0"/>
    <w:rsid w:val="37FB3F0A"/>
    <w:rsid w:val="37FC54D7"/>
    <w:rsid w:val="37FC637E"/>
    <w:rsid w:val="38013158"/>
    <w:rsid w:val="38037FF5"/>
    <w:rsid w:val="380426A7"/>
    <w:rsid w:val="38077200"/>
    <w:rsid w:val="38077A67"/>
    <w:rsid w:val="38083A8A"/>
    <w:rsid w:val="38084277"/>
    <w:rsid w:val="380F4D49"/>
    <w:rsid w:val="380F7243"/>
    <w:rsid w:val="3810170D"/>
    <w:rsid w:val="38116863"/>
    <w:rsid w:val="38140983"/>
    <w:rsid w:val="3815780A"/>
    <w:rsid w:val="38171806"/>
    <w:rsid w:val="381902BB"/>
    <w:rsid w:val="381D1E85"/>
    <w:rsid w:val="381D4D74"/>
    <w:rsid w:val="381F35A9"/>
    <w:rsid w:val="38206066"/>
    <w:rsid w:val="38206B56"/>
    <w:rsid w:val="382173AB"/>
    <w:rsid w:val="382175A5"/>
    <w:rsid w:val="38230429"/>
    <w:rsid w:val="382626EF"/>
    <w:rsid w:val="38265FF5"/>
    <w:rsid w:val="38266B5E"/>
    <w:rsid w:val="382C0DDE"/>
    <w:rsid w:val="382F62A9"/>
    <w:rsid w:val="3832791F"/>
    <w:rsid w:val="38330290"/>
    <w:rsid w:val="38375C5C"/>
    <w:rsid w:val="3839188E"/>
    <w:rsid w:val="383C08D2"/>
    <w:rsid w:val="383C42DE"/>
    <w:rsid w:val="384022FC"/>
    <w:rsid w:val="38425123"/>
    <w:rsid w:val="38433ACC"/>
    <w:rsid w:val="38437AFE"/>
    <w:rsid w:val="384539AC"/>
    <w:rsid w:val="38462E31"/>
    <w:rsid w:val="38486CB5"/>
    <w:rsid w:val="385012BB"/>
    <w:rsid w:val="38535E53"/>
    <w:rsid w:val="385A3827"/>
    <w:rsid w:val="385A710E"/>
    <w:rsid w:val="38624863"/>
    <w:rsid w:val="38646D95"/>
    <w:rsid w:val="386616EB"/>
    <w:rsid w:val="386B0E71"/>
    <w:rsid w:val="386B57F8"/>
    <w:rsid w:val="386B7F65"/>
    <w:rsid w:val="386C176E"/>
    <w:rsid w:val="386C1A4A"/>
    <w:rsid w:val="386D4ACD"/>
    <w:rsid w:val="386F3E4C"/>
    <w:rsid w:val="387052F5"/>
    <w:rsid w:val="3870649F"/>
    <w:rsid w:val="3872457A"/>
    <w:rsid w:val="38724B88"/>
    <w:rsid w:val="38762532"/>
    <w:rsid w:val="38797990"/>
    <w:rsid w:val="38797A44"/>
    <w:rsid w:val="388075BE"/>
    <w:rsid w:val="38817062"/>
    <w:rsid w:val="388307B2"/>
    <w:rsid w:val="388411B2"/>
    <w:rsid w:val="388668E5"/>
    <w:rsid w:val="38880C91"/>
    <w:rsid w:val="388E51CD"/>
    <w:rsid w:val="3892557A"/>
    <w:rsid w:val="38957ABA"/>
    <w:rsid w:val="3896021B"/>
    <w:rsid w:val="38980502"/>
    <w:rsid w:val="3899609D"/>
    <w:rsid w:val="389A0168"/>
    <w:rsid w:val="38A011AA"/>
    <w:rsid w:val="38A46F76"/>
    <w:rsid w:val="38A65E3F"/>
    <w:rsid w:val="38A97937"/>
    <w:rsid w:val="38AA3FA5"/>
    <w:rsid w:val="38AE551C"/>
    <w:rsid w:val="38B42D29"/>
    <w:rsid w:val="38B513CC"/>
    <w:rsid w:val="38B600E6"/>
    <w:rsid w:val="38BE4D36"/>
    <w:rsid w:val="38C019AC"/>
    <w:rsid w:val="38C138AB"/>
    <w:rsid w:val="38C2470C"/>
    <w:rsid w:val="38C97920"/>
    <w:rsid w:val="38D60708"/>
    <w:rsid w:val="38DE1497"/>
    <w:rsid w:val="38E0019A"/>
    <w:rsid w:val="38E20A8F"/>
    <w:rsid w:val="38E3620D"/>
    <w:rsid w:val="38E54E3F"/>
    <w:rsid w:val="38E70F49"/>
    <w:rsid w:val="38E8431C"/>
    <w:rsid w:val="38EB3984"/>
    <w:rsid w:val="38EB4100"/>
    <w:rsid w:val="38EB46D1"/>
    <w:rsid w:val="38ED585C"/>
    <w:rsid w:val="38EF3401"/>
    <w:rsid w:val="38F07883"/>
    <w:rsid w:val="38F34D29"/>
    <w:rsid w:val="38F67F62"/>
    <w:rsid w:val="38FC7918"/>
    <w:rsid w:val="390525F9"/>
    <w:rsid w:val="39052D94"/>
    <w:rsid w:val="390C7033"/>
    <w:rsid w:val="390E5C24"/>
    <w:rsid w:val="39123418"/>
    <w:rsid w:val="391641FB"/>
    <w:rsid w:val="39173327"/>
    <w:rsid w:val="391A51E8"/>
    <w:rsid w:val="391A73AB"/>
    <w:rsid w:val="391C6442"/>
    <w:rsid w:val="391F607B"/>
    <w:rsid w:val="39220CD5"/>
    <w:rsid w:val="39320D07"/>
    <w:rsid w:val="39322162"/>
    <w:rsid w:val="39323D35"/>
    <w:rsid w:val="39362D2A"/>
    <w:rsid w:val="3936635A"/>
    <w:rsid w:val="3938529C"/>
    <w:rsid w:val="39390F97"/>
    <w:rsid w:val="393A526C"/>
    <w:rsid w:val="393C34C7"/>
    <w:rsid w:val="393F733A"/>
    <w:rsid w:val="39410E0C"/>
    <w:rsid w:val="39416CBC"/>
    <w:rsid w:val="39420383"/>
    <w:rsid w:val="39432D47"/>
    <w:rsid w:val="394A2387"/>
    <w:rsid w:val="394B2BF7"/>
    <w:rsid w:val="39512DB1"/>
    <w:rsid w:val="39551E1F"/>
    <w:rsid w:val="39555E59"/>
    <w:rsid w:val="39570B61"/>
    <w:rsid w:val="3957759E"/>
    <w:rsid w:val="395969F8"/>
    <w:rsid w:val="395C1B52"/>
    <w:rsid w:val="395E62B4"/>
    <w:rsid w:val="395F4D13"/>
    <w:rsid w:val="39632E22"/>
    <w:rsid w:val="39635E8B"/>
    <w:rsid w:val="39692819"/>
    <w:rsid w:val="396936E2"/>
    <w:rsid w:val="396F301D"/>
    <w:rsid w:val="396F735C"/>
    <w:rsid w:val="39731140"/>
    <w:rsid w:val="39767B70"/>
    <w:rsid w:val="397768AD"/>
    <w:rsid w:val="397855D8"/>
    <w:rsid w:val="397D069F"/>
    <w:rsid w:val="397D08E1"/>
    <w:rsid w:val="397D6F9A"/>
    <w:rsid w:val="397F21A6"/>
    <w:rsid w:val="39804254"/>
    <w:rsid w:val="398452B7"/>
    <w:rsid w:val="398B45F9"/>
    <w:rsid w:val="398F5905"/>
    <w:rsid w:val="39925D69"/>
    <w:rsid w:val="39947487"/>
    <w:rsid w:val="39952423"/>
    <w:rsid w:val="399803D4"/>
    <w:rsid w:val="3998579D"/>
    <w:rsid w:val="39992DD9"/>
    <w:rsid w:val="399C48BF"/>
    <w:rsid w:val="399F248A"/>
    <w:rsid w:val="39A20693"/>
    <w:rsid w:val="39A42DC5"/>
    <w:rsid w:val="39A44AF0"/>
    <w:rsid w:val="39A86305"/>
    <w:rsid w:val="39A87CA4"/>
    <w:rsid w:val="39AA399B"/>
    <w:rsid w:val="39AC353D"/>
    <w:rsid w:val="39AE30C7"/>
    <w:rsid w:val="39AF3500"/>
    <w:rsid w:val="39B15762"/>
    <w:rsid w:val="39B20095"/>
    <w:rsid w:val="39B513B3"/>
    <w:rsid w:val="39B641A3"/>
    <w:rsid w:val="39B67DA8"/>
    <w:rsid w:val="39BA2F72"/>
    <w:rsid w:val="39BA3529"/>
    <w:rsid w:val="39BB6101"/>
    <w:rsid w:val="39BB7A18"/>
    <w:rsid w:val="39BC5E14"/>
    <w:rsid w:val="39BD0694"/>
    <w:rsid w:val="39BD592C"/>
    <w:rsid w:val="39BE2FB1"/>
    <w:rsid w:val="39BF78CD"/>
    <w:rsid w:val="39C202A8"/>
    <w:rsid w:val="39C3279D"/>
    <w:rsid w:val="39C445B8"/>
    <w:rsid w:val="39C73B34"/>
    <w:rsid w:val="39CD0233"/>
    <w:rsid w:val="39CD1B93"/>
    <w:rsid w:val="39D25D30"/>
    <w:rsid w:val="39D31FA0"/>
    <w:rsid w:val="39D762B6"/>
    <w:rsid w:val="39D8593A"/>
    <w:rsid w:val="39DB29EB"/>
    <w:rsid w:val="39DD2B70"/>
    <w:rsid w:val="39DE6FC5"/>
    <w:rsid w:val="39E26D3B"/>
    <w:rsid w:val="39E36C47"/>
    <w:rsid w:val="39E45688"/>
    <w:rsid w:val="39E50F3F"/>
    <w:rsid w:val="39EA1C78"/>
    <w:rsid w:val="39EE569A"/>
    <w:rsid w:val="39F013A1"/>
    <w:rsid w:val="39F07B7C"/>
    <w:rsid w:val="39F102EB"/>
    <w:rsid w:val="39F21A1E"/>
    <w:rsid w:val="39F6729C"/>
    <w:rsid w:val="39F73286"/>
    <w:rsid w:val="39F96FBB"/>
    <w:rsid w:val="39FA470F"/>
    <w:rsid w:val="3A015EB2"/>
    <w:rsid w:val="3A02152E"/>
    <w:rsid w:val="3A051B7B"/>
    <w:rsid w:val="3A0671CA"/>
    <w:rsid w:val="3A067D9C"/>
    <w:rsid w:val="3A0E0B26"/>
    <w:rsid w:val="3A0E1BB3"/>
    <w:rsid w:val="3A0F479A"/>
    <w:rsid w:val="3A0F75FB"/>
    <w:rsid w:val="3A10721A"/>
    <w:rsid w:val="3A121523"/>
    <w:rsid w:val="3A13083F"/>
    <w:rsid w:val="3A135FF5"/>
    <w:rsid w:val="3A14259A"/>
    <w:rsid w:val="3A15316A"/>
    <w:rsid w:val="3A161590"/>
    <w:rsid w:val="3A1A4ABC"/>
    <w:rsid w:val="3A1A6CED"/>
    <w:rsid w:val="3A1C764F"/>
    <w:rsid w:val="3A1E37DA"/>
    <w:rsid w:val="3A214245"/>
    <w:rsid w:val="3A2164F8"/>
    <w:rsid w:val="3A23483D"/>
    <w:rsid w:val="3A2365F4"/>
    <w:rsid w:val="3A246623"/>
    <w:rsid w:val="3A2B3E7D"/>
    <w:rsid w:val="3A2C4648"/>
    <w:rsid w:val="3A2F7C0B"/>
    <w:rsid w:val="3A300B85"/>
    <w:rsid w:val="3A364022"/>
    <w:rsid w:val="3A3964F9"/>
    <w:rsid w:val="3A3B4333"/>
    <w:rsid w:val="3A3C127E"/>
    <w:rsid w:val="3A3C1D9B"/>
    <w:rsid w:val="3A3C754D"/>
    <w:rsid w:val="3A4415D7"/>
    <w:rsid w:val="3A454576"/>
    <w:rsid w:val="3A464AAC"/>
    <w:rsid w:val="3A473132"/>
    <w:rsid w:val="3A4956C8"/>
    <w:rsid w:val="3A503B38"/>
    <w:rsid w:val="3A507EBC"/>
    <w:rsid w:val="3A522FF5"/>
    <w:rsid w:val="3A541D6B"/>
    <w:rsid w:val="3A5514D0"/>
    <w:rsid w:val="3A592D7A"/>
    <w:rsid w:val="3A593DCB"/>
    <w:rsid w:val="3A5A171B"/>
    <w:rsid w:val="3A5A39CC"/>
    <w:rsid w:val="3A5E72D4"/>
    <w:rsid w:val="3A61099E"/>
    <w:rsid w:val="3A630B22"/>
    <w:rsid w:val="3A657848"/>
    <w:rsid w:val="3A6D5675"/>
    <w:rsid w:val="3A6E266D"/>
    <w:rsid w:val="3A724CDA"/>
    <w:rsid w:val="3A736DEA"/>
    <w:rsid w:val="3A747222"/>
    <w:rsid w:val="3A766CD0"/>
    <w:rsid w:val="3A791636"/>
    <w:rsid w:val="3A7B4980"/>
    <w:rsid w:val="3A7F0A41"/>
    <w:rsid w:val="3A7F26C6"/>
    <w:rsid w:val="3A806A71"/>
    <w:rsid w:val="3A847A78"/>
    <w:rsid w:val="3A8E64B0"/>
    <w:rsid w:val="3A8F3391"/>
    <w:rsid w:val="3A973077"/>
    <w:rsid w:val="3A9B275B"/>
    <w:rsid w:val="3A9D78AE"/>
    <w:rsid w:val="3AA05BFA"/>
    <w:rsid w:val="3AA54E55"/>
    <w:rsid w:val="3AAA2596"/>
    <w:rsid w:val="3AAD468C"/>
    <w:rsid w:val="3AAF4F2D"/>
    <w:rsid w:val="3AB15604"/>
    <w:rsid w:val="3AB2633B"/>
    <w:rsid w:val="3AB71959"/>
    <w:rsid w:val="3AB75AFB"/>
    <w:rsid w:val="3AB90186"/>
    <w:rsid w:val="3ABA0792"/>
    <w:rsid w:val="3ABB6EE9"/>
    <w:rsid w:val="3ABE716E"/>
    <w:rsid w:val="3ABF142F"/>
    <w:rsid w:val="3AC0023F"/>
    <w:rsid w:val="3AC1348A"/>
    <w:rsid w:val="3AC20BA8"/>
    <w:rsid w:val="3AC4220A"/>
    <w:rsid w:val="3AC7596D"/>
    <w:rsid w:val="3AC86541"/>
    <w:rsid w:val="3ACB6BF4"/>
    <w:rsid w:val="3ACC1DBC"/>
    <w:rsid w:val="3AD17BB7"/>
    <w:rsid w:val="3AD226D9"/>
    <w:rsid w:val="3AD3100D"/>
    <w:rsid w:val="3AD364A3"/>
    <w:rsid w:val="3AD45E98"/>
    <w:rsid w:val="3AD520C6"/>
    <w:rsid w:val="3AD82173"/>
    <w:rsid w:val="3ADA0E2D"/>
    <w:rsid w:val="3ADA5FCF"/>
    <w:rsid w:val="3ADE5F5B"/>
    <w:rsid w:val="3ADF7309"/>
    <w:rsid w:val="3AE4092B"/>
    <w:rsid w:val="3AE55B2F"/>
    <w:rsid w:val="3AE71B08"/>
    <w:rsid w:val="3AE86AB3"/>
    <w:rsid w:val="3AEB23C2"/>
    <w:rsid w:val="3AED6888"/>
    <w:rsid w:val="3AEE40A6"/>
    <w:rsid w:val="3AEF3EC0"/>
    <w:rsid w:val="3AF04CF4"/>
    <w:rsid w:val="3AF10901"/>
    <w:rsid w:val="3AF22BEC"/>
    <w:rsid w:val="3AF81E92"/>
    <w:rsid w:val="3AF85EF1"/>
    <w:rsid w:val="3AFC0ADB"/>
    <w:rsid w:val="3B01452A"/>
    <w:rsid w:val="3B0B4E0A"/>
    <w:rsid w:val="3B0D3BB8"/>
    <w:rsid w:val="3B0D7F91"/>
    <w:rsid w:val="3B0F3788"/>
    <w:rsid w:val="3B1176B3"/>
    <w:rsid w:val="3B127603"/>
    <w:rsid w:val="3B150587"/>
    <w:rsid w:val="3B175542"/>
    <w:rsid w:val="3B1765DE"/>
    <w:rsid w:val="3B177875"/>
    <w:rsid w:val="3B19773F"/>
    <w:rsid w:val="3B1F73AD"/>
    <w:rsid w:val="3B216DA8"/>
    <w:rsid w:val="3B22692D"/>
    <w:rsid w:val="3B25388F"/>
    <w:rsid w:val="3B280A7A"/>
    <w:rsid w:val="3B291B9C"/>
    <w:rsid w:val="3B334FA4"/>
    <w:rsid w:val="3B3760AC"/>
    <w:rsid w:val="3B386AEA"/>
    <w:rsid w:val="3B3D2A03"/>
    <w:rsid w:val="3B3D675E"/>
    <w:rsid w:val="3B3E704F"/>
    <w:rsid w:val="3B484E44"/>
    <w:rsid w:val="3B4948E1"/>
    <w:rsid w:val="3B505CA9"/>
    <w:rsid w:val="3B52366F"/>
    <w:rsid w:val="3B532D00"/>
    <w:rsid w:val="3B536D82"/>
    <w:rsid w:val="3B560B93"/>
    <w:rsid w:val="3B58006C"/>
    <w:rsid w:val="3B5C6626"/>
    <w:rsid w:val="3B612CF3"/>
    <w:rsid w:val="3B612EFA"/>
    <w:rsid w:val="3B613788"/>
    <w:rsid w:val="3B657F12"/>
    <w:rsid w:val="3B6B4122"/>
    <w:rsid w:val="3B747EBE"/>
    <w:rsid w:val="3B754511"/>
    <w:rsid w:val="3B78236F"/>
    <w:rsid w:val="3B7E08DE"/>
    <w:rsid w:val="3B7E46CC"/>
    <w:rsid w:val="3B832B8D"/>
    <w:rsid w:val="3B89428C"/>
    <w:rsid w:val="3B8B6822"/>
    <w:rsid w:val="3B901D34"/>
    <w:rsid w:val="3B90516C"/>
    <w:rsid w:val="3B9114CB"/>
    <w:rsid w:val="3B947508"/>
    <w:rsid w:val="3B97378E"/>
    <w:rsid w:val="3B975E6B"/>
    <w:rsid w:val="3B977271"/>
    <w:rsid w:val="3B980760"/>
    <w:rsid w:val="3B984643"/>
    <w:rsid w:val="3B996C74"/>
    <w:rsid w:val="3B9A6C99"/>
    <w:rsid w:val="3B9B2A6F"/>
    <w:rsid w:val="3B9D1875"/>
    <w:rsid w:val="3BA0077D"/>
    <w:rsid w:val="3BA371E7"/>
    <w:rsid w:val="3BA52AFB"/>
    <w:rsid w:val="3BA765C8"/>
    <w:rsid w:val="3BA833BD"/>
    <w:rsid w:val="3BA86AAD"/>
    <w:rsid w:val="3BAB50B1"/>
    <w:rsid w:val="3BAE0700"/>
    <w:rsid w:val="3BAF0B7E"/>
    <w:rsid w:val="3BB1185D"/>
    <w:rsid w:val="3BB4786E"/>
    <w:rsid w:val="3BB57ED8"/>
    <w:rsid w:val="3BB96AE7"/>
    <w:rsid w:val="3BBE1DB6"/>
    <w:rsid w:val="3BC042CB"/>
    <w:rsid w:val="3BC101DE"/>
    <w:rsid w:val="3BC312A1"/>
    <w:rsid w:val="3BC34658"/>
    <w:rsid w:val="3BC408AC"/>
    <w:rsid w:val="3BC50C23"/>
    <w:rsid w:val="3BC83BEC"/>
    <w:rsid w:val="3BC86970"/>
    <w:rsid w:val="3BC87C84"/>
    <w:rsid w:val="3BC87D82"/>
    <w:rsid w:val="3BCB12A4"/>
    <w:rsid w:val="3BCB12D0"/>
    <w:rsid w:val="3BCC07FD"/>
    <w:rsid w:val="3BCF5104"/>
    <w:rsid w:val="3BD06027"/>
    <w:rsid w:val="3BD306F4"/>
    <w:rsid w:val="3BD57BD0"/>
    <w:rsid w:val="3BD7125B"/>
    <w:rsid w:val="3BD834DC"/>
    <w:rsid w:val="3BDD64A5"/>
    <w:rsid w:val="3BDE1742"/>
    <w:rsid w:val="3BDE1D3D"/>
    <w:rsid w:val="3BDE3E69"/>
    <w:rsid w:val="3BDF496A"/>
    <w:rsid w:val="3BDF738D"/>
    <w:rsid w:val="3BE20A7A"/>
    <w:rsid w:val="3BE321CE"/>
    <w:rsid w:val="3BE3396A"/>
    <w:rsid w:val="3BE34D8F"/>
    <w:rsid w:val="3BE71222"/>
    <w:rsid w:val="3BE951B9"/>
    <w:rsid w:val="3BEE2A77"/>
    <w:rsid w:val="3BEE5A3B"/>
    <w:rsid w:val="3BEF3CC8"/>
    <w:rsid w:val="3BF61107"/>
    <w:rsid w:val="3BF66C71"/>
    <w:rsid w:val="3BF710F3"/>
    <w:rsid w:val="3BF84DF4"/>
    <w:rsid w:val="3BF9033A"/>
    <w:rsid w:val="3C013232"/>
    <w:rsid w:val="3C047857"/>
    <w:rsid w:val="3C074738"/>
    <w:rsid w:val="3C0A17E7"/>
    <w:rsid w:val="3C0B3437"/>
    <w:rsid w:val="3C0F08B0"/>
    <w:rsid w:val="3C100468"/>
    <w:rsid w:val="3C164295"/>
    <w:rsid w:val="3C1A6B76"/>
    <w:rsid w:val="3C240217"/>
    <w:rsid w:val="3C2449CA"/>
    <w:rsid w:val="3C2479F9"/>
    <w:rsid w:val="3C2A7B0E"/>
    <w:rsid w:val="3C2C21F1"/>
    <w:rsid w:val="3C2C7011"/>
    <w:rsid w:val="3C337934"/>
    <w:rsid w:val="3C3449CD"/>
    <w:rsid w:val="3C37655B"/>
    <w:rsid w:val="3C39242B"/>
    <w:rsid w:val="3C3D1839"/>
    <w:rsid w:val="3C3D2182"/>
    <w:rsid w:val="3C3F59D0"/>
    <w:rsid w:val="3C4264A5"/>
    <w:rsid w:val="3C4368DA"/>
    <w:rsid w:val="3C494660"/>
    <w:rsid w:val="3C4A2420"/>
    <w:rsid w:val="3C4A7678"/>
    <w:rsid w:val="3C4C2F4D"/>
    <w:rsid w:val="3C521649"/>
    <w:rsid w:val="3C5818FA"/>
    <w:rsid w:val="3C5927D0"/>
    <w:rsid w:val="3C595690"/>
    <w:rsid w:val="3C5C37D4"/>
    <w:rsid w:val="3C5E15E6"/>
    <w:rsid w:val="3C5F6D28"/>
    <w:rsid w:val="3C622836"/>
    <w:rsid w:val="3C647594"/>
    <w:rsid w:val="3C652A5B"/>
    <w:rsid w:val="3C6669C5"/>
    <w:rsid w:val="3C670229"/>
    <w:rsid w:val="3C682275"/>
    <w:rsid w:val="3C6C4D28"/>
    <w:rsid w:val="3C6D3991"/>
    <w:rsid w:val="3C6F6E8F"/>
    <w:rsid w:val="3C712D37"/>
    <w:rsid w:val="3C740FCD"/>
    <w:rsid w:val="3C741B39"/>
    <w:rsid w:val="3C743057"/>
    <w:rsid w:val="3C7B13CC"/>
    <w:rsid w:val="3C7D7B4C"/>
    <w:rsid w:val="3C803ED2"/>
    <w:rsid w:val="3C815B46"/>
    <w:rsid w:val="3C8227AD"/>
    <w:rsid w:val="3C846AA7"/>
    <w:rsid w:val="3C8603F9"/>
    <w:rsid w:val="3C861819"/>
    <w:rsid w:val="3C8B19C1"/>
    <w:rsid w:val="3C8D28F7"/>
    <w:rsid w:val="3C94375E"/>
    <w:rsid w:val="3C985958"/>
    <w:rsid w:val="3C9C2E06"/>
    <w:rsid w:val="3CA16C24"/>
    <w:rsid w:val="3CA31DBF"/>
    <w:rsid w:val="3CA438C2"/>
    <w:rsid w:val="3CA47A98"/>
    <w:rsid w:val="3CA66E4E"/>
    <w:rsid w:val="3CA96714"/>
    <w:rsid w:val="3CAA4053"/>
    <w:rsid w:val="3CAF7C0F"/>
    <w:rsid w:val="3CB209A7"/>
    <w:rsid w:val="3CB30894"/>
    <w:rsid w:val="3CB34EF7"/>
    <w:rsid w:val="3CB40D04"/>
    <w:rsid w:val="3CB5216B"/>
    <w:rsid w:val="3CBE6BAD"/>
    <w:rsid w:val="3CC9098A"/>
    <w:rsid w:val="3CCB0603"/>
    <w:rsid w:val="3CCD75AA"/>
    <w:rsid w:val="3CD06790"/>
    <w:rsid w:val="3CD509F8"/>
    <w:rsid w:val="3CD5691B"/>
    <w:rsid w:val="3CD732B2"/>
    <w:rsid w:val="3CD93F83"/>
    <w:rsid w:val="3CD95D42"/>
    <w:rsid w:val="3CD97D51"/>
    <w:rsid w:val="3CDA1741"/>
    <w:rsid w:val="3CDA64A0"/>
    <w:rsid w:val="3CDD6BEC"/>
    <w:rsid w:val="3CEA3E50"/>
    <w:rsid w:val="3CEA7FB7"/>
    <w:rsid w:val="3CED5F04"/>
    <w:rsid w:val="3CED761F"/>
    <w:rsid w:val="3CF400B7"/>
    <w:rsid w:val="3CF51824"/>
    <w:rsid w:val="3CF56AC3"/>
    <w:rsid w:val="3CFB07B9"/>
    <w:rsid w:val="3CFE65AB"/>
    <w:rsid w:val="3CFF3D79"/>
    <w:rsid w:val="3D0034E2"/>
    <w:rsid w:val="3D0204CC"/>
    <w:rsid w:val="3D03442C"/>
    <w:rsid w:val="3D076652"/>
    <w:rsid w:val="3D0860AD"/>
    <w:rsid w:val="3D096B38"/>
    <w:rsid w:val="3D0B2BEA"/>
    <w:rsid w:val="3D0C1C61"/>
    <w:rsid w:val="3D0E602F"/>
    <w:rsid w:val="3D0F0EEB"/>
    <w:rsid w:val="3D117A5B"/>
    <w:rsid w:val="3D1C63D0"/>
    <w:rsid w:val="3D1F5882"/>
    <w:rsid w:val="3D21330B"/>
    <w:rsid w:val="3D2267B0"/>
    <w:rsid w:val="3D246961"/>
    <w:rsid w:val="3D266177"/>
    <w:rsid w:val="3D2771FF"/>
    <w:rsid w:val="3D2C5EB6"/>
    <w:rsid w:val="3D2F650B"/>
    <w:rsid w:val="3D3117B2"/>
    <w:rsid w:val="3D312537"/>
    <w:rsid w:val="3D324C8D"/>
    <w:rsid w:val="3D342F01"/>
    <w:rsid w:val="3D3741A1"/>
    <w:rsid w:val="3D3960C0"/>
    <w:rsid w:val="3D3A35FF"/>
    <w:rsid w:val="3D3A5B84"/>
    <w:rsid w:val="3D3B7E79"/>
    <w:rsid w:val="3D3C57E2"/>
    <w:rsid w:val="3D3D5678"/>
    <w:rsid w:val="3D3F3BD0"/>
    <w:rsid w:val="3D432E72"/>
    <w:rsid w:val="3D442510"/>
    <w:rsid w:val="3D4436DE"/>
    <w:rsid w:val="3D471A96"/>
    <w:rsid w:val="3D47618F"/>
    <w:rsid w:val="3D4A1D5F"/>
    <w:rsid w:val="3D4D2099"/>
    <w:rsid w:val="3D512C7F"/>
    <w:rsid w:val="3D5134B8"/>
    <w:rsid w:val="3D520809"/>
    <w:rsid w:val="3D545E7C"/>
    <w:rsid w:val="3D5734B8"/>
    <w:rsid w:val="3D5771A5"/>
    <w:rsid w:val="3D577A5A"/>
    <w:rsid w:val="3D587C9E"/>
    <w:rsid w:val="3D5C1839"/>
    <w:rsid w:val="3D5D1914"/>
    <w:rsid w:val="3D5F043A"/>
    <w:rsid w:val="3D622CCA"/>
    <w:rsid w:val="3D6740AE"/>
    <w:rsid w:val="3D677DCC"/>
    <w:rsid w:val="3D686CBA"/>
    <w:rsid w:val="3D6D4A24"/>
    <w:rsid w:val="3D6F686C"/>
    <w:rsid w:val="3D70486A"/>
    <w:rsid w:val="3D711B2C"/>
    <w:rsid w:val="3D764F9A"/>
    <w:rsid w:val="3D771E35"/>
    <w:rsid w:val="3D77314F"/>
    <w:rsid w:val="3D7C00E6"/>
    <w:rsid w:val="3D7D00C1"/>
    <w:rsid w:val="3D7D0121"/>
    <w:rsid w:val="3D7F003E"/>
    <w:rsid w:val="3D7F0B0B"/>
    <w:rsid w:val="3D8667A2"/>
    <w:rsid w:val="3D8E155F"/>
    <w:rsid w:val="3D8E5365"/>
    <w:rsid w:val="3D8F2616"/>
    <w:rsid w:val="3D915384"/>
    <w:rsid w:val="3D942DFB"/>
    <w:rsid w:val="3D9509CC"/>
    <w:rsid w:val="3D957E37"/>
    <w:rsid w:val="3D963F62"/>
    <w:rsid w:val="3D966765"/>
    <w:rsid w:val="3D974214"/>
    <w:rsid w:val="3D9C5BEF"/>
    <w:rsid w:val="3D9C6FA1"/>
    <w:rsid w:val="3D9D6DEF"/>
    <w:rsid w:val="3D9D7451"/>
    <w:rsid w:val="3D9E2CCE"/>
    <w:rsid w:val="3D9F690D"/>
    <w:rsid w:val="3DA01F76"/>
    <w:rsid w:val="3DA06DF9"/>
    <w:rsid w:val="3DA4376B"/>
    <w:rsid w:val="3DA829D6"/>
    <w:rsid w:val="3DAB01D2"/>
    <w:rsid w:val="3DAF39D8"/>
    <w:rsid w:val="3DB228A1"/>
    <w:rsid w:val="3DB326E4"/>
    <w:rsid w:val="3DB5494B"/>
    <w:rsid w:val="3DB633CE"/>
    <w:rsid w:val="3DB96007"/>
    <w:rsid w:val="3DC07753"/>
    <w:rsid w:val="3DC2196D"/>
    <w:rsid w:val="3DC46889"/>
    <w:rsid w:val="3DC524D3"/>
    <w:rsid w:val="3DC9056E"/>
    <w:rsid w:val="3DCA02B7"/>
    <w:rsid w:val="3DCB5070"/>
    <w:rsid w:val="3DCC1CEF"/>
    <w:rsid w:val="3DCC73A1"/>
    <w:rsid w:val="3DCD0789"/>
    <w:rsid w:val="3DCD7F77"/>
    <w:rsid w:val="3DCF64F7"/>
    <w:rsid w:val="3DD163AA"/>
    <w:rsid w:val="3DD33C47"/>
    <w:rsid w:val="3DD54B96"/>
    <w:rsid w:val="3DDE082F"/>
    <w:rsid w:val="3DE71890"/>
    <w:rsid w:val="3DEE426F"/>
    <w:rsid w:val="3DEF461D"/>
    <w:rsid w:val="3DF448A8"/>
    <w:rsid w:val="3DF46F4A"/>
    <w:rsid w:val="3DF57349"/>
    <w:rsid w:val="3DF97FA2"/>
    <w:rsid w:val="3DFA427C"/>
    <w:rsid w:val="3DFC361F"/>
    <w:rsid w:val="3DFF6434"/>
    <w:rsid w:val="3E015E65"/>
    <w:rsid w:val="3E040BCD"/>
    <w:rsid w:val="3E041E38"/>
    <w:rsid w:val="3E057FAE"/>
    <w:rsid w:val="3E070628"/>
    <w:rsid w:val="3E08265D"/>
    <w:rsid w:val="3E0D7DD5"/>
    <w:rsid w:val="3E0E6080"/>
    <w:rsid w:val="3E0E75FD"/>
    <w:rsid w:val="3E1079EB"/>
    <w:rsid w:val="3E13783F"/>
    <w:rsid w:val="3E192C46"/>
    <w:rsid w:val="3E1950DF"/>
    <w:rsid w:val="3E1B2469"/>
    <w:rsid w:val="3E1C3A42"/>
    <w:rsid w:val="3E1F1869"/>
    <w:rsid w:val="3E200C7E"/>
    <w:rsid w:val="3E212F32"/>
    <w:rsid w:val="3E237682"/>
    <w:rsid w:val="3E2702AB"/>
    <w:rsid w:val="3E2866D7"/>
    <w:rsid w:val="3E2C65DF"/>
    <w:rsid w:val="3E2E6FC3"/>
    <w:rsid w:val="3E2F3F92"/>
    <w:rsid w:val="3E30499E"/>
    <w:rsid w:val="3E305EF2"/>
    <w:rsid w:val="3E3105AC"/>
    <w:rsid w:val="3E350C30"/>
    <w:rsid w:val="3E380119"/>
    <w:rsid w:val="3E3864CC"/>
    <w:rsid w:val="3E3E7FE5"/>
    <w:rsid w:val="3E403836"/>
    <w:rsid w:val="3E41555C"/>
    <w:rsid w:val="3E437EF6"/>
    <w:rsid w:val="3E464418"/>
    <w:rsid w:val="3E4A47B2"/>
    <w:rsid w:val="3E4D36AC"/>
    <w:rsid w:val="3E4E6673"/>
    <w:rsid w:val="3E526AD0"/>
    <w:rsid w:val="3E5355A6"/>
    <w:rsid w:val="3E5475D5"/>
    <w:rsid w:val="3E5539A3"/>
    <w:rsid w:val="3E5747A2"/>
    <w:rsid w:val="3E5856E6"/>
    <w:rsid w:val="3E591EC0"/>
    <w:rsid w:val="3E5D0390"/>
    <w:rsid w:val="3E620220"/>
    <w:rsid w:val="3E634AD3"/>
    <w:rsid w:val="3E6F6432"/>
    <w:rsid w:val="3E7868CB"/>
    <w:rsid w:val="3E792BC2"/>
    <w:rsid w:val="3E7B5182"/>
    <w:rsid w:val="3E7D1625"/>
    <w:rsid w:val="3E8353E8"/>
    <w:rsid w:val="3E8662A7"/>
    <w:rsid w:val="3E890E2E"/>
    <w:rsid w:val="3E8A5895"/>
    <w:rsid w:val="3E8C1BBF"/>
    <w:rsid w:val="3E8D208A"/>
    <w:rsid w:val="3E8E5B86"/>
    <w:rsid w:val="3E920481"/>
    <w:rsid w:val="3E9303DF"/>
    <w:rsid w:val="3E9726BC"/>
    <w:rsid w:val="3E981863"/>
    <w:rsid w:val="3E9874F4"/>
    <w:rsid w:val="3E9A48BB"/>
    <w:rsid w:val="3E9A57AC"/>
    <w:rsid w:val="3E9C721F"/>
    <w:rsid w:val="3EA07DF1"/>
    <w:rsid w:val="3EA10CE6"/>
    <w:rsid w:val="3EA17869"/>
    <w:rsid w:val="3EA32C3C"/>
    <w:rsid w:val="3EA36758"/>
    <w:rsid w:val="3EA42708"/>
    <w:rsid w:val="3EA73702"/>
    <w:rsid w:val="3EAB0DC5"/>
    <w:rsid w:val="3EAD79CA"/>
    <w:rsid w:val="3EAF3BE9"/>
    <w:rsid w:val="3EB23408"/>
    <w:rsid w:val="3EBB73F9"/>
    <w:rsid w:val="3EBD73EB"/>
    <w:rsid w:val="3EC36D76"/>
    <w:rsid w:val="3EC50012"/>
    <w:rsid w:val="3EC613AA"/>
    <w:rsid w:val="3EC6574D"/>
    <w:rsid w:val="3EC71B96"/>
    <w:rsid w:val="3EC80C8D"/>
    <w:rsid w:val="3ECA4763"/>
    <w:rsid w:val="3ECC5BC2"/>
    <w:rsid w:val="3ED44E17"/>
    <w:rsid w:val="3ED46299"/>
    <w:rsid w:val="3ED82631"/>
    <w:rsid w:val="3EDD0271"/>
    <w:rsid w:val="3EDD6161"/>
    <w:rsid w:val="3EE02F61"/>
    <w:rsid w:val="3EE11186"/>
    <w:rsid w:val="3EE336CE"/>
    <w:rsid w:val="3EE578D9"/>
    <w:rsid w:val="3EE86FC3"/>
    <w:rsid w:val="3EE90261"/>
    <w:rsid w:val="3EEB0BC4"/>
    <w:rsid w:val="3EEC40B2"/>
    <w:rsid w:val="3EEC5D11"/>
    <w:rsid w:val="3EF02778"/>
    <w:rsid w:val="3EF02B08"/>
    <w:rsid w:val="3EF25FB3"/>
    <w:rsid w:val="3EF41B9E"/>
    <w:rsid w:val="3EF72CE3"/>
    <w:rsid w:val="3EF83213"/>
    <w:rsid w:val="3EFC640C"/>
    <w:rsid w:val="3EFE3365"/>
    <w:rsid w:val="3EFE6B42"/>
    <w:rsid w:val="3F027922"/>
    <w:rsid w:val="3F080DB7"/>
    <w:rsid w:val="3F0D2EF7"/>
    <w:rsid w:val="3F0E547B"/>
    <w:rsid w:val="3F0E5974"/>
    <w:rsid w:val="3F12331E"/>
    <w:rsid w:val="3F144285"/>
    <w:rsid w:val="3F1F5C08"/>
    <w:rsid w:val="3F2027CA"/>
    <w:rsid w:val="3F245162"/>
    <w:rsid w:val="3F261B70"/>
    <w:rsid w:val="3F271932"/>
    <w:rsid w:val="3F287C90"/>
    <w:rsid w:val="3F2A0D32"/>
    <w:rsid w:val="3F2A20F1"/>
    <w:rsid w:val="3F2C0CF1"/>
    <w:rsid w:val="3F2C1096"/>
    <w:rsid w:val="3F2C1C98"/>
    <w:rsid w:val="3F2D3843"/>
    <w:rsid w:val="3F2D595C"/>
    <w:rsid w:val="3F2E624E"/>
    <w:rsid w:val="3F301687"/>
    <w:rsid w:val="3F351D75"/>
    <w:rsid w:val="3F3542BD"/>
    <w:rsid w:val="3F3A354A"/>
    <w:rsid w:val="3F3A69BD"/>
    <w:rsid w:val="3F3E0537"/>
    <w:rsid w:val="3F3E2C8A"/>
    <w:rsid w:val="3F3E64D9"/>
    <w:rsid w:val="3F3E6770"/>
    <w:rsid w:val="3F41513C"/>
    <w:rsid w:val="3F4353DA"/>
    <w:rsid w:val="3F451A8B"/>
    <w:rsid w:val="3F467351"/>
    <w:rsid w:val="3F476FDD"/>
    <w:rsid w:val="3F480BC5"/>
    <w:rsid w:val="3F491A00"/>
    <w:rsid w:val="3F4D7C54"/>
    <w:rsid w:val="3F5108CC"/>
    <w:rsid w:val="3F510994"/>
    <w:rsid w:val="3F5139CA"/>
    <w:rsid w:val="3F521823"/>
    <w:rsid w:val="3F53799B"/>
    <w:rsid w:val="3F545805"/>
    <w:rsid w:val="3F5624D7"/>
    <w:rsid w:val="3F565079"/>
    <w:rsid w:val="3F5B6D64"/>
    <w:rsid w:val="3F625608"/>
    <w:rsid w:val="3F656FFA"/>
    <w:rsid w:val="3F65779C"/>
    <w:rsid w:val="3F726CFE"/>
    <w:rsid w:val="3F743E79"/>
    <w:rsid w:val="3F751C3C"/>
    <w:rsid w:val="3F767C28"/>
    <w:rsid w:val="3F7C529A"/>
    <w:rsid w:val="3F7E3FBB"/>
    <w:rsid w:val="3F7F1A4A"/>
    <w:rsid w:val="3F7F6AA1"/>
    <w:rsid w:val="3F8141DC"/>
    <w:rsid w:val="3F861A20"/>
    <w:rsid w:val="3F8643CB"/>
    <w:rsid w:val="3F8A1DE9"/>
    <w:rsid w:val="3F8A3992"/>
    <w:rsid w:val="3F8B07E1"/>
    <w:rsid w:val="3F8B2E92"/>
    <w:rsid w:val="3F8D3EC2"/>
    <w:rsid w:val="3F9006D6"/>
    <w:rsid w:val="3F913B1D"/>
    <w:rsid w:val="3F9265AD"/>
    <w:rsid w:val="3F9548BC"/>
    <w:rsid w:val="3F954F5C"/>
    <w:rsid w:val="3F9731BD"/>
    <w:rsid w:val="3F98013B"/>
    <w:rsid w:val="3F9A3BA9"/>
    <w:rsid w:val="3F9A540D"/>
    <w:rsid w:val="3FA272C9"/>
    <w:rsid w:val="3FA35F35"/>
    <w:rsid w:val="3FA70697"/>
    <w:rsid w:val="3FA77EE9"/>
    <w:rsid w:val="3FA96E91"/>
    <w:rsid w:val="3FAA1DB7"/>
    <w:rsid w:val="3FB107B8"/>
    <w:rsid w:val="3FB17C77"/>
    <w:rsid w:val="3FB55092"/>
    <w:rsid w:val="3FBC388E"/>
    <w:rsid w:val="3FBE38D0"/>
    <w:rsid w:val="3FC30CBD"/>
    <w:rsid w:val="3FC549E0"/>
    <w:rsid w:val="3FC76631"/>
    <w:rsid w:val="3FCA6300"/>
    <w:rsid w:val="3FCD73A7"/>
    <w:rsid w:val="3FD02EEA"/>
    <w:rsid w:val="3FD626BA"/>
    <w:rsid w:val="3FD63D18"/>
    <w:rsid w:val="3FD83E82"/>
    <w:rsid w:val="3FD84518"/>
    <w:rsid w:val="3FDE331D"/>
    <w:rsid w:val="3FE068E3"/>
    <w:rsid w:val="3FE201DD"/>
    <w:rsid w:val="3FE20896"/>
    <w:rsid w:val="3FE80438"/>
    <w:rsid w:val="3FEC36B0"/>
    <w:rsid w:val="3FED5787"/>
    <w:rsid w:val="3FEE7411"/>
    <w:rsid w:val="3FEF4D66"/>
    <w:rsid w:val="3FF200E3"/>
    <w:rsid w:val="3FF509A8"/>
    <w:rsid w:val="3FF522E3"/>
    <w:rsid w:val="3FF900E7"/>
    <w:rsid w:val="3FF929CF"/>
    <w:rsid w:val="3FFB28B1"/>
    <w:rsid w:val="3FFD36DE"/>
    <w:rsid w:val="40020C80"/>
    <w:rsid w:val="4002399C"/>
    <w:rsid w:val="400311AE"/>
    <w:rsid w:val="40033413"/>
    <w:rsid w:val="40087593"/>
    <w:rsid w:val="4009291E"/>
    <w:rsid w:val="400A2EC7"/>
    <w:rsid w:val="401026A1"/>
    <w:rsid w:val="40103E40"/>
    <w:rsid w:val="401205D9"/>
    <w:rsid w:val="40194CF1"/>
    <w:rsid w:val="401A699A"/>
    <w:rsid w:val="401C5F66"/>
    <w:rsid w:val="401E29D1"/>
    <w:rsid w:val="40210161"/>
    <w:rsid w:val="40216338"/>
    <w:rsid w:val="40217FC5"/>
    <w:rsid w:val="40227A12"/>
    <w:rsid w:val="4026304D"/>
    <w:rsid w:val="40295978"/>
    <w:rsid w:val="402B45F6"/>
    <w:rsid w:val="402D6AAB"/>
    <w:rsid w:val="40300073"/>
    <w:rsid w:val="403505F3"/>
    <w:rsid w:val="4038643C"/>
    <w:rsid w:val="403D1437"/>
    <w:rsid w:val="403E4202"/>
    <w:rsid w:val="403E7C2B"/>
    <w:rsid w:val="40404847"/>
    <w:rsid w:val="40416B3C"/>
    <w:rsid w:val="40454F48"/>
    <w:rsid w:val="40497176"/>
    <w:rsid w:val="404F4661"/>
    <w:rsid w:val="404F6E3E"/>
    <w:rsid w:val="4050500F"/>
    <w:rsid w:val="40507FF0"/>
    <w:rsid w:val="405779DF"/>
    <w:rsid w:val="405905A7"/>
    <w:rsid w:val="405950E3"/>
    <w:rsid w:val="405954DB"/>
    <w:rsid w:val="405A6B74"/>
    <w:rsid w:val="405B0161"/>
    <w:rsid w:val="405B63DF"/>
    <w:rsid w:val="405E0BD6"/>
    <w:rsid w:val="405F6562"/>
    <w:rsid w:val="40605F8C"/>
    <w:rsid w:val="406132DC"/>
    <w:rsid w:val="40630141"/>
    <w:rsid w:val="40633680"/>
    <w:rsid w:val="40663AFF"/>
    <w:rsid w:val="40667684"/>
    <w:rsid w:val="40682688"/>
    <w:rsid w:val="40690E43"/>
    <w:rsid w:val="406B373B"/>
    <w:rsid w:val="406D2C88"/>
    <w:rsid w:val="406F50D1"/>
    <w:rsid w:val="40725BA8"/>
    <w:rsid w:val="407463DE"/>
    <w:rsid w:val="407520D0"/>
    <w:rsid w:val="40780828"/>
    <w:rsid w:val="407C59A4"/>
    <w:rsid w:val="407D0B19"/>
    <w:rsid w:val="407F0C5D"/>
    <w:rsid w:val="40806C26"/>
    <w:rsid w:val="408235E2"/>
    <w:rsid w:val="408357B9"/>
    <w:rsid w:val="40856218"/>
    <w:rsid w:val="40874B5E"/>
    <w:rsid w:val="40883BC3"/>
    <w:rsid w:val="408A2795"/>
    <w:rsid w:val="408B6CF8"/>
    <w:rsid w:val="408C17CE"/>
    <w:rsid w:val="40921676"/>
    <w:rsid w:val="4092726D"/>
    <w:rsid w:val="40931B89"/>
    <w:rsid w:val="409558A4"/>
    <w:rsid w:val="40980671"/>
    <w:rsid w:val="4099693D"/>
    <w:rsid w:val="40997A76"/>
    <w:rsid w:val="409E4888"/>
    <w:rsid w:val="409F29CA"/>
    <w:rsid w:val="40A232A1"/>
    <w:rsid w:val="40A24FD2"/>
    <w:rsid w:val="40A31D8E"/>
    <w:rsid w:val="40AA3182"/>
    <w:rsid w:val="40AC0DE3"/>
    <w:rsid w:val="40AC16BD"/>
    <w:rsid w:val="40AE491C"/>
    <w:rsid w:val="40B0134C"/>
    <w:rsid w:val="40B07B0F"/>
    <w:rsid w:val="40B6094A"/>
    <w:rsid w:val="40B63D1D"/>
    <w:rsid w:val="40B72B1F"/>
    <w:rsid w:val="40B7508E"/>
    <w:rsid w:val="40B97656"/>
    <w:rsid w:val="40BB4FF2"/>
    <w:rsid w:val="40BB5990"/>
    <w:rsid w:val="40BE1148"/>
    <w:rsid w:val="40C13C1F"/>
    <w:rsid w:val="40C3198A"/>
    <w:rsid w:val="40C370D1"/>
    <w:rsid w:val="40C414BB"/>
    <w:rsid w:val="40C51BD5"/>
    <w:rsid w:val="40C55AF8"/>
    <w:rsid w:val="40C60000"/>
    <w:rsid w:val="40C776E9"/>
    <w:rsid w:val="40CB0B39"/>
    <w:rsid w:val="40CC3572"/>
    <w:rsid w:val="40CF25A3"/>
    <w:rsid w:val="40D5121B"/>
    <w:rsid w:val="40D525B2"/>
    <w:rsid w:val="40D8190B"/>
    <w:rsid w:val="40DD65E2"/>
    <w:rsid w:val="40E00B78"/>
    <w:rsid w:val="40E171F3"/>
    <w:rsid w:val="40E238E8"/>
    <w:rsid w:val="40E67E8B"/>
    <w:rsid w:val="40E84511"/>
    <w:rsid w:val="40EA2F95"/>
    <w:rsid w:val="40EE242D"/>
    <w:rsid w:val="40F13744"/>
    <w:rsid w:val="40F1512E"/>
    <w:rsid w:val="40F3481B"/>
    <w:rsid w:val="40F44518"/>
    <w:rsid w:val="40F60969"/>
    <w:rsid w:val="40F60B41"/>
    <w:rsid w:val="40F612A2"/>
    <w:rsid w:val="40F710D7"/>
    <w:rsid w:val="40F82D27"/>
    <w:rsid w:val="40FA0A52"/>
    <w:rsid w:val="40FB68BD"/>
    <w:rsid w:val="40FD3202"/>
    <w:rsid w:val="4104694F"/>
    <w:rsid w:val="41076FBE"/>
    <w:rsid w:val="410E3833"/>
    <w:rsid w:val="41106DA4"/>
    <w:rsid w:val="41130852"/>
    <w:rsid w:val="41157550"/>
    <w:rsid w:val="411627BB"/>
    <w:rsid w:val="41163046"/>
    <w:rsid w:val="41181800"/>
    <w:rsid w:val="411E68C9"/>
    <w:rsid w:val="4123154B"/>
    <w:rsid w:val="41261ACD"/>
    <w:rsid w:val="412B27AB"/>
    <w:rsid w:val="4131099F"/>
    <w:rsid w:val="41324B4B"/>
    <w:rsid w:val="4136254A"/>
    <w:rsid w:val="413653E7"/>
    <w:rsid w:val="413958A8"/>
    <w:rsid w:val="413F39BD"/>
    <w:rsid w:val="41422913"/>
    <w:rsid w:val="41435C18"/>
    <w:rsid w:val="41442204"/>
    <w:rsid w:val="414538B4"/>
    <w:rsid w:val="41454C3A"/>
    <w:rsid w:val="4145753D"/>
    <w:rsid w:val="414C1CB1"/>
    <w:rsid w:val="41536945"/>
    <w:rsid w:val="415735C3"/>
    <w:rsid w:val="415B2729"/>
    <w:rsid w:val="41627518"/>
    <w:rsid w:val="416444EA"/>
    <w:rsid w:val="41650D78"/>
    <w:rsid w:val="416901BF"/>
    <w:rsid w:val="41692120"/>
    <w:rsid w:val="416C4CFB"/>
    <w:rsid w:val="416E53DB"/>
    <w:rsid w:val="417166A5"/>
    <w:rsid w:val="4172595D"/>
    <w:rsid w:val="41776578"/>
    <w:rsid w:val="417909C1"/>
    <w:rsid w:val="417A1153"/>
    <w:rsid w:val="417F5C6A"/>
    <w:rsid w:val="41803E93"/>
    <w:rsid w:val="41842FA5"/>
    <w:rsid w:val="4186567A"/>
    <w:rsid w:val="418C5887"/>
    <w:rsid w:val="418E0109"/>
    <w:rsid w:val="41934623"/>
    <w:rsid w:val="41961EE8"/>
    <w:rsid w:val="41973029"/>
    <w:rsid w:val="419972C5"/>
    <w:rsid w:val="419A6986"/>
    <w:rsid w:val="419A6F11"/>
    <w:rsid w:val="419B52B3"/>
    <w:rsid w:val="419B63D8"/>
    <w:rsid w:val="419D61F6"/>
    <w:rsid w:val="419E540C"/>
    <w:rsid w:val="41A07BAD"/>
    <w:rsid w:val="41A12387"/>
    <w:rsid w:val="41A372A0"/>
    <w:rsid w:val="41A53222"/>
    <w:rsid w:val="41A552E0"/>
    <w:rsid w:val="41A72CA0"/>
    <w:rsid w:val="41A852A5"/>
    <w:rsid w:val="41B35D57"/>
    <w:rsid w:val="41B37F75"/>
    <w:rsid w:val="41B54CB7"/>
    <w:rsid w:val="41B5504C"/>
    <w:rsid w:val="41B924C4"/>
    <w:rsid w:val="41BB1514"/>
    <w:rsid w:val="41BD14F2"/>
    <w:rsid w:val="41BE46DB"/>
    <w:rsid w:val="41BE60C1"/>
    <w:rsid w:val="41C16C7E"/>
    <w:rsid w:val="41C242CF"/>
    <w:rsid w:val="41C32972"/>
    <w:rsid w:val="41C42BF4"/>
    <w:rsid w:val="41CB0A35"/>
    <w:rsid w:val="41CC5E51"/>
    <w:rsid w:val="41CE015D"/>
    <w:rsid w:val="41D04E6B"/>
    <w:rsid w:val="41D073EC"/>
    <w:rsid w:val="41D239B6"/>
    <w:rsid w:val="41D42A42"/>
    <w:rsid w:val="41D54E18"/>
    <w:rsid w:val="41D67DF3"/>
    <w:rsid w:val="41DA4C2C"/>
    <w:rsid w:val="41DA5BA3"/>
    <w:rsid w:val="41DE3D96"/>
    <w:rsid w:val="41DE5E30"/>
    <w:rsid w:val="41DF6548"/>
    <w:rsid w:val="41E059F7"/>
    <w:rsid w:val="41E25862"/>
    <w:rsid w:val="41E356A7"/>
    <w:rsid w:val="41E820BF"/>
    <w:rsid w:val="41EE72BB"/>
    <w:rsid w:val="41F01384"/>
    <w:rsid w:val="41F13C5E"/>
    <w:rsid w:val="41F149CD"/>
    <w:rsid w:val="41F411C5"/>
    <w:rsid w:val="41F54A2A"/>
    <w:rsid w:val="41F60E45"/>
    <w:rsid w:val="41F646C8"/>
    <w:rsid w:val="41F7656C"/>
    <w:rsid w:val="41FA0E70"/>
    <w:rsid w:val="41FD31F7"/>
    <w:rsid w:val="41FE3CD2"/>
    <w:rsid w:val="41FF2BD3"/>
    <w:rsid w:val="42003A91"/>
    <w:rsid w:val="42012952"/>
    <w:rsid w:val="420340A9"/>
    <w:rsid w:val="42054D15"/>
    <w:rsid w:val="420717E9"/>
    <w:rsid w:val="420A18FC"/>
    <w:rsid w:val="420B30BB"/>
    <w:rsid w:val="420D1F07"/>
    <w:rsid w:val="4213144F"/>
    <w:rsid w:val="421469BA"/>
    <w:rsid w:val="42160073"/>
    <w:rsid w:val="42161379"/>
    <w:rsid w:val="421A0F9F"/>
    <w:rsid w:val="421D53C4"/>
    <w:rsid w:val="4220263E"/>
    <w:rsid w:val="42216F82"/>
    <w:rsid w:val="422723E1"/>
    <w:rsid w:val="42294D4E"/>
    <w:rsid w:val="422A713C"/>
    <w:rsid w:val="422B0A27"/>
    <w:rsid w:val="422C7C8C"/>
    <w:rsid w:val="422D292A"/>
    <w:rsid w:val="42302CB1"/>
    <w:rsid w:val="423031C1"/>
    <w:rsid w:val="42327A36"/>
    <w:rsid w:val="4233105A"/>
    <w:rsid w:val="4236603A"/>
    <w:rsid w:val="4239351F"/>
    <w:rsid w:val="423B6326"/>
    <w:rsid w:val="423D3AFD"/>
    <w:rsid w:val="423E2D7C"/>
    <w:rsid w:val="424135C4"/>
    <w:rsid w:val="42422033"/>
    <w:rsid w:val="42447100"/>
    <w:rsid w:val="42454447"/>
    <w:rsid w:val="424A091B"/>
    <w:rsid w:val="424C4D87"/>
    <w:rsid w:val="425059C6"/>
    <w:rsid w:val="42506D5F"/>
    <w:rsid w:val="42515D32"/>
    <w:rsid w:val="425410BD"/>
    <w:rsid w:val="42556C88"/>
    <w:rsid w:val="425770D2"/>
    <w:rsid w:val="42587CF9"/>
    <w:rsid w:val="42597EC4"/>
    <w:rsid w:val="425A67C3"/>
    <w:rsid w:val="425B447E"/>
    <w:rsid w:val="425F1FCC"/>
    <w:rsid w:val="425F48D1"/>
    <w:rsid w:val="42623E4B"/>
    <w:rsid w:val="42671EBC"/>
    <w:rsid w:val="426834E3"/>
    <w:rsid w:val="426D405C"/>
    <w:rsid w:val="426D494B"/>
    <w:rsid w:val="426E4C35"/>
    <w:rsid w:val="426E5268"/>
    <w:rsid w:val="426E5C52"/>
    <w:rsid w:val="426E7F11"/>
    <w:rsid w:val="42704AD1"/>
    <w:rsid w:val="42714DF9"/>
    <w:rsid w:val="42752BBE"/>
    <w:rsid w:val="42765F65"/>
    <w:rsid w:val="427729A9"/>
    <w:rsid w:val="42772A77"/>
    <w:rsid w:val="4277711B"/>
    <w:rsid w:val="42791368"/>
    <w:rsid w:val="427C6B2D"/>
    <w:rsid w:val="427E4E08"/>
    <w:rsid w:val="427F25EC"/>
    <w:rsid w:val="42812982"/>
    <w:rsid w:val="428172D7"/>
    <w:rsid w:val="42821729"/>
    <w:rsid w:val="4283551B"/>
    <w:rsid w:val="42857093"/>
    <w:rsid w:val="428804F5"/>
    <w:rsid w:val="428B11D1"/>
    <w:rsid w:val="428D122D"/>
    <w:rsid w:val="428E2E3B"/>
    <w:rsid w:val="429076E8"/>
    <w:rsid w:val="42923BF0"/>
    <w:rsid w:val="429439B4"/>
    <w:rsid w:val="42987AF9"/>
    <w:rsid w:val="429A4711"/>
    <w:rsid w:val="429A5626"/>
    <w:rsid w:val="42A14F62"/>
    <w:rsid w:val="42A157A7"/>
    <w:rsid w:val="42A20C1C"/>
    <w:rsid w:val="42A27918"/>
    <w:rsid w:val="42A376BB"/>
    <w:rsid w:val="42A4339C"/>
    <w:rsid w:val="42A56BE8"/>
    <w:rsid w:val="42A617A5"/>
    <w:rsid w:val="42A65020"/>
    <w:rsid w:val="42A66290"/>
    <w:rsid w:val="42A70F98"/>
    <w:rsid w:val="42A808C2"/>
    <w:rsid w:val="42A97F0A"/>
    <w:rsid w:val="42AA1A6B"/>
    <w:rsid w:val="42AA5390"/>
    <w:rsid w:val="42AF5DC2"/>
    <w:rsid w:val="42B63564"/>
    <w:rsid w:val="42B74404"/>
    <w:rsid w:val="42BD0B84"/>
    <w:rsid w:val="42BE27FB"/>
    <w:rsid w:val="42C03D6E"/>
    <w:rsid w:val="42C03D90"/>
    <w:rsid w:val="42C35361"/>
    <w:rsid w:val="42C35FFB"/>
    <w:rsid w:val="42C47E0F"/>
    <w:rsid w:val="42C6598E"/>
    <w:rsid w:val="42C65E63"/>
    <w:rsid w:val="42C6608E"/>
    <w:rsid w:val="42C7375C"/>
    <w:rsid w:val="42C82582"/>
    <w:rsid w:val="42C910B2"/>
    <w:rsid w:val="42CE5784"/>
    <w:rsid w:val="42D22288"/>
    <w:rsid w:val="42D3119E"/>
    <w:rsid w:val="42D3574F"/>
    <w:rsid w:val="42D36D3C"/>
    <w:rsid w:val="42D524DC"/>
    <w:rsid w:val="42D60682"/>
    <w:rsid w:val="42D96B8C"/>
    <w:rsid w:val="42DC36C1"/>
    <w:rsid w:val="42DD072C"/>
    <w:rsid w:val="42DE3341"/>
    <w:rsid w:val="42DE3567"/>
    <w:rsid w:val="42E06514"/>
    <w:rsid w:val="42E13B5C"/>
    <w:rsid w:val="42E44D94"/>
    <w:rsid w:val="42E67288"/>
    <w:rsid w:val="42E71A52"/>
    <w:rsid w:val="42E8423E"/>
    <w:rsid w:val="42EA39B2"/>
    <w:rsid w:val="42ED6B4A"/>
    <w:rsid w:val="42EE7825"/>
    <w:rsid w:val="42EF105C"/>
    <w:rsid w:val="42F04100"/>
    <w:rsid w:val="42F1583D"/>
    <w:rsid w:val="42F37474"/>
    <w:rsid w:val="42FB54AD"/>
    <w:rsid w:val="42FD168B"/>
    <w:rsid w:val="43002102"/>
    <w:rsid w:val="43007A0A"/>
    <w:rsid w:val="43027D6E"/>
    <w:rsid w:val="43034EB6"/>
    <w:rsid w:val="43036F9E"/>
    <w:rsid w:val="43043820"/>
    <w:rsid w:val="43094E0C"/>
    <w:rsid w:val="430A78D8"/>
    <w:rsid w:val="430B1B9B"/>
    <w:rsid w:val="43142AD0"/>
    <w:rsid w:val="431566FA"/>
    <w:rsid w:val="43165F49"/>
    <w:rsid w:val="431D2890"/>
    <w:rsid w:val="431E4B2A"/>
    <w:rsid w:val="431E5899"/>
    <w:rsid w:val="43215B5F"/>
    <w:rsid w:val="432340B2"/>
    <w:rsid w:val="43237540"/>
    <w:rsid w:val="4324298A"/>
    <w:rsid w:val="43287BC2"/>
    <w:rsid w:val="432977C9"/>
    <w:rsid w:val="432C6F6A"/>
    <w:rsid w:val="432D2DEC"/>
    <w:rsid w:val="432D4656"/>
    <w:rsid w:val="43304CF1"/>
    <w:rsid w:val="433242C2"/>
    <w:rsid w:val="4334709E"/>
    <w:rsid w:val="43352F35"/>
    <w:rsid w:val="4339305D"/>
    <w:rsid w:val="433E46F5"/>
    <w:rsid w:val="433E540B"/>
    <w:rsid w:val="4341635B"/>
    <w:rsid w:val="43424870"/>
    <w:rsid w:val="43430CEA"/>
    <w:rsid w:val="43441D94"/>
    <w:rsid w:val="43457110"/>
    <w:rsid w:val="43482344"/>
    <w:rsid w:val="434926F2"/>
    <w:rsid w:val="434B0BA6"/>
    <w:rsid w:val="434F191B"/>
    <w:rsid w:val="434F1D47"/>
    <w:rsid w:val="43505582"/>
    <w:rsid w:val="435165C5"/>
    <w:rsid w:val="43534414"/>
    <w:rsid w:val="43576CA7"/>
    <w:rsid w:val="43585A7F"/>
    <w:rsid w:val="435865D9"/>
    <w:rsid w:val="43616DB6"/>
    <w:rsid w:val="43624A41"/>
    <w:rsid w:val="43626220"/>
    <w:rsid w:val="43636A40"/>
    <w:rsid w:val="436A0402"/>
    <w:rsid w:val="436E09CC"/>
    <w:rsid w:val="43701602"/>
    <w:rsid w:val="43715983"/>
    <w:rsid w:val="4372093D"/>
    <w:rsid w:val="43773FF1"/>
    <w:rsid w:val="437906DA"/>
    <w:rsid w:val="43792048"/>
    <w:rsid w:val="437A2FDB"/>
    <w:rsid w:val="437C728C"/>
    <w:rsid w:val="438512E5"/>
    <w:rsid w:val="438705C1"/>
    <w:rsid w:val="438837D9"/>
    <w:rsid w:val="438A1573"/>
    <w:rsid w:val="438C294D"/>
    <w:rsid w:val="438F230C"/>
    <w:rsid w:val="43910D0A"/>
    <w:rsid w:val="43950B3C"/>
    <w:rsid w:val="439711C9"/>
    <w:rsid w:val="43A17B42"/>
    <w:rsid w:val="43A2146A"/>
    <w:rsid w:val="43A86E5A"/>
    <w:rsid w:val="43AB54AA"/>
    <w:rsid w:val="43AB650F"/>
    <w:rsid w:val="43AC0516"/>
    <w:rsid w:val="43AE62C4"/>
    <w:rsid w:val="43AF2154"/>
    <w:rsid w:val="43B02B57"/>
    <w:rsid w:val="43B52153"/>
    <w:rsid w:val="43B823D2"/>
    <w:rsid w:val="43B959A3"/>
    <w:rsid w:val="43BA0C8D"/>
    <w:rsid w:val="43BB005B"/>
    <w:rsid w:val="43BD2DB8"/>
    <w:rsid w:val="43BE27B5"/>
    <w:rsid w:val="43BE56C8"/>
    <w:rsid w:val="43BE6733"/>
    <w:rsid w:val="43C3170D"/>
    <w:rsid w:val="43C732BE"/>
    <w:rsid w:val="43C967A1"/>
    <w:rsid w:val="43CB35FE"/>
    <w:rsid w:val="43CB64B7"/>
    <w:rsid w:val="43D00EEB"/>
    <w:rsid w:val="43D03073"/>
    <w:rsid w:val="43D34A6B"/>
    <w:rsid w:val="43D70BAA"/>
    <w:rsid w:val="43D71E1A"/>
    <w:rsid w:val="43DA2957"/>
    <w:rsid w:val="43DD1DBB"/>
    <w:rsid w:val="43E05CD9"/>
    <w:rsid w:val="43EE7608"/>
    <w:rsid w:val="43F60C9A"/>
    <w:rsid w:val="43FA2AFC"/>
    <w:rsid w:val="43FD05B2"/>
    <w:rsid w:val="43FD424B"/>
    <w:rsid w:val="43FE6579"/>
    <w:rsid w:val="44082E51"/>
    <w:rsid w:val="44095031"/>
    <w:rsid w:val="440B0DBE"/>
    <w:rsid w:val="440D5EE1"/>
    <w:rsid w:val="440E2CBF"/>
    <w:rsid w:val="441272C7"/>
    <w:rsid w:val="44150E3F"/>
    <w:rsid w:val="44151B95"/>
    <w:rsid w:val="44152ED8"/>
    <w:rsid w:val="44164696"/>
    <w:rsid w:val="441961E2"/>
    <w:rsid w:val="442766D4"/>
    <w:rsid w:val="44281131"/>
    <w:rsid w:val="443107E7"/>
    <w:rsid w:val="4433343C"/>
    <w:rsid w:val="443344DE"/>
    <w:rsid w:val="44335A12"/>
    <w:rsid w:val="4438291C"/>
    <w:rsid w:val="4439188B"/>
    <w:rsid w:val="44393C12"/>
    <w:rsid w:val="443D16CC"/>
    <w:rsid w:val="44420735"/>
    <w:rsid w:val="444519C7"/>
    <w:rsid w:val="44466701"/>
    <w:rsid w:val="444676E2"/>
    <w:rsid w:val="44474B22"/>
    <w:rsid w:val="44475708"/>
    <w:rsid w:val="44485151"/>
    <w:rsid w:val="44485C78"/>
    <w:rsid w:val="444B7082"/>
    <w:rsid w:val="444C5B8B"/>
    <w:rsid w:val="444D133D"/>
    <w:rsid w:val="444D7A12"/>
    <w:rsid w:val="44512A8E"/>
    <w:rsid w:val="44534919"/>
    <w:rsid w:val="445C0981"/>
    <w:rsid w:val="44622AAD"/>
    <w:rsid w:val="44663604"/>
    <w:rsid w:val="44671B85"/>
    <w:rsid w:val="446728AC"/>
    <w:rsid w:val="44686453"/>
    <w:rsid w:val="44696738"/>
    <w:rsid w:val="446B4CA2"/>
    <w:rsid w:val="446C25D6"/>
    <w:rsid w:val="446E07E3"/>
    <w:rsid w:val="44734E9D"/>
    <w:rsid w:val="44750A5C"/>
    <w:rsid w:val="44765873"/>
    <w:rsid w:val="447A5626"/>
    <w:rsid w:val="447D3ED9"/>
    <w:rsid w:val="447E1F77"/>
    <w:rsid w:val="448073CB"/>
    <w:rsid w:val="44873EEC"/>
    <w:rsid w:val="448A5855"/>
    <w:rsid w:val="448B349A"/>
    <w:rsid w:val="448C0087"/>
    <w:rsid w:val="448C3FD5"/>
    <w:rsid w:val="448E17AB"/>
    <w:rsid w:val="448F3348"/>
    <w:rsid w:val="448F4674"/>
    <w:rsid w:val="44901DBA"/>
    <w:rsid w:val="44915787"/>
    <w:rsid w:val="44943D39"/>
    <w:rsid w:val="44946F04"/>
    <w:rsid w:val="44963D25"/>
    <w:rsid w:val="449737B5"/>
    <w:rsid w:val="449839A8"/>
    <w:rsid w:val="449F31A9"/>
    <w:rsid w:val="44A002AD"/>
    <w:rsid w:val="44A358D2"/>
    <w:rsid w:val="44A36FFA"/>
    <w:rsid w:val="44A377A9"/>
    <w:rsid w:val="44A56964"/>
    <w:rsid w:val="44A82F11"/>
    <w:rsid w:val="44A8612C"/>
    <w:rsid w:val="44AF4D5A"/>
    <w:rsid w:val="44B01740"/>
    <w:rsid w:val="44B04346"/>
    <w:rsid w:val="44B67BDA"/>
    <w:rsid w:val="44B92DC4"/>
    <w:rsid w:val="44BB06D3"/>
    <w:rsid w:val="44BD44C6"/>
    <w:rsid w:val="44BF5846"/>
    <w:rsid w:val="44C039D4"/>
    <w:rsid w:val="44C125DD"/>
    <w:rsid w:val="44C53473"/>
    <w:rsid w:val="44C7385A"/>
    <w:rsid w:val="44C764B6"/>
    <w:rsid w:val="44CC2A31"/>
    <w:rsid w:val="44CD01DB"/>
    <w:rsid w:val="44D02759"/>
    <w:rsid w:val="44D437FB"/>
    <w:rsid w:val="44DC0AFC"/>
    <w:rsid w:val="44DC77DD"/>
    <w:rsid w:val="44DD7AFF"/>
    <w:rsid w:val="44DF4C63"/>
    <w:rsid w:val="44E23253"/>
    <w:rsid w:val="44E477C2"/>
    <w:rsid w:val="44E62778"/>
    <w:rsid w:val="44E64EEE"/>
    <w:rsid w:val="44E73619"/>
    <w:rsid w:val="44E75118"/>
    <w:rsid w:val="44EE5216"/>
    <w:rsid w:val="44F1126A"/>
    <w:rsid w:val="44F40003"/>
    <w:rsid w:val="44F8181D"/>
    <w:rsid w:val="44FE1163"/>
    <w:rsid w:val="4500345B"/>
    <w:rsid w:val="4503786F"/>
    <w:rsid w:val="450439CC"/>
    <w:rsid w:val="45074C2B"/>
    <w:rsid w:val="450A5E2B"/>
    <w:rsid w:val="450B176D"/>
    <w:rsid w:val="450D41E0"/>
    <w:rsid w:val="4510235C"/>
    <w:rsid w:val="451206E6"/>
    <w:rsid w:val="45124B50"/>
    <w:rsid w:val="451554E2"/>
    <w:rsid w:val="45166705"/>
    <w:rsid w:val="451D0A11"/>
    <w:rsid w:val="451D1904"/>
    <w:rsid w:val="45202A34"/>
    <w:rsid w:val="45222356"/>
    <w:rsid w:val="45225C87"/>
    <w:rsid w:val="452440D0"/>
    <w:rsid w:val="452B7A81"/>
    <w:rsid w:val="452C53BC"/>
    <w:rsid w:val="452D345D"/>
    <w:rsid w:val="452D3864"/>
    <w:rsid w:val="452F03CB"/>
    <w:rsid w:val="45330581"/>
    <w:rsid w:val="45346C1A"/>
    <w:rsid w:val="4536240C"/>
    <w:rsid w:val="45363704"/>
    <w:rsid w:val="45375F07"/>
    <w:rsid w:val="45383520"/>
    <w:rsid w:val="45386CFC"/>
    <w:rsid w:val="4539478A"/>
    <w:rsid w:val="453D03AF"/>
    <w:rsid w:val="453D2882"/>
    <w:rsid w:val="45464A34"/>
    <w:rsid w:val="45494E93"/>
    <w:rsid w:val="454A13A4"/>
    <w:rsid w:val="454D1885"/>
    <w:rsid w:val="454D2F19"/>
    <w:rsid w:val="454D3F66"/>
    <w:rsid w:val="454E2B9E"/>
    <w:rsid w:val="454F4B34"/>
    <w:rsid w:val="45517734"/>
    <w:rsid w:val="45567E73"/>
    <w:rsid w:val="45576436"/>
    <w:rsid w:val="45586C4D"/>
    <w:rsid w:val="455A405D"/>
    <w:rsid w:val="455B11A3"/>
    <w:rsid w:val="455B4609"/>
    <w:rsid w:val="455D245B"/>
    <w:rsid w:val="4563351F"/>
    <w:rsid w:val="45671FD8"/>
    <w:rsid w:val="456A1771"/>
    <w:rsid w:val="456B28EB"/>
    <w:rsid w:val="456C074A"/>
    <w:rsid w:val="456E2D66"/>
    <w:rsid w:val="456E6F02"/>
    <w:rsid w:val="45713E19"/>
    <w:rsid w:val="457211C4"/>
    <w:rsid w:val="457342D6"/>
    <w:rsid w:val="45782B9C"/>
    <w:rsid w:val="45784FAB"/>
    <w:rsid w:val="45796B55"/>
    <w:rsid w:val="45801938"/>
    <w:rsid w:val="458216A0"/>
    <w:rsid w:val="45845C95"/>
    <w:rsid w:val="458E2B19"/>
    <w:rsid w:val="458F10E1"/>
    <w:rsid w:val="458F23D1"/>
    <w:rsid w:val="45901019"/>
    <w:rsid w:val="45954150"/>
    <w:rsid w:val="459638BA"/>
    <w:rsid w:val="459F0860"/>
    <w:rsid w:val="459F23F9"/>
    <w:rsid w:val="459F5024"/>
    <w:rsid w:val="45A27790"/>
    <w:rsid w:val="45A755CD"/>
    <w:rsid w:val="45A97EBA"/>
    <w:rsid w:val="45AC5DA3"/>
    <w:rsid w:val="45AD34DF"/>
    <w:rsid w:val="45AD4293"/>
    <w:rsid w:val="45AD6FB2"/>
    <w:rsid w:val="45AE72E5"/>
    <w:rsid w:val="45B20F67"/>
    <w:rsid w:val="45B51B39"/>
    <w:rsid w:val="45B5315A"/>
    <w:rsid w:val="45BA294A"/>
    <w:rsid w:val="45BE5977"/>
    <w:rsid w:val="45C327D9"/>
    <w:rsid w:val="45C56DD9"/>
    <w:rsid w:val="45C645E6"/>
    <w:rsid w:val="45C93021"/>
    <w:rsid w:val="45C96711"/>
    <w:rsid w:val="45CB0510"/>
    <w:rsid w:val="45CD2B15"/>
    <w:rsid w:val="45D0413E"/>
    <w:rsid w:val="45D2697F"/>
    <w:rsid w:val="45D84A1A"/>
    <w:rsid w:val="45DB0662"/>
    <w:rsid w:val="45DB4004"/>
    <w:rsid w:val="45DD0FDC"/>
    <w:rsid w:val="45E07293"/>
    <w:rsid w:val="45E35822"/>
    <w:rsid w:val="45E67DDB"/>
    <w:rsid w:val="45EA253F"/>
    <w:rsid w:val="45EA44CB"/>
    <w:rsid w:val="45EE3386"/>
    <w:rsid w:val="45F6572D"/>
    <w:rsid w:val="45F673D0"/>
    <w:rsid w:val="45F702FE"/>
    <w:rsid w:val="45FC127C"/>
    <w:rsid w:val="45FC7DFA"/>
    <w:rsid w:val="45FF106C"/>
    <w:rsid w:val="46002AAB"/>
    <w:rsid w:val="460120B2"/>
    <w:rsid w:val="4602210A"/>
    <w:rsid w:val="460335B3"/>
    <w:rsid w:val="460447AA"/>
    <w:rsid w:val="46044D4E"/>
    <w:rsid w:val="460475AD"/>
    <w:rsid w:val="46071774"/>
    <w:rsid w:val="46075930"/>
    <w:rsid w:val="46090E56"/>
    <w:rsid w:val="460A1C6C"/>
    <w:rsid w:val="460B5A77"/>
    <w:rsid w:val="460F0341"/>
    <w:rsid w:val="460F5EDB"/>
    <w:rsid w:val="4610042D"/>
    <w:rsid w:val="46132544"/>
    <w:rsid w:val="46157D9F"/>
    <w:rsid w:val="46181B53"/>
    <w:rsid w:val="461A32FB"/>
    <w:rsid w:val="461B231A"/>
    <w:rsid w:val="461B66D7"/>
    <w:rsid w:val="461B67E2"/>
    <w:rsid w:val="461B7E6A"/>
    <w:rsid w:val="461D7D33"/>
    <w:rsid w:val="461F5A05"/>
    <w:rsid w:val="4621009B"/>
    <w:rsid w:val="46252A99"/>
    <w:rsid w:val="46257126"/>
    <w:rsid w:val="462745BD"/>
    <w:rsid w:val="46285617"/>
    <w:rsid w:val="46295027"/>
    <w:rsid w:val="462B106E"/>
    <w:rsid w:val="462C64CE"/>
    <w:rsid w:val="462D1BF6"/>
    <w:rsid w:val="462E692A"/>
    <w:rsid w:val="46373B20"/>
    <w:rsid w:val="463A30E7"/>
    <w:rsid w:val="463B3898"/>
    <w:rsid w:val="463E139A"/>
    <w:rsid w:val="46435E41"/>
    <w:rsid w:val="464A759C"/>
    <w:rsid w:val="464D44FF"/>
    <w:rsid w:val="465814D5"/>
    <w:rsid w:val="46582455"/>
    <w:rsid w:val="4659497A"/>
    <w:rsid w:val="465B2BD2"/>
    <w:rsid w:val="465C473E"/>
    <w:rsid w:val="465E0E38"/>
    <w:rsid w:val="466438F5"/>
    <w:rsid w:val="46672CBC"/>
    <w:rsid w:val="466C1078"/>
    <w:rsid w:val="466D7948"/>
    <w:rsid w:val="466F10DD"/>
    <w:rsid w:val="46727019"/>
    <w:rsid w:val="46730D2C"/>
    <w:rsid w:val="467454A6"/>
    <w:rsid w:val="46794882"/>
    <w:rsid w:val="467A1BE1"/>
    <w:rsid w:val="467C6161"/>
    <w:rsid w:val="467F34C4"/>
    <w:rsid w:val="467F48FB"/>
    <w:rsid w:val="468012B9"/>
    <w:rsid w:val="46813006"/>
    <w:rsid w:val="46816FFF"/>
    <w:rsid w:val="4682704D"/>
    <w:rsid w:val="46827687"/>
    <w:rsid w:val="468311DB"/>
    <w:rsid w:val="468A726E"/>
    <w:rsid w:val="468D2193"/>
    <w:rsid w:val="468D2B1D"/>
    <w:rsid w:val="4690116C"/>
    <w:rsid w:val="469237A0"/>
    <w:rsid w:val="46931DBF"/>
    <w:rsid w:val="46946E18"/>
    <w:rsid w:val="46983D41"/>
    <w:rsid w:val="46A03970"/>
    <w:rsid w:val="46A24541"/>
    <w:rsid w:val="46A87147"/>
    <w:rsid w:val="46AC542F"/>
    <w:rsid w:val="46B1591D"/>
    <w:rsid w:val="46B17AA0"/>
    <w:rsid w:val="46B35748"/>
    <w:rsid w:val="46B61860"/>
    <w:rsid w:val="46B644EC"/>
    <w:rsid w:val="46B908B8"/>
    <w:rsid w:val="46B95832"/>
    <w:rsid w:val="46BB7E19"/>
    <w:rsid w:val="46BD7684"/>
    <w:rsid w:val="46BE704F"/>
    <w:rsid w:val="46C37685"/>
    <w:rsid w:val="46C37FB5"/>
    <w:rsid w:val="46C8223A"/>
    <w:rsid w:val="46C84780"/>
    <w:rsid w:val="46C87E8B"/>
    <w:rsid w:val="46D13DF0"/>
    <w:rsid w:val="46D2143D"/>
    <w:rsid w:val="46D274E5"/>
    <w:rsid w:val="46D61495"/>
    <w:rsid w:val="46D6594D"/>
    <w:rsid w:val="46D6782A"/>
    <w:rsid w:val="46D71DAB"/>
    <w:rsid w:val="46D840ED"/>
    <w:rsid w:val="46D90C11"/>
    <w:rsid w:val="46D96C44"/>
    <w:rsid w:val="46DE49DE"/>
    <w:rsid w:val="46E33FEB"/>
    <w:rsid w:val="46E54D28"/>
    <w:rsid w:val="46E723C4"/>
    <w:rsid w:val="46EA02F1"/>
    <w:rsid w:val="46EE20EB"/>
    <w:rsid w:val="46EE3FD8"/>
    <w:rsid w:val="46F103DB"/>
    <w:rsid w:val="46F55C4E"/>
    <w:rsid w:val="46F7418D"/>
    <w:rsid w:val="46FA57C4"/>
    <w:rsid w:val="47041985"/>
    <w:rsid w:val="47071BD9"/>
    <w:rsid w:val="470767DF"/>
    <w:rsid w:val="47080685"/>
    <w:rsid w:val="470A02A0"/>
    <w:rsid w:val="470D43A0"/>
    <w:rsid w:val="470D43D9"/>
    <w:rsid w:val="470E3685"/>
    <w:rsid w:val="47196628"/>
    <w:rsid w:val="471A77DF"/>
    <w:rsid w:val="4720746D"/>
    <w:rsid w:val="47215F04"/>
    <w:rsid w:val="47230176"/>
    <w:rsid w:val="47295295"/>
    <w:rsid w:val="472B3304"/>
    <w:rsid w:val="47334297"/>
    <w:rsid w:val="473348CA"/>
    <w:rsid w:val="473B4C02"/>
    <w:rsid w:val="47482B59"/>
    <w:rsid w:val="47485B5E"/>
    <w:rsid w:val="47491B45"/>
    <w:rsid w:val="474A2987"/>
    <w:rsid w:val="474A3436"/>
    <w:rsid w:val="474D1906"/>
    <w:rsid w:val="474D6574"/>
    <w:rsid w:val="47525CFF"/>
    <w:rsid w:val="47567318"/>
    <w:rsid w:val="47572AAE"/>
    <w:rsid w:val="475A0E07"/>
    <w:rsid w:val="475C07DA"/>
    <w:rsid w:val="475C715B"/>
    <w:rsid w:val="475F63D8"/>
    <w:rsid w:val="47665118"/>
    <w:rsid w:val="476736D1"/>
    <w:rsid w:val="47704637"/>
    <w:rsid w:val="4772446D"/>
    <w:rsid w:val="47756131"/>
    <w:rsid w:val="477D31FB"/>
    <w:rsid w:val="478138DD"/>
    <w:rsid w:val="478154B0"/>
    <w:rsid w:val="478323B2"/>
    <w:rsid w:val="47846697"/>
    <w:rsid w:val="47851DC4"/>
    <w:rsid w:val="47870907"/>
    <w:rsid w:val="47901714"/>
    <w:rsid w:val="47982309"/>
    <w:rsid w:val="479D0507"/>
    <w:rsid w:val="479D070A"/>
    <w:rsid w:val="479D6FB8"/>
    <w:rsid w:val="47A042C7"/>
    <w:rsid w:val="47A0687C"/>
    <w:rsid w:val="47A25770"/>
    <w:rsid w:val="47A41CE1"/>
    <w:rsid w:val="47A74A3F"/>
    <w:rsid w:val="47A826DA"/>
    <w:rsid w:val="47AA42D2"/>
    <w:rsid w:val="47AC5C75"/>
    <w:rsid w:val="47AE6661"/>
    <w:rsid w:val="47B040C8"/>
    <w:rsid w:val="47B228AC"/>
    <w:rsid w:val="47B30D46"/>
    <w:rsid w:val="47B5317D"/>
    <w:rsid w:val="47B95EA2"/>
    <w:rsid w:val="47BC22FC"/>
    <w:rsid w:val="47BD3E81"/>
    <w:rsid w:val="47BF516A"/>
    <w:rsid w:val="47C00950"/>
    <w:rsid w:val="47C14EBB"/>
    <w:rsid w:val="47C20D30"/>
    <w:rsid w:val="47C47096"/>
    <w:rsid w:val="47C54EFF"/>
    <w:rsid w:val="47C80857"/>
    <w:rsid w:val="47C81250"/>
    <w:rsid w:val="47C958FF"/>
    <w:rsid w:val="47CB329D"/>
    <w:rsid w:val="47D05EFD"/>
    <w:rsid w:val="47D06A00"/>
    <w:rsid w:val="47D33938"/>
    <w:rsid w:val="47D37D73"/>
    <w:rsid w:val="47D53C8B"/>
    <w:rsid w:val="47D7755F"/>
    <w:rsid w:val="47D8481E"/>
    <w:rsid w:val="47D94D62"/>
    <w:rsid w:val="47DA251A"/>
    <w:rsid w:val="47DB6708"/>
    <w:rsid w:val="47E252A5"/>
    <w:rsid w:val="47E51538"/>
    <w:rsid w:val="47EA769B"/>
    <w:rsid w:val="47ED24C8"/>
    <w:rsid w:val="47EE2504"/>
    <w:rsid w:val="47F36BD6"/>
    <w:rsid w:val="47F52772"/>
    <w:rsid w:val="47FA322A"/>
    <w:rsid w:val="47FB148C"/>
    <w:rsid w:val="47FE172A"/>
    <w:rsid w:val="48016674"/>
    <w:rsid w:val="48025E9F"/>
    <w:rsid w:val="48033AD4"/>
    <w:rsid w:val="48067A16"/>
    <w:rsid w:val="48077E88"/>
    <w:rsid w:val="480A2756"/>
    <w:rsid w:val="480A2C9D"/>
    <w:rsid w:val="480B7F2E"/>
    <w:rsid w:val="480D37A5"/>
    <w:rsid w:val="480E6A83"/>
    <w:rsid w:val="48136983"/>
    <w:rsid w:val="48136A4D"/>
    <w:rsid w:val="48152BBF"/>
    <w:rsid w:val="48170CCC"/>
    <w:rsid w:val="48182351"/>
    <w:rsid w:val="481B2217"/>
    <w:rsid w:val="481B7CCB"/>
    <w:rsid w:val="481C0F8F"/>
    <w:rsid w:val="481C78D9"/>
    <w:rsid w:val="482065BD"/>
    <w:rsid w:val="48240581"/>
    <w:rsid w:val="48253B67"/>
    <w:rsid w:val="48263E30"/>
    <w:rsid w:val="48274832"/>
    <w:rsid w:val="4827730F"/>
    <w:rsid w:val="48283872"/>
    <w:rsid w:val="48292813"/>
    <w:rsid w:val="482C2410"/>
    <w:rsid w:val="482F0B2A"/>
    <w:rsid w:val="48306943"/>
    <w:rsid w:val="48310732"/>
    <w:rsid w:val="483473D9"/>
    <w:rsid w:val="48347A1C"/>
    <w:rsid w:val="4835110E"/>
    <w:rsid w:val="48376146"/>
    <w:rsid w:val="483B66BE"/>
    <w:rsid w:val="483D5322"/>
    <w:rsid w:val="484319A8"/>
    <w:rsid w:val="48443102"/>
    <w:rsid w:val="48477DD8"/>
    <w:rsid w:val="484841F5"/>
    <w:rsid w:val="484A39D5"/>
    <w:rsid w:val="485271E0"/>
    <w:rsid w:val="485A05D1"/>
    <w:rsid w:val="48631677"/>
    <w:rsid w:val="48644720"/>
    <w:rsid w:val="48672B72"/>
    <w:rsid w:val="486A1184"/>
    <w:rsid w:val="486B4613"/>
    <w:rsid w:val="486C15D1"/>
    <w:rsid w:val="486C3755"/>
    <w:rsid w:val="487614B9"/>
    <w:rsid w:val="4879185A"/>
    <w:rsid w:val="487B05CC"/>
    <w:rsid w:val="487B70ED"/>
    <w:rsid w:val="48816817"/>
    <w:rsid w:val="48840ABB"/>
    <w:rsid w:val="48844953"/>
    <w:rsid w:val="48870810"/>
    <w:rsid w:val="48872338"/>
    <w:rsid w:val="488B6FD0"/>
    <w:rsid w:val="488C52E3"/>
    <w:rsid w:val="48961E6F"/>
    <w:rsid w:val="489A6707"/>
    <w:rsid w:val="489B21A7"/>
    <w:rsid w:val="489E1D4B"/>
    <w:rsid w:val="489E74B7"/>
    <w:rsid w:val="48A34FC3"/>
    <w:rsid w:val="48A4264A"/>
    <w:rsid w:val="48A766B8"/>
    <w:rsid w:val="48AC34A5"/>
    <w:rsid w:val="48AE2F27"/>
    <w:rsid w:val="48B54202"/>
    <w:rsid w:val="48B56CDA"/>
    <w:rsid w:val="48B828A0"/>
    <w:rsid w:val="48BB7FD1"/>
    <w:rsid w:val="48BD7F51"/>
    <w:rsid w:val="48C055A6"/>
    <w:rsid w:val="48C121E3"/>
    <w:rsid w:val="48C26BC1"/>
    <w:rsid w:val="48C66549"/>
    <w:rsid w:val="48CA7A3A"/>
    <w:rsid w:val="48CB313A"/>
    <w:rsid w:val="48CC52F3"/>
    <w:rsid w:val="48CE323F"/>
    <w:rsid w:val="48D149F2"/>
    <w:rsid w:val="48D37B64"/>
    <w:rsid w:val="48D5027E"/>
    <w:rsid w:val="48D74638"/>
    <w:rsid w:val="48D83945"/>
    <w:rsid w:val="48D85C13"/>
    <w:rsid w:val="48DA260E"/>
    <w:rsid w:val="48DB3C35"/>
    <w:rsid w:val="48DC2FA3"/>
    <w:rsid w:val="48DD1328"/>
    <w:rsid w:val="48E26613"/>
    <w:rsid w:val="48E33BED"/>
    <w:rsid w:val="48E63E41"/>
    <w:rsid w:val="48E75F2D"/>
    <w:rsid w:val="48EB1B10"/>
    <w:rsid w:val="48EB3931"/>
    <w:rsid w:val="48F12624"/>
    <w:rsid w:val="48F467BF"/>
    <w:rsid w:val="48F65430"/>
    <w:rsid w:val="48F65DE1"/>
    <w:rsid w:val="48F70F33"/>
    <w:rsid w:val="48FB5186"/>
    <w:rsid w:val="48FC1BC7"/>
    <w:rsid w:val="49002E79"/>
    <w:rsid w:val="4901055C"/>
    <w:rsid w:val="49065419"/>
    <w:rsid w:val="49090EE9"/>
    <w:rsid w:val="490B7F5C"/>
    <w:rsid w:val="490D47D8"/>
    <w:rsid w:val="490D72B2"/>
    <w:rsid w:val="490E2E80"/>
    <w:rsid w:val="490E3BB5"/>
    <w:rsid w:val="49146663"/>
    <w:rsid w:val="49192E3C"/>
    <w:rsid w:val="491A7C50"/>
    <w:rsid w:val="491D0006"/>
    <w:rsid w:val="491E7981"/>
    <w:rsid w:val="49217B52"/>
    <w:rsid w:val="49223714"/>
    <w:rsid w:val="49236804"/>
    <w:rsid w:val="49236C0B"/>
    <w:rsid w:val="49251E66"/>
    <w:rsid w:val="492727A1"/>
    <w:rsid w:val="4928625B"/>
    <w:rsid w:val="49293E4C"/>
    <w:rsid w:val="492D54DE"/>
    <w:rsid w:val="493168EA"/>
    <w:rsid w:val="49346CBA"/>
    <w:rsid w:val="493842CF"/>
    <w:rsid w:val="49396E8D"/>
    <w:rsid w:val="493B79C7"/>
    <w:rsid w:val="49404BF1"/>
    <w:rsid w:val="494115BF"/>
    <w:rsid w:val="494356D7"/>
    <w:rsid w:val="49490CB6"/>
    <w:rsid w:val="494A78AA"/>
    <w:rsid w:val="4950244C"/>
    <w:rsid w:val="4951251C"/>
    <w:rsid w:val="495129E6"/>
    <w:rsid w:val="49545D61"/>
    <w:rsid w:val="49584070"/>
    <w:rsid w:val="49584EFC"/>
    <w:rsid w:val="495A38BC"/>
    <w:rsid w:val="495B0151"/>
    <w:rsid w:val="495C6B68"/>
    <w:rsid w:val="495E5790"/>
    <w:rsid w:val="49615D6C"/>
    <w:rsid w:val="496202AE"/>
    <w:rsid w:val="4967061E"/>
    <w:rsid w:val="4968308C"/>
    <w:rsid w:val="49686481"/>
    <w:rsid w:val="49691469"/>
    <w:rsid w:val="49700002"/>
    <w:rsid w:val="49712E7B"/>
    <w:rsid w:val="49751CB4"/>
    <w:rsid w:val="49753565"/>
    <w:rsid w:val="49797A1D"/>
    <w:rsid w:val="497C5A45"/>
    <w:rsid w:val="497D7F08"/>
    <w:rsid w:val="497E399D"/>
    <w:rsid w:val="497E723D"/>
    <w:rsid w:val="498112C0"/>
    <w:rsid w:val="49836455"/>
    <w:rsid w:val="498404A7"/>
    <w:rsid w:val="49871583"/>
    <w:rsid w:val="49883808"/>
    <w:rsid w:val="49884C83"/>
    <w:rsid w:val="49890369"/>
    <w:rsid w:val="498B1144"/>
    <w:rsid w:val="499168AB"/>
    <w:rsid w:val="4993557C"/>
    <w:rsid w:val="49946B31"/>
    <w:rsid w:val="4996058E"/>
    <w:rsid w:val="4996291C"/>
    <w:rsid w:val="499E0459"/>
    <w:rsid w:val="499F01AC"/>
    <w:rsid w:val="49A25E4C"/>
    <w:rsid w:val="49A53136"/>
    <w:rsid w:val="49A5449E"/>
    <w:rsid w:val="49A979E7"/>
    <w:rsid w:val="49AF287D"/>
    <w:rsid w:val="49AF5831"/>
    <w:rsid w:val="49B01F21"/>
    <w:rsid w:val="49B123F5"/>
    <w:rsid w:val="49B33379"/>
    <w:rsid w:val="49B5687D"/>
    <w:rsid w:val="49BE1E56"/>
    <w:rsid w:val="49BE45DE"/>
    <w:rsid w:val="49C0064F"/>
    <w:rsid w:val="49C01EDD"/>
    <w:rsid w:val="49C02EFB"/>
    <w:rsid w:val="49C04168"/>
    <w:rsid w:val="49C47C73"/>
    <w:rsid w:val="49C94A5D"/>
    <w:rsid w:val="49C95709"/>
    <w:rsid w:val="49CE66EB"/>
    <w:rsid w:val="49D00C89"/>
    <w:rsid w:val="49D94857"/>
    <w:rsid w:val="49DD487F"/>
    <w:rsid w:val="49E17784"/>
    <w:rsid w:val="49E23348"/>
    <w:rsid w:val="49E639CA"/>
    <w:rsid w:val="49E97FD0"/>
    <w:rsid w:val="49EA58BD"/>
    <w:rsid w:val="49ED483F"/>
    <w:rsid w:val="49EF4655"/>
    <w:rsid w:val="49F07875"/>
    <w:rsid w:val="49F34E1A"/>
    <w:rsid w:val="49F46E26"/>
    <w:rsid w:val="49F502C7"/>
    <w:rsid w:val="49F57666"/>
    <w:rsid w:val="49FB156F"/>
    <w:rsid w:val="49FD4A73"/>
    <w:rsid w:val="49FE2D60"/>
    <w:rsid w:val="49FF796F"/>
    <w:rsid w:val="4A003900"/>
    <w:rsid w:val="4A02402B"/>
    <w:rsid w:val="4A080F62"/>
    <w:rsid w:val="4A087795"/>
    <w:rsid w:val="4A0A777F"/>
    <w:rsid w:val="4A1270B7"/>
    <w:rsid w:val="4A17781B"/>
    <w:rsid w:val="4A1B266F"/>
    <w:rsid w:val="4A2174D1"/>
    <w:rsid w:val="4A23582D"/>
    <w:rsid w:val="4A27279F"/>
    <w:rsid w:val="4A2B0285"/>
    <w:rsid w:val="4A2B40F5"/>
    <w:rsid w:val="4A2D454D"/>
    <w:rsid w:val="4A320455"/>
    <w:rsid w:val="4A352C43"/>
    <w:rsid w:val="4A37440B"/>
    <w:rsid w:val="4A3B1288"/>
    <w:rsid w:val="4A3D63F0"/>
    <w:rsid w:val="4A3D7A5A"/>
    <w:rsid w:val="4A400BE0"/>
    <w:rsid w:val="4A43133F"/>
    <w:rsid w:val="4A45437F"/>
    <w:rsid w:val="4A476D1E"/>
    <w:rsid w:val="4A4972FF"/>
    <w:rsid w:val="4A4B449C"/>
    <w:rsid w:val="4A4E6286"/>
    <w:rsid w:val="4A4E7E0E"/>
    <w:rsid w:val="4A514DBB"/>
    <w:rsid w:val="4A525E27"/>
    <w:rsid w:val="4A5321F3"/>
    <w:rsid w:val="4A58109C"/>
    <w:rsid w:val="4A5B7153"/>
    <w:rsid w:val="4A5F34BD"/>
    <w:rsid w:val="4A601D77"/>
    <w:rsid w:val="4A607FED"/>
    <w:rsid w:val="4A611641"/>
    <w:rsid w:val="4A621A88"/>
    <w:rsid w:val="4A661669"/>
    <w:rsid w:val="4A683DC5"/>
    <w:rsid w:val="4A6B1DE0"/>
    <w:rsid w:val="4A6C2FBD"/>
    <w:rsid w:val="4A6D2656"/>
    <w:rsid w:val="4A6E2BDC"/>
    <w:rsid w:val="4A6F152E"/>
    <w:rsid w:val="4A725D18"/>
    <w:rsid w:val="4A730FE0"/>
    <w:rsid w:val="4A792E50"/>
    <w:rsid w:val="4A7938AE"/>
    <w:rsid w:val="4A7B5341"/>
    <w:rsid w:val="4A7D6917"/>
    <w:rsid w:val="4A7E4F2B"/>
    <w:rsid w:val="4A7F5FEF"/>
    <w:rsid w:val="4A802A96"/>
    <w:rsid w:val="4A8656CB"/>
    <w:rsid w:val="4A866EED"/>
    <w:rsid w:val="4A8A034D"/>
    <w:rsid w:val="4A8B51C5"/>
    <w:rsid w:val="4A8D6439"/>
    <w:rsid w:val="4A9072D4"/>
    <w:rsid w:val="4A924F66"/>
    <w:rsid w:val="4A93227E"/>
    <w:rsid w:val="4A973731"/>
    <w:rsid w:val="4A9D17E5"/>
    <w:rsid w:val="4AA057E8"/>
    <w:rsid w:val="4AA22C10"/>
    <w:rsid w:val="4AA46531"/>
    <w:rsid w:val="4AA73B58"/>
    <w:rsid w:val="4AA807C0"/>
    <w:rsid w:val="4AAC43AC"/>
    <w:rsid w:val="4AB2329C"/>
    <w:rsid w:val="4AB25716"/>
    <w:rsid w:val="4AB455EB"/>
    <w:rsid w:val="4AB57959"/>
    <w:rsid w:val="4AB63241"/>
    <w:rsid w:val="4AB85648"/>
    <w:rsid w:val="4ABB075F"/>
    <w:rsid w:val="4ABD3DCC"/>
    <w:rsid w:val="4ABE58FC"/>
    <w:rsid w:val="4ABF094E"/>
    <w:rsid w:val="4AC2215F"/>
    <w:rsid w:val="4AC3754C"/>
    <w:rsid w:val="4AC5580D"/>
    <w:rsid w:val="4AC71A9F"/>
    <w:rsid w:val="4AC8591D"/>
    <w:rsid w:val="4ACB52FB"/>
    <w:rsid w:val="4ACC6795"/>
    <w:rsid w:val="4ACD0776"/>
    <w:rsid w:val="4ACD4178"/>
    <w:rsid w:val="4AD47B11"/>
    <w:rsid w:val="4ADA7145"/>
    <w:rsid w:val="4AE1034F"/>
    <w:rsid w:val="4AE47ACF"/>
    <w:rsid w:val="4AE83B3F"/>
    <w:rsid w:val="4AEA2E9E"/>
    <w:rsid w:val="4AED53D4"/>
    <w:rsid w:val="4AEE364B"/>
    <w:rsid w:val="4AEE458B"/>
    <w:rsid w:val="4AEF3D65"/>
    <w:rsid w:val="4AF04931"/>
    <w:rsid w:val="4AF16400"/>
    <w:rsid w:val="4AF21A84"/>
    <w:rsid w:val="4AF76E20"/>
    <w:rsid w:val="4AFD7788"/>
    <w:rsid w:val="4B0A706B"/>
    <w:rsid w:val="4B0C2A78"/>
    <w:rsid w:val="4B0E03F9"/>
    <w:rsid w:val="4B0E57E4"/>
    <w:rsid w:val="4B0E6CCB"/>
    <w:rsid w:val="4B0F0C2B"/>
    <w:rsid w:val="4B0F4A06"/>
    <w:rsid w:val="4B10725D"/>
    <w:rsid w:val="4B1132B6"/>
    <w:rsid w:val="4B142288"/>
    <w:rsid w:val="4B152D11"/>
    <w:rsid w:val="4B176142"/>
    <w:rsid w:val="4B1A493C"/>
    <w:rsid w:val="4B1B0974"/>
    <w:rsid w:val="4B211352"/>
    <w:rsid w:val="4B21799F"/>
    <w:rsid w:val="4B2433F1"/>
    <w:rsid w:val="4B265191"/>
    <w:rsid w:val="4B270FD3"/>
    <w:rsid w:val="4B2815C3"/>
    <w:rsid w:val="4B282789"/>
    <w:rsid w:val="4B287FA3"/>
    <w:rsid w:val="4B2A5287"/>
    <w:rsid w:val="4B2D21F3"/>
    <w:rsid w:val="4B2E4DE4"/>
    <w:rsid w:val="4B3130DB"/>
    <w:rsid w:val="4B335C6C"/>
    <w:rsid w:val="4B36527E"/>
    <w:rsid w:val="4B391486"/>
    <w:rsid w:val="4B3F4C2A"/>
    <w:rsid w:val="4B420B6B"/>
    <w:rsid w:val="4B42280F"/>
    <w:rsid w:val="4B43219E"/>
    <w:rsid w:val="4B433472"/>
    <w:rsid w:val="4B477117"/>
    <w:rsid w:val="4B493410"/>
    <w:rsid w:val="4B4A497C"/>
    <w:rsid w:val="4B4A61E5"/>
    <w:rsid w:val="4B4D1651"/>
    <w:rsid w:val="4B500D4A"/>
    <w:rsid w:val="4B5227D8"/>
    <w:rsid w:val="4B5229CA"/>
    <w:rsid w:val="4B53603D"/>
    <w:rsid w:val="4B536954"/>
    <w:rsid w:val="4B540FF1"/>
    <w:rsid w:val="4B546576"/>
    <w:rsid w:val="4B5701A7"/>
    <w:rsid w:val="4B5B6BAD"/>
    <w:rsid w:val="4B6318B2"/>
    <w:rsid w:val="4B6342A5"/>
    <w:rsid w:val="4B641BE4"/>
    <w:rsid w:val="4B67373D"/>
    <w:rsid w:val="4B6B2520"/>
    <w:rsid w:val="4B6B3FA8"/>
    <w:rsid w:val="4B6D572C"/>
    <w:rsid w:val="4B6E5782"/>
    <w:rsid w:val="4B6F2CB0"/>
    <w:rsid w:val="4B7031E2"/>
    <w:rsid w:val="4B7071E8"/>
    <w:rsid w:val="4B722056"/>
    <w:rsid w:val="4B72748A"/>
    <w:rsid w:val="4B754E19"/>
    <w:rsid w:val="4B773D8F"/>
    <w:rsid w:val="4B7929AD"/>
    <w:rsid w:val="4B7D051D"/>
    <w:rsid w:val="4B7F40CD"/>
    <w:rsid w:val="4B86195E"/>
    <w:rsid w:val="4B883057"/>
    <w:rsid w:val="4B8C1E39"/>
    <w:rsid w:val="4B8E217F"/>
    <w:rsid w:val="4B8F432E"/>
    <w:rsid w:val="4B944A8B"/>
    <w:rsid w:val="4B99140E"/>
    <w:rsid w:val="4B9A56A4"/>
    <w:rsid w:val="4B9E13EE"/>
    <w:rsid w:val="4BA10411"/>
    <w:rsid w:val="4BA24DA3"/>
    <w:rsid w:val="4BA30626"/>
    <w:rsid w:val="4BA32D85"/>
    <w:rsid w:val="4BAD4114"/>
    <w:rsid w:val="4BAD4E78"/>
    <w:rsid w:val="4BAE4B73"/>
    <w:rsid w:val="4BAF1EBA"/>
    <w:rsid w:val="4BB169EE"/>
    <w:rsid w:val="4BB33AB4"/>
    <w:rsid w:val="4BB46342"/>
    <w:rsid w:val="4BB75F7B"/>
    <w:rsid w:val="4BB8529C"/>
    <w:rsid w:val="4BBD76F4"/>
    <w:rsid w:val="4BBE78D2"/>
    <w:rsid w:val="4BBF340A"/>
    <w:rsid w:val="4BC04D9B"/>
    <w:rsid w:val="4BC07BD6"/>
    <w:rsid w:val="4BC13C07"/>
    <w:rsid w:val="4BC615DE"/>
    <w:rsid w:val="4BC632A3"/>
    <w:rsid w:val="4BC71F22"/>
    <w:rsid w:val="4BCA3003"/>
    <w:rsid w:val="4BCF02DD"/>
    <w:rsid w:val="4BCF4CB4"/>
    <w:rsid w:val="4BD176C1"/>
    <w:rsid w:val="4BD20143"/>
    <w:rsid w:val="4BD22613"/>
    <w:rsid w:val="4BD229C2"/>
    <w:rsid w:val="4BDB6C8C"/>
    <w:rsid w:val="4BDB7AA5"/>
    <w:rsid w:val="4BDD05A7"/>
    <w:rsid w:val="4BE33149"/>
    <w:rsid w:val="4BE3360E"/>
    <w:rsid w:val="4BE55C25"/>
    <w:rsid w:val="4BE61D78"/>
    <w:rsid w:val="4BE66030"/>
    <w:rsid w:val="4BE66060"/>
    <w:rsid w:val="4BE82ADA"/>
    <w:rsid w:val="4BEA3619"/>
    <w:rsid w:val="4BEC2D7C"/>
    <w:rsid w:val="4BED4177"/>
    <w:rsid w:val="4BEF0BA7"/>
    <w:rsid w:val="4BF37CC3"/>
    <w:rsid w:val="4BF90C10"/>
    <w:rsid w:val="4BF91177"/>
    <w:rsid w:val="4BFA3233"/>
    <w:rsid w:val="4BFA7C89"/>
    <w:rsid w:val="4BFC5C4A"/>
    <w:rsid w:val="4BFD043B"/>
    <w:rsid w:val="4BFD5ED1"/>
    <w:rsid w:val="4BFF3E9C"/>
    <w:rsid w:val="4BFF67BC"/>
    <w:rsid w:val="4C0009E5"/>
    <w:rsid w:val="4C05077B"/>
    <w:rsid w:val="4C05622C"/>
    <w:rsid w:val="4C06326B"/>
    <w:rsid w:val="4C0646CF"/>
    <w:rsid w:val="4C07749E"/>
    <w:rsid w:val="4C1207F0"/>
    <w:rsid w:val="4C141F90"/>
    <w:rsid w:val="4C15739F"/>
    <w:rsid w:val="4C16587C"/>
    <w:rsid w:val="4C1B2D52"/>
    <w:rsid w:val="4C1D6C25"/>
    <w:rsid w:val="4C1F031C"/>
    <w:rsid w:val="4C1F26CA"/>
    <w:rsid w:val="4C22017B"/>
    <w:rsid w:val="4C25115A"/>
    <w:rsid w:val="4C2671BE"/>
    <w:rsid w:val="4C2725C6"/>
    <w:rsid w:val="4C277ACD"/>
    <w:rsid w:val="4C281711"/>
    <w:rsid w:val="4C2A2853"/>
    <w:rsid w:val="4C2E14D7"/>
    <w:rsid w:val="4C302D1A"/>
    <w:rsid w:val="4C310A68"/>
    <w:rsid w:val="4C310F74"/>
    <w:rsid w:val="4C35309A"/>
    <w:rsid w:val="4C3613C4"/>
    <w:rsid w:val="4C362926"/>
    <w:rsid w:val="4C364E67"/>
    <w:rsid w:val="4C3740F3"/>
    <w:rsid w:val="4C395344"/>
    <w:rsid w:val="4C413AC1"/>
    <w:rsid w:val="4C4215E0"/>
    <w:rsid w:val="4C4278DD"/>
    <w:rsid w:val="4C444D63"/>
    <w:rsid w:val="4C4E3FD6"/>
    <w:rsid w:val="4C500479"/>
    <w:rsid w:val="4C50130F"/>
    <w:rsid w:val="4C503975"/>
    <w:rsid w:val="4C505EF8"/>
    <w:rsid w:val="4C506D4E"/>
    <w:rsid w:val="4C511797"/>
    <w:rsid w:val="4C530936"/>
    <w:rsid w:val="4C5561C5"/>
    <w:rsid w:val="4C56546E"/>
    <w:rsid w:val="4C580E49"/>
    <w:rsid w:val="4C5C32B9"/>
    <w:rsid w:val="4C6019C2"/>
    <w:rsid w:val="4C602B22"/>
    <w:rsid w:val="4C613C28"/>
    <w:rsid w:val="4C691B50"/>
    <w:rsid w:val="4C6B22CD"/>
    <w:rsid w:val="4C6E7592"/>
    <w:rsid w:val="4C701BF7"/>
    <w:rsid w:val="4C7249B5"/>
    <w:rsid w:val="4C74507C"/>
    <w:rsid w:val="4C745B80"/>
    <w:rsid w:val="4C785305"/>
    <w:rsid w:val="4C792C31"/>
    <w:rsid w:val="4C793659"/>
    <w:rsid w:val="4C7C7D8A"/>
    <w:rsid w:val="4C7D454B"/>
    <w:rsid w:val="4C802495"/>
    <w:rsid w:val="4C835716"/>
    <w:rsid w:val="4C856F88"/>
    <w:rsid w:val="4C884D71"/>
    <w:rsid w:val="4C886D87"/>
    <w:rsid w:val="4C89181E"/>
    <w:rsid w:val="4C8C0F02"/>
    <w:rsid w:val="4C8D4A50"/>
    <w:rsid w:val="4C91307C"/>
    <w:rsid w:val="4C952C7D"/>
    <w:rsid w:val="4C991E0F"/>
    <w:rsid w:val="4C992154"/>
    <w:rsid w:val="4C9E0887"/>
    <w:rsid w:val="4C9E5AA1"/>
    <w:rsid w:val="4C9F06F9"/>
    <w:rsid w:val="4CA104FF"/>
    <w:rsid w:val="4CA24DCE"/>
    <w:rsid w:val="4CA32F32"/>
    <w:rsid w:val="4CA54F3C"/>
    <w:rsid w:val="4CA56CC6"/>
    <w:rsid w:val="4CA64764"/>
    <w:rsid w:val="4CA777C1"/>
    <w:rsid w:val="4CA87B20"/>
    <w:rsid w:val="4CAA12F2"/>
    <w:rsid w:val="4CAB6E4F"/>
    <w:rsid w:val="4CAF2BEB"/>
    <w:rsid w:val="4CB005E1"/>
    <w:rsid w:val="4CB0081D"/>
    <w:rsid w:val="4CB0369C"/>
    <w:rsid w:val="4CB20C3A"/>
    <w:rsid w:val="4CB26364"/>
    <w:rsid w:val="4CB44A66"/>
    <w:rsid w:val="4CB564F8"/>
    <w:rsid w:val="4CB77CDE"/>
    <w:rsid w:val="4CBA1346"/>
    <w:rsid w:val="4CBA3A73"/>
    <w:rsid w:val="4CBB2259"/>
    <w:rsid w:val="4CBE0967"/>
    <w:rsid w:val="4CC36EDB"/>
    <w:rsid w:val="4CC47082"/>
    <w:rsid w:val="4CC67152"/>
    <w:rsid w:val="4CC80330"/>
    <w:rsid w:val="4CC84C6D"/>
    <w:rsid w:val="4CC87A3D"/>
    <w:rsid w:val="4CCA6FF0"/>
    <w:rsid w:val="4CCD3829"/>
    <w:rsid w:val="4CCE3847"/>
    <w:rsid w:val="4CCF6700"/>
    <w:rsid w:val="4CD239C4"/>
    <w:rsid w:val="4CD57F23"/>
    <w:rsid w:val="4CD62963"/>
    <w:rsid w:val="4CD7336B"/>
    <w:rsid w:val="4CD86E56"/>
    <w:rsid w:val="4CD9401E"/>
    <w:rsid w:val="4CDC47E7"/>
    <w:rsid w:val="4CE540FC"/>
    <w:rsid w:val="4CE64D7D"/>
    <w:rsid w:val="4CE76A11"/>
    <w:rsid w:val="4CE82EBC"/>
    <w:rsid w:val="4CEA3804"/>
    <w:rsid w:val="4CEB1BFC"/>
    <w:rsid w:val="4CED7AAF"/>
    <w:rsid w:val="4CEE274F"/>
    <w:rsid w:val="4CEE573C"/>
    <w:rsid w:val="4CEF7425"/>
    <w:rsid w:val="4CF11825"/>
    <w:rsid w:val="4CF40016"/>
    <w:rsid w:val="4CF525C9"/>
    <w:rsid w:val="4CF72E53"/>
    <w:rsid w:val="4CF96923"/>
    <w:rsid w:val="4CFF0C8F"/>
    <w:rsid w:val="4D030D38"/>
    <w:rsid w:val="4D034200"/>
    <w:rsid w:val="4D071174"/>
    <w:rsid w:val="4D0A3206"/>
    <w:rsid w:val="4D0B4883"/>
    <w:rsid w:val="4D0B7A79"/>
    <w:rsid w:val="4D0B7FE1"/>
    <w:rsid w:val="4D0C253D"/>
    <w:rsid w:val="4D0D2942"/>
    <w:rsid w:val="4D112C3D"/>
    <w:rsid w:val="4D120B20"/>
    <w:rsid w:val="4D1225DC"/>
    <w:rsid w:val="4D1260FE"/>
    <w:rsid w:val="4D151601"/>
    <w:rsid w:val="4D175B03"/>
    <w:rsid w:val="4D1A3AF4"/>
    <w:rsid w:val="4D1D6FD3"/>
    <w:rsid w:val="4D1D73A2"/>
    <w:rsid w:val="4D221D9C"/>
    <w:rsid w:val="4D222A65"/>
    <w:rsid w:val="4D2325CD"/>
    <w:rsid w:val="4D256E54"/>
    <w:rsid w:val="4D262626"/>
    <w:rsid w:val="4D29420F"/>
    <w:rsid w:val="4D2951F8"/>
    <w:rsid w:val="4D2A2BAE"/>
    <w:rsid w:val="4D2B35C9"/>
    <w:rsid w:val="4D2E2398"/>
    <w:rsid w:val="4D366A8F"/>
    <w:rsid w:val="4D3A4E8A"/>
    <w:rsid w:val="4D3C454E"/>
    <w:rsid w:val="4D3E4CA2"/>
    <w:rsid w:val="4D4015A7"/>
    <w:rsid w:val="4D41578C"/>
    <w:rsid w:val="4D456521"/>
    <w:rsid w:val="4D4B148F"/>
    <w:rsid w:val="4D4F13FB"/>
    <w:rsid w:val="4D50752A"/>
    <w:rsid w:val="4D515FE8"/>
    <w:rsid w:val="4D526135"/>
    <w:rsid w:val="4D54397A"/>
    <w:rsid w:val="4D544769"/>
    <w:rsid w:val="4D573854"/>
    <w:rsid w:val="4D5A315A"/>
    <w:rsid w:val="4D5A4C15"/>
    <w:rsid w:val="4D6046B4"/>
    <w:rsid w:val="4D625469"/>
    <w:rsid w:val="4D6357C7"/>
    <w:rsid w:val="4D672C51"/>
    <w:rsid w:val="4D680B86"/>
    <w:rsid w:val="4D6A27EA"/>
    <w:rsid w:val="4D6E4DE8"/>
    <w:rsid w:val="4D6F7E88"/>
    <w:rsid w:val="4D7153D9"/>
    <w:rsid w:val="4D7210F2"/>
    <w:rsid w:val="4D763EE5"/>
    <w:rsid w:val="4D78243F"/>
    <w:rsid w:val="4D782E0D"/>
    <w:rsid w:val="4D7A6ECC"/>
    <w:rsid w:val="4D7D0C11"/>
    <w:rsid w:val="4D7D6FB7"/>
    <w:rsid w:val="4D7E0E31"/>
    <w:rsid w:val="4D8145D4"/>
    <w:rsid w:val="4D8352B9"/>
    <w:rsid w:val="4D886AE4"/>
    <w:rsid w:val="4D893488"/>
    <w:rsid w:val="4D8B160E"/>
    <w:rsid w:val="4D8D1526"/>
    <w:rsid w:val="4D8E232C"/>
    <w:rsid w:val="4D9867CF"/>
    <w:rsid w:val="4D995261"/>
    <w:rsid w:val="4D9A3D8C"/>
    <w:rsid w:val="4D9A7534"/>
    <w:rsid w:val="4D9E22EA"/>
    <w:rsid w:val="4D9F4BE9"/>
    <w:rsid w:val="4D9F60CB"/>
    <w:rsid w:val="4DA1466C"/>
    <w:rsid w:val="4DA25D76"/>
    <w:rsid w:val="4DA50514"/>
    <w:rsid w:val="4DA5326F"/>
    <w:rsid w:val="4DA57E9F"/>
    <w:rsid w:val="4DA83896"/>
    <w:rsid w:val="4DA841F4"/>
    <w:rsid w:val="4DAD359D"/>
    <w:rsid w:val="4DB16782"/>
    <w:rsid w:val="4DB33E13"/>
    <w:rsid w:val="4DB47D1F"/>
    <w:rsid w:val="4DB91C7C"/>
    <w:rsid w:val="4DB92A01"/>
    <w:rsid w:val="4DBB058E"/>
    <w:rsid w:val="4DBD0915"/>
    <w:rsid w:val="4DBD0916"/>
    <w:rsid w:val="4DBE2B5D"/>
    <w:rsid w:val="4DC0626A"/>
    <w:rsid w:val="4DC26012"/>
    <w:rsid w:val="4DC36472"/>
    <w:rsid w:val="4DC47972"/>
    <w:rsid w:val="4DC60121"/>
    <w:rsid w:val="4DC651F2"/>
    <w:rsid w:val="4DC74632"/>
    <w:rsid w:val="4DCA4200"/>
    <w:rsid w:val="4DCC4A0B"/>
    <w:rsid w:val="4DCF42B6"/>
    <w:rsid w:val="4DCF7187"/>
    <w:rsid w:val="4DD11039"/>
    <w:rsid w:val="4DD15F8F"/>
    <w:rsid w:val="4DD424E6"/>
    <w:rsid w:val="4DD45D0B"/>
    <w:rsid w:val="4DDE0A26"/>
    <w:rsid w:val="4DDE6219"/>
    <w:rsid w:val="4DDF5357"/>
    <w:rsid w:val="4DE7101D"/>
    <w:rsid w:val="4DE9762C"/>
    <w:rsid w:val="4DEA5930"/>
    <w:rsid w:val="4DF21C00"/>
    <w:rsid w:val="4DF31EBD"/>
    <w:rsid w:val="4DFD7525"/>
    <w:rsid w:val="4E007981"/>
    <w:rsid w:val="4E0131F5"/>
    <w:rsid w:val="4E0134D9"/>
    <w:rsid w:val="4E027E21"/>
    <w:rsid w:val="4E04444A"/>
    <w:rsid w:val="4E070B4F"/>
    <w:rsid w:val="4E080D95"/>
    <w:rsid w:val="4E0B2F8D"/>
    <w:rsid w:val="4E0E6B74"/>
    <w:rsid w:val="4E11350F"/>
    <w:rsid w:val="4E154828"/>
    <w:rsid w:val="4E165E29"/>
    <w:rsid w:val="4E191D3A"/>
    <w:rsid w:val="4E1B0C38"/>
    <w:rsid w:val="4E1B3797"/>
    <w:rsid w:val="4E1B4E31"/>
    <w:rsid w:val="4E1E3BA4"/>
    <w:rsid w:val="4E1F5E19"/>
    <w:rsid w:val="4E213EBD"/>
    <w:rsid w:val="4E23281D"/>
    <w:rsid w:val="4E25767E"/>
    <w:rsid w:val="4E2632A1"/>
    <w:rsid w:val="4E2A0C60"/>
    <w:rsid w:val="4E2A4B5B"/>
    <w:rsid w:val="4E2B5F41"/>
    <w:rsid w:val="4E332016"/>
    <w:rsid w:val="4E333EA1"/>
    <w:rsid w:val="4E345376"/>
    <w:rsid w:val="4E3578E3"/>
    <w:rsid w:val="4E3623AE"/>
    <w:rsid w:val="4E39472A"/>
    <w:rsid w:val="4E3B4710"/>
    <w:rsid w:val="4E3C0ABE"/>
    <w:rsid w:val="4E415AC7"/>
    <w:rsid w:val="4E4474CE"/>
    <w:rsid w:val="4E4552E2"/>
    <w:rsid w:val="4E4A16B1"/>
    <w:rsid w:val="4E4A32C4"/>
    <w:rsid w:val="4E4B1B21"/>
    <w:rsid w:val="4E4B74CA"/>
    <w:rsid w:val="4E4C6695"/>
    <w:rsid w:val="4E4E0B7B"/>
    <w:rsid w:val="4E4F303B"/>
    <w:rsid w:val="4E550E94"/>
    <w:rsid w:val="4E566916"/>
    <w:rsid w:val="4E5B12B5"/>
    <w:rsid w:val="4E5C01C4"/>
    <w:rsid w:val="4E616A1B"/>
    <w:rsid w:val="4E630AE3"/>
    <w:rsid w:val="4E6331F2"/>
    <w:rsid w:val="4E65769F"/>
    <w:rsid w:val="4E657AFA"/>
    <w:rsid w:val="4E69765D"/>
    <w:rsid w:val="4E6C23E6"/>
    <w:rsid w:val="4E6F08A1"/>
    <w:rsid w:val="4E716EFE"/>
    <w:rsid w:val="4E7613C9"/>
    <w:rsid w:val="4E771720"/>
    <w:rsid w:val="4E795370"/>
    <w:rsid w:val="4E7A6824"/>
    <w:rsid w:val="4E7D05CD"/>
    <w:rsid w:val="4E7F6D21"/>
    <w:rsid w:val="4E847859"/>
    <w:rsid w:val="4E867452"/>
    <w:rsid w:val="4E8B534F"/>
    <w:rsid w:val="4E8D1E87"/>
    <w:rsid w:val="4E9066F0"/>
    <w:rsid w:val="4E9153CA"/>
    <w:rsid w:val="4E925476"/>
    <w:rsid w:val="4E973CB6"/>
    <w:rsid w:val="4E977E69"/>
    <w:rsid w:val="4E99095A"/>
    <w:rsid w:val="4E9B7B54"/>
    <w:rsid w:val="4E9C2408"/>
    <w:rsid w:val="4EA06E48"/>
    <w:rsid w:val="4EA24074"/>
    <w:rsid w:val="4EA72E2E"/>
    <w:rsid w:val="4EA742B3"/>
    <w:rsid w:val="4EA772BC"/>
    <w:rsid w:val="4EAA4D3E"/>
    <w:rsid w:val="4EAA5778"/>
    <w:rsid w:val="4EAB5B75"/>
    <w:rsid w:val="4EAE069D"/>
    <w:rsid w:val="4EAE4C42"/>
    <w:rsid w:val="4EAF0034"/>
    <w:rsid w:val="4EB056AA"/>
    <w:rsid w:val="4EB13046"/>
    <w:rsid w:val="4EB15D2B"/>
    <w:rsid w:val="4EB2127C"/>
    <w:rsid w:val="4EB26024"/>
    <w:rsid w:val="4EB63972"/>
    <w:rsid w:val="4EB71CEB"/>
    <w:rsid w:val="4EB856B6"/>
    <w:rsid w:val="4EB95F9C"/>
    <w:rsid w:val="4EC00544"/>
    <w:rsid w:val="4EC27556"/>
    <w:rsid w:val="4EC65F8D"/>
    <w:rsid w:val="4EC843DA"/>
    <w:rsid w:val="4EC87EB7"/>
    <w:rsid w:val="4EC93890"/>
    <w:rsid w:val="4ECA0C31"/>
    <w:rsid w:val="4ED20BFD"/>
    <w:rsid w:val="4ED405F5"/>
    <w:rsid w:val="4ED9129C"/>
    <w:rsid w:val="4EDF35D4"/>
    <w:rsid w:val="4EE03213"/>
    <w:rsid w:val="4EE50AD8"/>
    <w:rsid w:val="4EE6084E"/>
    <w:rsid w:val="4EE911C9"/>
    <w:rsid w:val="4EED574A"/>
    <w:rsid w:val="4EEE230C"/>
    <w:rsid w:val="4EEE2975"/>
    <w:rsid w:val="4EF32544"/>
    <w:rsid w:val="4EF34BC6"/>
    <w:rsid w:val="4EF60916"/>
    <w:rsid w:val="4EF620F6"/>
    <w:rsid w:val="4EF84D4D"/>
    <w:rsid w:val="4EFA4161"/>
    <w:rsid w:val="4EFA7428"/>
    <w:rsid w:val="4EFB7159"/>
    <w:rsid w:val="4EFD09D0"/>
    <w:rsid w:val="4EFE0F35"/>
    <w:rsid w:val="4EFE128A"/>
    <w:rsid w:val="4EFE427B"/>
    <w:rsid w:val="4F000C38"/>
    <w:rsid w:val="4F055C96"/>
    <w:rsid w:val="4F061905"/>
    <w:rsid w:val="4F080CBF"/>
    <w:rsid w:val="4F0821A8"/>
    <w:rsid w:val="4F095DE5"/>
    <w:rsid w:val="4F0A76D2"/>
    <w:rsid w:val="4F0B008F"/>
    <w:rsid w:val="4F0C21CE"/>
    <w:rsid w:val="4F0D23D7"/>
    <w:rsid w:val="4F0D68D8"/>
    <w:rsid w:val="4F103D10"/>
    <w:rsid w:val="4F122545"/>
    <w:rsid w:val="4F1451DE"/>
    <w:rsid w:val="4F151930"/>
    <w:rsid w:val="4F15414E"/>
    <w:rsid w:val="4F1747D0"/>
    <w:rsid w:val="4F185471"/>
    <w:rsid w:val="4F19183A"/>
    <w:rsid w:val="4F1A3A59"/>
    <w:rsid w:val="4F2B1F06"/>
    <w:rsid w:val="4F2F291C"/>
    <w:rsid w:val="4F320767"/>
    <w:rsid w:val="4F323801"/>
    <w:rsid w:val="4F3609E3"/>
    <w:rsid w:val="4F391AEA"/>
    <w:rsid w:val="4F3D3B12"/>
    <w:rsid w:val="4F3D41D3"/>
    <w:rsid w:val="4F402682"/>
    <w:rsid w:val="4F4C2B0E"/>
    <w:rsid w:val="4F4E76F5"/>
    <w:rsid w:val="4F5167ED"/>
    <w:rsid w:val="4F54352A"/>
    <w:rsid w:val="4F557B93"/>
    <w:rsid w:val="4F571002"/>
    <w:rsid w:val="4F5D443F"/>
    <w:rsid w:val="4F6160E7"/>
    <w:rsid w:val="4F616D00"/>
    <w:rsid w:val="4F622668"/>
    <w:rsid w:val="4F6451C9"/>
    <w:rsid w:val="4F6D2BDF"/>
    <w:rsid w:val="4F710AFD"/>
    <w:rsid w:val="4F743197"/>
    <w:rsid w:val="4F7564CD"/>
    <w:rsid w:val="4F7A678E"/>
    <w:rsid w:val="4F7C4853"/>
    <w:rsid w:val="4F8023E8"/>
    <w:rsid w:val="4F821975"/>
    <w:rsid w:val="4F822F6D"/>
    <w:rsid w:val="4F824A15"/>
    <w:rsid w:val="4F830A36"/>
    <w:rsid w:val="4F881367"/>
    <w:rsid w:val="4F8A6A35"/>
    <w:rsid w:val="4F8B49BD"/>
    <w:rsid w:val="4F8D6E29"/>
    <w:rsid w:val="4F8E4B03"/>
    <w:rsid w:val="4F903F64"/>
    <w:rsid w:val="4F932807"/>
    <w:rsid w:val="4F943D9F"/>
    <w:rsid w:val="4F9532CE"/>
    <w:rsid w:val="4F9649ED"/>
    <w:rsid w:val="4F9A4FF6"/>
    <w:rsid w:val="4F9B685B"/>
    <w:rsid w:val="4F9C5F09"/>
    <w:rsid w:val="4F9E2013"/>
    <w:rsid w:val="4F9F6AB0"/>
    <w:rsid w:val="4FA351D2"/>
    <w:rsid w:val="4FA429FA"/>
    <w:rsid w:val="4FA46441"/>
    <w:rsid w:val="4FA46B77"/>
    <w:rsid w:val="4FA525E3"/>
    <w:rsid w:val="4FA82AE9"/>
    <w:rsid w:val="4FAF5BFB"/>
    <w:rsid w:val="4FB11A44"/>
    <w:rsid w:val="4FB12481"/>
    <w:rsid w:val="4FB14FE0"/>
    <w:rsid w:val="4FB22577"/>
    <w:rsid w:val="4FB56C96"/>
    <w:rsid w:val="4FB75072"/>
    <w:rsid w:val="4FB75A5D"/>
    <w:rsid w:val="4FBB1D5C"/>
    <w:rsid w:val="4FBE0944"/>
    <w:rsid w:val="4FC42C1F"/>
    <w:rsid w:val="4FC6147D"/>
    <w:rsid w:val="4FC73C7B"/>
    <w:rsid w:val="4FC8291F"/>
    <w:rsid w:val="4FCD178B"/>
    <w:rsid w:val="4FCF007D"/>
    <w:rsid w:val="4FD042AC"/>
    <w:rsid w:val="4FD10B3A"/>
    <w:rsid w:val="4FD544C0"/>
    <w:rsid w:val="4FD61B02"/>
    <w:rsid w:val="4FD63BC4"/>
    <w:rsid w:val="4FD63C4D"/>
    <w:rsid w:val="4FDE3365"/>
    <w:rsid w:val="4FDF0EC8"/>
    <w:rsid w:val="4FE045A0"/>
    <w:rsid w:val="4FE06E5D"/>
    <w:rsid w:val="4FE1576C"/>
    <w:rsid w:val="4FE70AB3"/>
    <w:rsid w:val="4FED2FEB"/>
    <w:rsid w:val="4FEE5732"/>
    <w:rsid w:val="4FEF425D"/>
    <w:rsid w:val="4FF12E39"/>
    <w:rsid w:val="4FF577C3"/>
    <w:rsid w:val="4FFD46C8"/>
    <w:rsid w:val="4FFF477C"/>
    <w:rsid w:val="50066B0A"/>
    <w:rsid w:val="50086BB7"/>
    <w:rsid w:val="50097D56"/>
    <w:rsid w:val="500D2511"/>
    <w:rsid w:val="500E723E"/>
    <w:rsid w:val="501120ED"/>
    <w:rsid w:val="50117E5F"/>
    <w:rsid w:val="50167314"/>
    <w:rsid w:val="50172301"/>
    <w:rsid w:val="50173FF6"/>
    <w:rsid w:val="50182DDA"/>
    <w:rsid w:val="50195E8B"/>
    <w:rsid w:val="501A7454"/>
    <w:rsid w:val="502055CA"/>
    <w:rsid w:val="50207C24"/>
    <w:rsid w:val="50227040"/>
    <w:rsid w:val="50245145"/>
    <w:rsid w:val="5026246A"/>
    <w:rsid w:val="50287764"/>
    <w:rsid w:val="50292165"/>
    <w:rsid w:val="502B429D"/>
    <w:rsid w:val="502E0871"/>
    <w:rsid w:val="502E4019"/>
    <w:rsid w:val="50341E74"/>
    <w:rsid w:val="50347855"/>
    <w:rsid w:val="50352CD0"/>
    <w:rsid w:val="5035371E"/>
    <w:rsid w:val="50364BBB"/>
    <w:rsid w:val="503870DD"/>
    <w:rsid w:val="503C1450"/>
    <w:rsid w:val="503D5FCE"/>
    <w:rsid w:val="503F2678"/>
    <w:rsid w:val="503F2680"/>
    <w:rsid w:val="503F4E19"/>
    <w:rsid w:val="503F7247"/>
    <w:rsid w:val="5043233D"/>
    <w:rsid w:val="5044742A"/>
    <w:rsid w:val="50453747"/>
    <w:rsid w:val="50462C12"/>
    <w:rsid w:val="504A4866"/>
    <w:rsid w:val="505A6086"/>
    <w:rsid w:val="505C1D46"/>
    <w:rsid w:val="5065266E"/>
    <w:rsid w:val="5068197C"/>
    <w:rsid w:val="506E7C1C"/>
    <w:rsid w:val="506F69AB"/>
    <w:rsid w:val="507E2570"/>
    <w:rsid w:val="507F5F0E"/>
    <w:rsid w:val="507F6A93"/>
    <w:rsid w:val="50811A06"/>
    <w:rsid w:val="50813FC4"/>
    <w:rsid w:val="508C2E37"/>
    <w:rsid w:val="5094517F"/>
    <w:rsid w:val="5095142E"/>
    <w:rsid w:val="50952F9C"/>
    <w:rsid w:val="509803BA"/>
    <w:rsid w:val="50981D68"/>
    <w:rsid w:val="509F3543"/>
    <w:rsid w:val="509F5EE5"/>
    <w:rsid w:val="50A10219"/>
    <w:rsid w:val="50A16C8A"/>
    <w:rsid w:val="50A43037"/>
    <w:rsid w:val="50A50AEB"/>
    <w:rsid w:val="50A55D58"/>
    <w:rsid w:val="50A93DE9"/>
    <w:rsid w:val="50AA75D5"/>
    <w:rsid w:val="50AB3567"/>
    <w:rsid w:val="50AC5A71"/>
    <w:rsid w:val="50B42EE4"/>
    <w:rsid w:val="50B5705E"/>
    <w:rsid w:val="50B71816"/>
    <w:rsid w:val="50B85DDB"/>
    <w:rsid w:val="50B907F8"/>
    <w:rsid w:val="50BA0748"/>
    <w:rsid w:val="50BA1BA2"/>
    <w:rsid w:val="50BA2F70"/>
    <w:rsid w:val="50BB7B5D"/>
    <w:rsid w:val="50BC439E"/>
    <w:rsid w:val="50BD44CC"/>
    <w:rsid w:val="50BF1340"/>
    <w:rsid w:val="50BF2CB5"/>
    <w:rsid w:val="50C00BC4"/>
    <w:rsid w:val="50C33BC7"/>
    <w:rsid w:val="50CA2949"/>
    <w:rsid w:val="50CA3429"/>
    <w:rsid w:val="50CA7705"/>
    <w:rsid w:val="50CD1E3E"/>
    <w:rsid w:val="50D473D7"/>
    <w:rsid w:val="50D47B94"/>
    <w:rsid w:val="50DE135C"/>
    <w:rsid w:val="50DF598F"/>
    <w:rsid w:val="50E010BE"/>
    <w:rsid w:val="50E16CEC"/>
    <w:rsid w:val="50E47F3C"/>
    <w:rsid w:val="50E571A9"/>
    <w:rsid w:val="50E83920"/>
    <w:rsid w:val="50E8778E"/>
    <w:rsid w:val="50EA68CF"/>
    <w:rsid w:val="50EB29AA"/>
    <w:rsid w:val="50ED11DE"/>
    <w:rsid w:val="50ED5F7F"/>
    <w:rsid w:val="50F108B3"/>
    <w:rsid w:val="50F223D3"/>
    <w:rsid w:val="50F3254C"/>
    <w:rsid w:val="50F72C89"/>
    <w:rsid w:val="50F8202F"/>
    <w:rsid w:val="50FC2FD2"/>
    <w:rsid w:val="50FF2841"/>
    <w:rsid w:val="50FF4EA5"/>
    <w:rsid w:val="510117D7"/>
    <w:rsid w:val="51015D7E"/>
    <w:rsid w:val="51040AD7"/>
    <w:rsid w:val="510A29E3"/>
    <w:rsid w:val="510F4B04"/>
    <w:rsid w:val="51111376"/>
    <w:rsid w:val="51141BB7"/>
    <w:rsid w:val="51161A17"/>
    <w:rsid w:val="51174B41"/>
    <w:rsid w:val="51191797"/>
    <w:rsid w:val="5119553F"/>
    <w:rsid w:val="5119581C"/>
    <w:rsid w:val="511D5435"/>
    <w:rsid w:val="511F0FA5"/>
    <w:rsid w:val="51203BBC"/>
    <w:rsid w:val="51204824"/>
    <w:rsid w:val="512E60DE"/>
    <w:rsid w:val="51310CEE"/>
    <w:rsid w:val="51311DE6"/>
    <w:rsid w:val="51365F7F"/>
    <w:rsid w:val="513B71C0"/>
    <w:rsid w:val="513C6218"/>
    <w:rsid w:val="513E14CE"/>
    <w:rsid w:val="513E1E84"/>
    <w:rsid w:val="51471C7C"/>
    <w:rsid w:val="5147777B"/>
    <w:rsid w:val="514C45C4"/>
    <w:rsid w:val="514C5CF3"/>
    <w:rsid w:val="51557559"/>
    <w:rsid w:val="51561FAF"/>
    <w:rsid w:val="515A2851"/>
    <w:rsid w:val="515A359B"/>
    <w:rsid w:val="515D75AC"/>
    <w:rsid w:val="51653C65"/>
    <w:rsid w:val="51665A69"/>
    <w:rsid w:val="516A1C82"/>
    <w:rsid w:val="516A272F"/>
    <w:rsid w:val="516A4082"/>
    <w:rsid w:val="516B1992"/>
    <w:rsid w:val="516C728D"/>
    <w:rsid w:val="516E0550"/>
    <w:rsid w:val="51714C04"/>
    <w:rsid w:val="5173021E"/>
    <w:rsid w:val="51746D27"/>
    <w:rsid w:val="51756D5B"/>
    <w:rsid w:val="51786139"/>
    <w:rsid w:val="51787E84"/>
    <w:rsid w:val="51790438"/>
    <w:rsid w:val="51792EE5"/>
    <w:rsid w:val="51793A19"/>
    <w:rsid w:val="517D69D6"/>
    <w:rsid w:val="51827F59"/>
    <w:rsid w:val="51840EB8"/>
    <w:rsid w:val="518521F2"/>
    <w:rsid w:val="51854327"/>
    <w:rsid w:val="51864CFF"/>
    <w:rsid w:val="518953DD"/>
    <w:rsid w:val="51896DAF"/>
    <w:rsid w:val="518C04A4"/>
    <w:rsid w:val="518E3AA0"/>
    <w:rsid w:val="518E72CD"/>
    <w:rsid w:val="519234E4"/>
    <w:rsid w:val="519340A7"/>
    <w:rsid w:val="519555A0"/>
    <w:rsid w:val="5197272A"/>
    <w:rsid w:val="51973FF0"/>
    <w:rsid w:val="51974E8E"/>
    <w:rsid w:val="51980F69"/>
    <w:rsid w:val="519A3D9F"/>
    <w:rsid w:val="519C0ECD"/>
    <w:rsid w:val="519C4C87"/>
    <w:rsid w:val="51A17CEC"/>
    <w:rsid w:val="51A45450"/>
    <w:rsid w:val="51A655AF"/>
    <w:rsid w:val="51AD0C12"/>
    <w:rsid w:val="51B05393"/>
    <w:rsid w:val="51B35B64"/>
    <w:rsid w:val="51B36307"/>
    <w:rsid w:val="51B64D1E"/>
    <w:rsid w:val="51BA72A6"/>
    <w:rsid w:val="51BB4094"/>
    <w:rsid w:val="51BD40D5"/>
    <w:rsid w:val="51C2657A"/>
    <w:rsid w:val="51C353CF"/>
    <w:rsid w:val="51C364E8"/>
    <w:rsid w:val="51C67646"/>
    <w:rsid w:val="51C90858"/>
    <w:rsid w:val="51C971D3"/>
    <w:rsid w:val="51CC3024"/>
    <w:rsid w:val="51CF2D34"/>
    <w:rsid w:val="51CF5C12"/>
    <w:rsid w:val="51D56488"/>
    <w:rsid w:val="51D768D9"/>
    <w:rsid w:val="51D80441"/>
    <w:rsid w:val="51DC2475"/>
    <w:rsid w:val="51DD6E55"/>
    <w:rsid w:val="51DF7213"/>
    <w:rsid w:val="51E6180D"/>
    <w:rsid w:val="51E92A23"/>
    <w:rsid w:val="51EC51F8"/>
    <w:rsid w:val="51ED0727"/>
    <w:rsid w:val="51F268A0"/>
    <w:rsid w:val="51F66726"/>
    <w:rsid w:val="51F91F91"/>
    <w:rsid w:val="51F949E3"/>
    <w:rsid w:val="51F94D9E"/>
    <w:rsid w:val="51FA13F2"/>
    <w:rsid w:val="51FC382C"/>
    <w:rsid w:val="51FF079E"/>
    <w:rsid w:val="51FF08D1"/>
    <w:rsid w:val="52003351"/>
    <w:rsid w:val="52103AE7"/>
    <w:rsid w:val="52135EA5"/>
    <w:rsid w:val="52157422"/>
    <w:rsid w:val="52191F1B"/>
    <w:rsid w:val="521949F1"/>
    <w:rsid w:val="521A245D"/>
    <w:rsid w:val="521D292E"/>
    <w:rsid w:val="521F5FF7"/>
    <w:rsid w:val="52206DC4"/>
    <w:rsid w:val="52235054"/>
    <w:rsid w:val="52237436"/>
    <w:rsid w:val="52245EB4"/>
    <w:rsid w:val="52252AB5"/>
    <w:rsid w:val="522641A9"/>
    <w:rsid w:val="52272DF8"/>
    <w:rsid w:val="52294856"/>
    <w:rsid w:val="522C7EAA"/>
    <w:rsid w:val="522F46FD"/>
    <w:rsid w:val="5236235F"/>
    <w:rsid w:val="52362744"/>
    <w:rsid w:val="5237190B"/>
    <w:rsid w:val="52376DAA"/>
    <w:rsid w:val="52377B6C"/>
    <w:rsid w:val="523932E4"/>
    <w:rsid w:val="523B4FED"/>
    <w:rsid w:val="523E3668"/>
    <w:rsid w:val="523F0435"/>
    <w:rsid w:val="5241581B"/>
    <w:rsid w:val="52420E74"/>
    <w:rsid w:val="52422BAA"/>
    <w:rsid w:val="524627E7"/>
    <w:rsid w:val="52474716"/>
    <w:rsid w:val="524A1C44"/>
    <w:rsid w:val="524B06BD"/>
    <w:rsid w:val="524E7B1F"/>
    <w:rsid w:val="525126CC"/>
    <w:rsid w:val="52561F97"/>
    <w:rsid w:val="525950B5"/>
    <w:rsid w:val="525D28E0"/>
    <w:rsid w:val="525F04BF"/>
    <w:rsid w:val="52672553"/>
    <w:rsid w:val="526869E9"/>
    <w:rsid w:val="526A086D"/>
    <w:rsid w:val="526D5E42"/>
    <w:rsid w:val="5272777E"/>
    <w:rsid w:val="52732EEC"/>
    <w:rsid w:val="52780C56"/>
    <w:rsid w:val="52783F4B"/>
    <w:rsid w:val="527860D3"/>
    <w:rsid w:val="527B12BD"/>
    <w:rsid w:val="527C3FD2"/>
    <w:rsid w:val="527D2D21"/>
    <w:rsid w:val="52822736"/>
    <w:rsid w:val="52834DD3"/>
    <w:rsid w:val="5285681E"/>
    <w:rsid w:val="528602F9"/>
    <w:rsid w:val="5287191B"/>
    <w:rsid w:val="52885EC6"/>
    <w:rsid w:val="52893AE0"/>
    <w:rsid w:val="528949D9"/>
    <w:rsid w:val="52912435"/>
    <w:rsid w:val="529128DC"/>
    <w:rsid w:val="5292218D"/>
    <w:rsid w:val="52925CCD"/>
    <w:rsid w:val="5293044B"/>
    <w:rsid w:val="52970C22"/>
    <w:rsid w:val="52994A83"/>
    <w:rsid w:val="52994B61"/>
    <w:rsid w:val="529B2580"/>
    <w:rsid w:val="529B499F"/>
    <w:rsid w:val="529B7D50"/>
    <w:rsid w:val="529D4A8D"/>
    <w:rsid w:val="52A06B04"/>
    <w:rsid w:val="52A31D8A"/>
    <w:rsid w:val="52A76592"/>
    <w:rsid w:val="52A80724"/>
    <w:rsid w:val="52AA352F"/>
    <w:rsid w:val="52AE08A3"/>
    <w:rsid w:val="52AF29B6"/>
    <w:rsid w:val="52B0708D"/>
    <w:rsid w:val="52B419F3"/>
    <w:rsid w:val="52B4393C"/>
    <w:rsid w:val="52B6109F"/>
    <w:rsid w:val="52B70FCE"/>
    <w:rsid w:val="52B84785"/>
    <w:rsid w:val="52B84EB8"/>
    <w:rsid w:val="52BE17B8"/>
    <w:rsid w:val="52BE5550"/>
    <w:rsid w:val="52C03315"/>
    <w:rsid w:val="52C363C9"/>
    <w:rsid w:val="52C40E9B"/>
    <w:rsid w:val="52C718C0"/>
    <w:rsid w:val="52C74475"/>
    <w:rsid w:val="52C75E6E"/>
    <w:rsid w:val="52CC0FE3"/>
    <w:rsid w:val="52CF2A3A"/>
    <w:rsid w:val="52D07264"/>
    <w:rsid w:val="52D3146D"/>
    <w:rsid w:val="52D32DC4"/>
    <w:rsid w:val="52D363EF"/>
    <w:rsid w:val="52D426E3"/>
    <w:rsid w:val="52D84172"/>
    <w:rsid w:val="52DC0BB0"/>
    <w:rsid w:val="52E015F4"/>
    <w:rsid w:val="52E140E0"/>
    <w:rsid w:val="52E321A8"/>
    <w:rsid w:val="52E44958"/>
    <w:rsid w:val="52E5285A"/>
    <w:rsid w:val="52E72E92"/>
    <w:rsid w:val="52E854D6"/>
    <w:rsid w:val="52E93BE2"/>
    <w:rsid w:val="52EA3545"/>
    <w:rsid w:val="52EC44D8"/>
    <w:rsid w:val="52ED6B4D"/>
    <w:rsid w:val="52F04B8C"/>
    <w:rsid w:val="52F33700"/>
    <w:rsid w:val="52F55F84"/>
    <w:rsid w:val="52F60862"/>
    <w:rsid w:val="52F8433C"/>
    <w:rsid w:val="52F91E88"/>
    <w:rsid w:val="52FC75B4"/>
    <w:rsid w:val="52FE2307"/>
    <w:rsid w:val="53024FED"/>
    <w:rsid w:val="53067EC3"/>
    <w:rsid w:val="53075AD0"/>
    <w:rsid w:val="530B060F"/>
    <w:rsid w:val="530C3B54"/>
    <w:rsid w:val="530E13B1"/>
    <w:rsid w:val="531010B2"/>
    <w:rsid w:val="5311037A"/>
    <w:rsid w:val="53132A5C"/>
    <w:rsid w:val="53185833"/>
    <w:rsid w:val="531B01C3"/>
    <w:rsid w:val="531B1F15"/>
    <w:rsid w:val="531B6099"/>
    <w:rsid w:val="531F3DD8"/>
    <w:rsid w:val="532B0783"/>
    <w:rsid w:val="532B7435"/>
    <w:rsid w:val="532E5458"/>
    <w:rsid w:val="53302B54"/>
    <w:rsid w:val="53304119"/>
    <w:rsid w:val="53312D61"/>
    <w:rsid w:val="533B4B1A"/>
    <w:rsid w:val="533C051F"/>
    <w:rsid w:val="533E677C"/>
    <w:rsid w:val="53415508"/>
    <w:rsid w:val="53415F6D"/>
    <w:rsid w:val="53421BCF"/>
    <w:rsid w:val="53451135"/>
    <w:rsid w:val="5346672E"/>
    <w:rsid w:val="53492314"/>
    <w:rsid w:val="534B5216"/>
    <w:rsid w:val="534C204F"/>
    <w:rsid w:val="534E4E47"/>
    <w:rsid w:val="53521E2A"/>
    <w:rsid w:val="5352391C"/>
    <w:rsid w:val="535545D6"/>
    <w:rsid w:val="53594A4D"/>
    <w:rsid w:val="535A03BF"/>
    <w:rsid w:val="535A0CB8"/>
    <w:rsid w:val="535A1AFA"/>
    <w:rsid w:val="535D4F59"/>
    <w:rsid w:val="535E7773"/>
    <w:rsid w:val="535F0CE4"/>
    <w:rsid w:val="5360467C"/>
    <w:rsid w:val="53657A98"/>
    <w:rsid w:val="53665B68"/>
    <w:rsid w:val="53666190"/>
    <w:rsid w:val="53687B44"/>
    <w:rsid w:val="53693880"/>
    <w:rsid w:val="536A0421"/>
    <w:rsid w:val="536A0ED4"/>
    <w:rsid w:val="536A5F37"/>
    <w:rsid w:val="536B2F01"/>
    <w:rsid w:val="536B7677"/>
    <w:rsid w:val="53700CDA"/>
    <w:rsid w:val="53792400"/>
    <w:rsid w:val="537B37C1"/>
    <w:rsid w:val="537C127F"/>
    <w:rsid w:val="537C2725"/>
    <w:rsid w:val="53800985"/>
    <w:rsid w:val="53812D6B"/>
    <w:rsid w:val="538277EB"/>
    <w:rsid w:val="53866493"/>
    <w:rsid w:val="538777F7"/>
    <w:rsid w:val="538E409A"/>
    <w:rsid w:val="538E54B4"/>
    <w:rsid w:val="53906C69"/>
    <w:rsid w:val="539073C9"/>
    <w:rsid w:val="53922725"/>
    <w:rsid w:val="5393505A"/>
    <w:rsid w:val="53944CE3"/>
    <w:rsid w:val="5398630C"/>
    <w:rsid w:val="539954D9"/>
    <w:rsid w:val="539E0F79"/>
    <w:rsid w:val="539F6DBD"/>
    <w:rsid w:val="53A6662F"/>
    <w:rsid w:val="53AB3FE2"/>
    <w:rsid w:val="53AD391F"/>
    <w:rsid w:val="53AD4F0C"/>
    <w:rsid w:val="53B31B86"/>
    <w:rsid w:val="53B351C6"/>
    <w:rsid w:val="53B708CC"/>
    <w:rsid w:val="53B719EE"/>
    <w:rsid w:val="53B73CBB"/>
    <w:rsid w:val="53BC6776"/>
    <w:rsid w:val="53BF4AEE"/>
    <w:rsid w:val="53C1670B"/>
    <w:rsid w:val="53C17B9A"/>
    <w:rsid w:val="53C90BA8"/>
    <w:rsid w:val="53C963AF"/>
    <w:rsid w:val="53CA6275"/>
    <w:rsid w:val="53CC289F"/>
    <w:rsid w:val="53CC664D"/>
    <w:rsid w:val="53CF538E"/>
    <w:rsid w:val="53CF6BFE"/>
    <w:rsid w:val="53D00124"/>
    <w:rsid w:val="53D1315E"/>
    <w:rsid w:val="53D920C4"/>
    <w:rsid w:val="53D922D7"/>
    <w:rsid w:val="53DA7885"/>
    <w:rsid w:val="53DC2B75"/>
    <w:rsid w:val="53DD3C82"/>
    <w:rsid w:val="53E128F0"/>
    <w:rsid w:val="53E162CE"/>
    <w:rsid w:val="53E262CD"/>
    <w:rsid w:val="53E41FE2"/>
    <w:rsid w:val="53E62680"/>
    <w:rsid w:val="53E72248"/>
    <w:rsid w:val="53EB5DA7"/>
    <w:rsid w:val="53EF556B"/>
    <w:rsid w:val="53F04C52"/>
    <w:rsid w:val="53F162F7"/>
    <w:rsid w:val="53F350D9"/>
    <w:rsid w:val="53F46927"/>
    <w:rsid w:val="53F47F70"/>
    <w:rsid w:val="53F64411"/>
    <w:rsid w:val="53F72364"/>
    <w:rsid w:val="53F93FAE"/>
    <w:rsid w:val="53FB69F3"/>
    <w:rsid w:val="53FD14B7"/>
    <w:rsid w:val="53FE681E"/>
    <w:rsid w:val="54004F29"/>
    <w:rsid w:val="54005001"/>
    <w:rsid w:val="54045BE9"/>
    <w:rsid w:val="5407077E"/>
    <w:rsid w:val="540944C6"/>
    <w:rsid w:val="540B0242"/>
    <w:rsid w:val="541160D7"/>
    <w:rsid w:val="541170FC"/>
    <w:rsid w:val="54133089"/>
    <w:rsid w:val="54166C6E"/>
    <w:rsid w:val="54181B9D"/>
    <w:rsid w:val="541F5F40"/>
    <w:rsid w:val="54241250"/>
    <w:rsid w:val="54263F68"/>
    <w:rsid w:val="5427232F"/>
    <w:rsid w:val="542723F1"/>
    <w:rsid w:val="5427657B"/>
    <w:rsid w:val="54296D21"/>
    <w:rsid w:val="542B0ABD"/>
    <w:rsid w:val="543036DD"/>
    <w:rsid w:val="5432764F"/>
    <w:rsid w:val="543309D7"/>
    <w:rsid w:val="54334C5A"/>
    <w:rsid w:val="54346CCB"/>
    <w:rsid w:val="54364F6D"/>
    <w:rsid w:val="54375DEC"/>
    <w:rsid w:val="543B1830"/>
    <w:rsid w:val="543C7BB4"/>
    <w:rsid w:val="54403252"/>
    <w:rsid w:val="54405519"/>
    <w:rsid w:val="5447578B"/>
    <w:rsid w:val="544A104A"/>
    <w:rsid w:val="544C0947"/>
    <w:rsid w:val="544E346D"/>
    <w:rsid w:val="54505A53"/>
    <w:rsid w:val="54537624"/>
    <w:rsid w:val="54583DB6"/>
    <w:rsid w:val="5459222C"/>
    <w:rsid w:val="545958B5"/>
    <w:rsid w:val="545A7283"/>
    <w:rsid w:val="545D31B8"/>
    <w:rsid w:val="54624EB0"/>
    <w:rsid w:val="54633574"/>
    <w:rsid w:val="54652D70"/>
    <w:rsid w:val="54657596"/>
    <w:rsid w:val="54667DD1"/>
    <w:rsid w:val="546E0CCC"/>
    <w:rsid w:val="547104C7"/>
    <w:rsid w:val="54724B97"/>
    <w:rsid w:val="5476019E"/>
    <w:rsid w:val="547E6196"/>
    <w:rsid w:val="547F569B"/>
    <w:rsid w:val="548B2F99"/>
    <w:rsid w:val="548C6367"/>
    <w:rsid w:val="548E2CF9"/>
    <w:rsid w:val="548E4507"/>
    <w:rsid w:val="548F4E26"/>
    <w:rsid w:val="54957542"/>
    <w:rsid w:val="54966BA5"/>
    <w:rsid w:val="549C07B7"/>
    <w:rsid w:val="549C69FD"/>
    <w:rsid w:val="549E25C7"/>
    <w:rsid w:val="54A30DD0"/>
    <w:rsid w:val="54A379E0"/>
    <w:rsid w:val="54A40ACA"/>
    <w:rsid w:val="54A50AC2"/>
    <w:rsid w:val="54A61BF6"/>
    <w:rsid w:val="54A62B92"/>
    <w:rsid w:val="54A7589D"/>
    <w:rsid w:val="54AC7EC6"/>
    <w:rsid w:val="54AD434A"/>
    <w:rsid w:val="54B24F39"/>
    <w:rsid w:val="54B725C5"/>
    <w:rsid w:val="54B7487E"/>
    <w:rsid w:val="54B90FC5"/>
    <w:rsid w:val="54B94485"/>
    <w:rsid w:val="54BD4734"/>
    <w:rsid w:val="54BF1A28"/>
    <w:rsid w:val="54C25282"/>
    <w:rsid w:val="54C27ECB"/>
    <w:rsid w:val="54C3532C"/>
    <w:rsid w:val="54C45956"/>
    <w:rsid w:val="54C65C35"/>
    <w:rsid w:val="54C815E6"/>
    <w:rsid w:val="54D21738"/>
    <w:rsid w:val="54D238EC"/>
    <w:rsid w:val="54D92EE2"/>
    <w:rsid w:val="54DA5A16"/>
    <w:rsid w:val="54DB262F"/>
    <w:rsid w:val="54E211C3"/>
    <w:rsid w:val="54E216EE"/>
    <w:rsid w:val="54E226E2"/>
    <w:rsid w:val="54E447C5"/>
    <w:rsid w:val="54E80059"/>
    <w:rsid w:val="54E956FB"/>
    <w:rsid w:val="54EA1E8A"/>
    <w:rsid w:val="54ED44E0"/>
    <w:rsid w:val="54F00D42"/>
    <w:rsid w:val="54F03B78"/>
    <w:rsid w:val="54F2083E"/>
    <w:rsid w:val="54F25002"/>
    <w:rsid w:val="54F473AF"/>
    <w:rsid w:val="54F6197E"/>
    <w:rsid w:val="54F73E40"/>
    <w:rsid w:val="54F81B25"/>
    <w:rsid w:val="54FB266C"/>
    <w:rsid w:val="54FB7079"/>
    <w:rsid w:val="54FC434B"/>
    <w:rsid w:val="54FC7E9A"/>
    <w:rsid w:val="55005932"/>
    <w:rsid w:val="55012763"/>
    <w:rsid w:val="550146B6"/>
    <w:rsid w:val="550855DC"/>
    <w:rsid w:val="550A1AC1"/>
    <w:rsid w:val="550D054E"/>
    <w:rsid w:val="550F3965"/>
    <w:rsid w:val="55137FA3"/>
    <w:rsid w:val="55151DD0"/>
    <w:rsid w:val="55180020"/>
    <w:rsid w:val="55193CC2"/>
    <w:rsid w:val="551B614F"/>
    <w:rsid w:val="551D5867"/>
    <w:rsid w:val="551F0A94"/>
    <w:rsid w:val="551F207C"/>
    <w:rsid w:val="551F689C"/>
    <w:rsid w:val="552072B9"/>
    <w:rsid w:val="552169AA"/>
    <w:rsid w:val="552610DC"/>
    <w:rsid w:val="552950F9"/>
    <w:rsid w:val="552C0D52"/>
    <w:rsid w:val="552E0B3F"/>
    <w:rsid w:val="552E3C46"/>
    <w:rsid w:val="552F4343"/>
    <w:rsid w:val="55301A57"/>
    <w:rsid w:val="55305CE6"/>
    <w:rsid w:val="553137E2"/>
    <w:rsid w:val="55325F31"/>
    <w:rsid w:val="5533268D"/>
    <w:rsid w:val="55372B45"/>
    <w:rsid w:val="553923E1"/>
    <w:rsid w:val="553A492F"/>
    <w:rsid w:val="553F706F"/>
    <w:rsid w:val="55412DF1"/>
    <w:rsid w:val="55495783"/>
    <w:rsid w:val="554B1D0D"/>
    <w:rsid w:val="554E5080"/>
    <w:rsid w:val="554F37DA"/>
    <w:rsid w:val="55506FE6"/>
    <w:rsid w:val="5553586C"/>
    <w:rsid w:val="55552412"/>
    <w:rsid w:val="55557DF3"/>
    <w:rsid w:val="55566F20"/>
    <w:rsid w:val="55580831"/>
    <w:rsid w:val="555B725A"/>
    <w:rsid w:val="555C6E33"/>
    <w:rsid w:val="5561067D"/>
    <w:rsid w:val="5563157D"/>
    <w:rsid w:val="55642E4B"/>
    <w:rsid w:val="55662132"/>
    <w:rsid w:val="5566480E"/>
    <w:rsid w:val="55694DD8"/>
    <w:rsid w:val="556A770C"/>
    <w:rsid w:val="556D5E69"/>
    <w:rsid w:val="5574431F"/>
    <w:rsid w:val="557447C4"/>
    <w:rsid w:val="557466B3"/>
    <w:rsid w:val="557614AA"/>
    <w:rsid w:val="55794881"/>
    <w:rsid w:val="557A4505"/>
    <w:rsid w:val="557C634E"/>
    <w:rsid w:val="557F1F6D"/>
    <w:rsid w:val="55852239"/>
    <w:rsid w:val="5585241C"/>
    <w:rsid w:val="55862FF8"/>
    <w:rsid w:val="55864033"/>
    <w:rsid w:val="55867086"/>
    <w:rsid w:val="5587410C"/>
    <w:rsid w:val="55881F9B"/>
    <w:rsid w:val="558B1FEF"/>
    <w:rsid w:val="558F377C"/>
    <w:rsid w:val="55925EE9"/>
    <w:rsid w:val="559823FB"/>
    <w:rsid w:val="55983F38"/>
    <w:rsid w:val="559A0048"/>
    <w:rsid w:val="559A1376"/>
    <w:rsid w:val="559D4C65"/>
    <w:rsid w:val="559E13F8"/>
    <w:rsid w:val="559F1D86"/>
    <w:rsid w:val="559F2017"/>
    <w:rsid w:val="559F6587"/>
    <w:rsid w:val="55A5458C"/>
    <w:rsid w:val="55A946FC"/>
    <w:rsid w:val="55AA0BCD"/>
    <w:rsid w:val="55AC489C"/>
    <w:rsid w:val="55AD6852"/>
    <w:rsid w:val="55B2777A"/>
    <w:rsid w:val="55B51F14"/>
    <w:rsid w:val="55B80731"/>
    <w:rsid w:val="55B9459C"/>
    <w:rsid w:val="55BA2D0E"/>
    <w:rsid w:val="55BC7DD6"/>
    <w:rsid w:val="55BD207B"/>
    <w:rsid w:val="55BF0EE2"/>
    <w:rsid w:val="55BF0FBA"/>
    <w:rsid w:val="55C2205B"/>
    <w:rsid w:val="55C66C16"/>
    <w:rsid w:val="55CB025A"/>
    <w:rsid w:val="55CB0A7A"/>
    <w:rsid w:val="55CB16ED"/>
    <w:rsid w:val="55CB2035"/>
    <w:rsid w:val="55CB48E2"/>
    <w:rsid w:val="55CE700F"/>
    <w:rsid w:val="55D25C75"/>
    <w:rsid w:val="55D93A3B"/>
    <w:rsid w:val="55DB7824"/>
    <w:rsid w:val="55DC2E2D"/>
    <w:rsid w:val="55DD50CD"/>
    <w:rsid w:val="55DE258A"/>
    <w:rsid w:val="55DE423D"/>
    <w:rsid w:val="55DF3EC2"/>
    <w:rsid w:val="55DF4B1D"/>
    <w:rsid w:val="55E0343F"/>
    <w:rsid w:val="55EB160A"/>
    <w:rsid w:val="55EB40BE"/>
    <w:rsid w:val="55F41FCD"/>
    <w:rsid w:val="55F540FE"/>
    <w:rsid w:val="55F660B4"/>
    <w:rsid w:val="55F91D3C"/>
    <w:rsid w:val="55FB2A44"/>
    <w:rsid w:val="55FB5106"/>
    <w:rsid w:val="55FD20B7"/>
    <w:rsid w:val="55FF30A4"/>
    <w:rsid w:val="56003B76"/>
    <w:rsid w:val="56047399"/>
    <w:rsid w:val="56057BAF"/>
    <w:rsid w:val="560A4970"/>
    <w:rsid w:val="560B212F"/>
    <w:rsid w:val="560E2418"/>
    <w:rsid w:val="56126B4E"/>
    <w:rsid w:val="56130F0F"/>
    <w:rsid w:val="56137B46"/>
    <w:rsid w:val="56152BFD"/>
    <w:rsid w:val="56171E1F"/>
    <w:rsid w:val="56184BEB"/>
    <w:rsid w:val="56194AC2"/>
    <w:rsid w:val="561B250C"/>
    <w:rsid w:val="561C0EEF"/>
    <w:rsid w:val="561C5C40"/>
    <w:rsid w:val="561D7B24"/>
    <w:rsid w:val="56235F61"/>
    <w:rsid w:val="5625505A"/>
    <w:rsid w:val="56270565"/>
    <w:rsid w:val="56271467"/>
    <w:rsid w:val="562A1DC0"/>
    <w:rsid w:val="562D34C5"/>
    <w:rsid w:val="56310B9F"/>
    <w:rsid w:val="56330461"/>
    <w:rsid w:val="56380C50"/>
    <w:rsid w:val="563C290D"/>
    <w:rsid w:val="563D66AA"/>
    <w:rsid w:val="563F491C"/>
    <w:rsid w:val="564405D6"/>
    <w:rsid w:val="564E2253"/>
    <w:rsid w:val="564E7500"/>
    <w:rsid w:val="564F79A3"/>
    <w:rsid w:val="565253DC"/>
    <w:rsid w:val="56537F04"/>
    <w:rsid w:val="56567EDA"/>
    <w:rsid w:val="565A4682"/>
    <w:rsid w:val="565B21A4"/>
    <w:rsid w:val="565D7E3F"/>
    <w:rsid w:val="56605C64"/>
    <w:rsid w:val="56611425"/>
    <w:rsid w:val="56691AFF"/>
    <w:rsid w:val="566C5B85"/>
    <w:rsid w:val="566E4DE1"/>
    <w:rsid w:val="56744F52"/>
    <w:rsid w:val="56747C64"/>
    <w:rsid w:val="5678723D"/>
    <w:rsid w:val="567A2DF1"/>
    <w:rsid w:val="567D207C"/>
    <w:rsid w:val="567F1742"/>
    <w:rsid w:val="568021B3"/>
    <w:rsid w:val="568033EA"/>
    <w:rsid w:val="56815CC3"/>
    <w:rsid w:val="5683383D"/>
    <w:rsid w:val="56865E27"/>
    <w:rsid w:val="568B52D9"/>
    <w:rsid w:val="569003BB"/>
    <w:rsid w:val="5690676C"/>
    <w:rsid w:val="56915A27"/>
    <w:rsid w:val="56930B2C"/>
    <w:rsid w:val="56932B15"/>
    <w:rsid w:val="569526B4"/>
    <w:rsid w:val="569650F1"/>
    <w:rsid w:val="56995672"/>
    <w:rsid w:val="569A366F"/>
    <w:rsid w:val="569A4B12"/>
    <w:rsid w:val="569E6794"/>
    <w:rsid w:val="56A21E4D"/>
    <w:rsid w:val="56A276B4"/>
    <w:rsid w:val="56A34631"/>
    <w:rsid w:val="56A36FA0"/>
    <w:rsid w:val="56A4393D"/>
    <w:rsid w:val="56A524C5"/>
    <w:rsid w:val="56AA1E19"/>
    <w:rsid w:val="56AB3656"/>
    <w:rsid w:val="56AF11CF"/>
    <w:rsid w:val="56B07221"/>
    <w:rsid w:val="56B11093"/>
    <w:rsid w:val="56B1431A"/>
    <w:rsid w:val="56B2102E"/>
    <w:rsid w:val="56B8602A"/>
    <w:rsid w:val="56BA15D9"/>
    <w:rsid w:val="56BA49B4"/>
    <w:rsid w:val="56BE7C6F"/>
    <w:rsid w:val="56C37AFA"/>
    <w:rsid w:val="56C56B32"/>
    <w:rsid w:val="56C95C78"/>
    <w:rsid w:val="56CA7D18"/>
    <w:rsid w:val="56CB69C3"/>
    <w:rsid w:val="56CE4271"/>
    <w:rsid w:val="56CF0C91"/>
    <w:rsid w:val="56CF30AE"/>
    <w:rsid w:val="56CF41B3"/>
    <w:rsid w:val="56D07E64"/>
    <w:rsid w:val="56D07F3A"/>
    <w:rsid w:val="56D13B04"/>
    <w:rsid w:val="56D3258C"/>
    <w:rsid w:val="56D3267A"/>
    <w:rsid w:val="56D461E8"/>
    <w:rsid w:val="56D805BD"/>
    <w:rsid w:val="56D85614"/>
    <w:rsid w:val="56D8719F"/>
    <w:rsid w:val="56DA2E8B"/>
    <w:rsid w:val="56E80E23"/>
    <w:rsid w:val="56EB2A1D"/>
    <w:rsid w:val="56ED3A2C"/>
    <w:rsid w:val="56F037E2"/>
    <w:rsid w:val="56F3222E"/>
    <w:rsid w:val="56F71EB7"/>
    <w:rsid w:val="56F84AFD"/>
    <w:rsid w:val="56F87B6D"/>
    <w:rsid w:val="56F97345"/>
    <w:rsid w:val="56FB0F56"/>
    <w:rsid w:val="56FB1D20"/>
    <w:rsid w:val="56FD2422"/>
    <w:rsid w:val="570219CD"/>
    <w:rsid w:val="57081358"/>
    <w:rsid w:val="57085B9D"/>
    <w:rsid w:val="570A485B"/>
    <w:rsid w:val="570C0B0A"/>
    <w:rsid w:val="570C35DD"/>
    <w:rsid w:val="570F2EBF"/>
    <w:rsid w:val="57103932"/>
    <w:rsid w:val="57105081"/>
    <w:rsid w:val="5711468A"/>
    <w:rsid w:val="57153C97"/>
    <w:rsid w:val="571928D8"/>
    <w:rsid w:val="571A5ACC"/>
    <w:rsid w:val="571C2577"/>
    <w:rsid w:val="571D1846"/>
    <w:rsid w:val="571E0E86"/>
    <w:rsid w:val="571E58F7"/>
    <w:rsid w:val="571F3349"/>
    <w:rsid w:val="571F78E1"/>
    <w:rsid w:val="57243206"/>
    <w:rsid w:val="57256D5A"/>
    <w:rsid w:val="572E4FDC"/>
    <w:rsid w:val="57300D6E"/>
    <w:rsid w:val="57353C08"/>
    <w:rsid w:val="57374CE2"/>
    <w:rsid w:val="57382068"/>
    <w:rsid w:val="57386AC1"/>
    <w:rsid w:val="57394670"/>
    <w:rsid w:val="5743270A"/>
    <w:rsid w:val="57466C3E"/>
    <w:rsid w:val="57476F94"/>
    <w:rsid w:val="574830CE"/>
    <w:rsid w:val="57485FC5"/>
    <w:rsid w:val="574B490C"/>
    <w:rsid w:val="574D5388"/>
    <w:rsid w:val="574F77CB"/>
    <w:rsid w:val="575371C7"/>
    <w:rsid w:val="57546D66"/>
    <w:rsid w:val="575A774D"/>
    <w:rsid w:val="575A7C9C"/>
    <w:rsid w:val="575C44A7"/>
    <w:rsid w:val="575F10F7"/>
    <w:rsid w:val="576025BD"/>
    <w:rsid w:val="57612DA1"/>
    <w:rsid w:val="57624338"/>
    <w:rsid w:val="57660A34"/>
    <w:rsid w:val="5769289B"/>
    <w:rsid w:val="57693EE6"/>
    <w:rsid w:val="576A5A2D"/>
    <w:rsid w:val="576C37A7"/>
    <w:rsid w:val="576C3E34"/>
    <w:rsid w:val="576C677A"/>
    <w:rsid w:val="576E79CB"/>
    <w:rsid w:val="57701936"/>
    <w:rsid w:val="577211BA"/>
    <w:rsid w:val="577268B5"/>
    <w:rsid w:val="57764E96"/>
    <w:rsid w:val="57766861"/>
    <w:rsid w:val="57787371"/>
    <w:rsid w:val="577A579B"/>
    <w:rsid w:val="57843B02"/>
    <w:rsid w:val="578A08FB"/>
    <w:rsid w:val="578B1791"/>
    <w:rsid w:val="57936D3D"/>
    <w:rsid w:val="5795238A"/>
    <w:rsid w:val="579A3580"/>
    <w:rsid w:val="579B4201"/>
    <w:rsid w:val="579E1763"/>
    <w:rsid w:val="57A555D7"/>
    <w:rsid w:val="57A56DE5"/>
    <w:rsid w:val="57A712DA"/>
    <w:rsid w:val="57B12E6C"/>
    <w:rsid w:val="57B3469F"/>
    <w:rsid w:val="57B71766"/>
    <w:rsid w:val="57BC70B6"/>
    <w:rsid w:val="57BF4613"/>
    <w:rsid w:val="57BF5603"/>
    <w:rsid w:val="57C15779"/>
    <w:rsid w:val="57C33C08"/>
    <w:rsid w:val="57C57F26"/>
    <w:rsid w:val="57CB76EC"/>
    <w:rsid w:val="57D41D40"/>
    <w:rsid w:val="57D7798E"/>
    <w:rsid w:val="57D92568"/>
    <w:rsid w:val="57D95D4B"/>
    <w:rsid w:val="57DB769D"/>
    <w:rsid w:val="57DC577D"/>
    <w:rsid w:val="57E365E1"/>
    <w:rsid w:val="57E3664F"/>
    <w:rsid w:val="57E429D5"/>
    <w:rsid w:val="57E457FB"/>
    <w:rsid w:val="57EA5964"/>
    <w:rsid w:val="57EC789C"/>
    <w:rsid w:val="57ED0380"/>
    <w:rsid w:val="57EF2344"/>
    <w:rsid w:val="57F359C7"/>
    <w:rsid w:val="57F652BC"/>
    <w:rsid w:val="57F831C6"/>
    <w:rsid w:val="57FA3177"/>
    <w:rsid w:val="57FA31C3"/>
    <w:rsid w:val="57FA4FA7"/>
    <w:rsid w:val="57FC1F41"/>
    <w:rsid w:val="57FC5C5B"/>
    <w:rsid w:val="57FE471A"/>
    <w:rsid w:val="57FF015F"/>
    <w:rsid w:val="58010F22"/>
    <w:rsid w:val="58013369"/>
    <w:rsid w:val="58021FF7"/>
    <w:rsid w:val="58040153"/>
    <w:rsid w:val="58051E8F"/>
    <w:rsid w:val="580761DA"/>
    <w:rsid w:val="580E434C"/>
    <w:rsid w:val="581717AF"/>
    <w:rsid w:val="581D19AF"/>
    <w:rsid w:val="58200627"/>
    <w:rsid w:val="582043A3"/>
    <w:rsid w:val="58221516"/>
    <w:rsid w:val="582311F5"/>
    <w:rsid w:val="582837E1"/>
    <w:rsid w:val="582839FA"/>
    <w:rsid w:val="582977A0"/>
    <w:rsid w:val="582A35AC"/>
    <w:rsid w:val="582A6004"/>
    <w:rsid w:val="582B4954"/>
    <w:rsid w:val="58317D8F"/>
    <w:rsid w:val="583320B1"/>
    <w:rsid w:val="58332ED0"/>
    <w:rsid w:val="5835753E"/>
    <w:rsid w:val="58370995"/>
    <w:rsid w:val="5837757D"/>
    <w:rsid w:val="58383801"/>
    <w:rsid w:val="58392EB5"/>
    <w:rsid w:val="583A5AE9"/>
    <w:rsid w:val="583C6C7D"/>
    <w:rsid w:val="584A1AB1"/>
    <w:rsid w:val="584A60E9"/>
    <w:rsid w:val="584C6222"/>
    <w:rsid w:val="584C71A3"/>
    <w:rsid w:val="584E6493"/>
    <w:rsid w:val="584F5F75"/>
    <w:rsid w:val="58521721"/>
    <w:rsid w:val="58541AAD"/>
    <w:rsid w:val="5858515C"/>
    <w:rsid w:val="585D6C10"/>
    <w:rsid w:val="585F0A58"/>
    <w:rsid w:val="58607C7F"/>
    <w:rsid w:val="58610FF8"/>
    <w:rsid w:val="58624769"/>
    <w:rsid w:val="586254DD"/>
    <w:rsid w:val="586334E6"/>
    <w:rsid w:val="58637139"/>
    <w:rsid w:val="58645D91"/>
    <w:rsid w:val="586462C0"/>
    <w:rsid w:val="58693A89"/>
    <w:rsid w:val="586C60FC"/>
    <w:rsid w:val="586E6E66"/>
    <w:rsid w:val="58722EB0"/>
    <w:rsid w:val="5872394E"/>
    <w:rsid w:val="58736978"/>
    <w:rsid w:val="587848CD"/>
    <w:rsid w:val="5878694D"/>
    <w:rsid w:val="587C284D"/>
    <w:rsid w:val="587D14A1"/>
    <w:rsid w:val="587E63A2"/>
    <w:rsid w:val="58814B75"/>
    <w:rsid w:val="58844811"/>
    <w:rsid w:val="588572DE"/>
    <w:rsid w:val="58863BCF"/>
    <w:rsid w:val="589306AF"/>
    <w:rsid w:val="5897323D"/>
    <w:rsid w:val="589A0020"/>
    <w:rsid w:val="589D7BF1"/>
    <w:rsid w:val="589F4360"/>
    <w:rsid w:val="58A41134"/>
    <w:rsid w:val="58AD1CDF"/>
    <w:rsid w:val="58AD7781"/>
    <w:rsid w:val="58B42EF0"/>
    <w:rsid w:val="58BB388D"/>
    <w:rsid w:val="58BD1B3A"/>
    <w:rsid w:val="58BD3CF4"/>
    <w:rsid w:val="58C01F13"/>
    <w:rsid w:val="58C60F9E"/>
    <w:rsid w:val="58C63A7A"/>
    <w:rsid w:val="58CA38A7"/>
    <w:rsid w:val="58CB5997"/>
    <w:rsid w:val="58CC5D2C"/>
    <w:rsid w:val="58D12435"/>
    <w:rsid w:val="58D20028"/>
    <w:rsid w:val="58D54C68"/>
    <w:rsid w:val="58D66032"/>
    <w:rsid w:val="58D747B8"/>
    <w:rsid w:val="58DA6677"/>
    <w:rsid w:val="58DA7A4A"/>
    <w:rsid w:val="58E04D52"/>
    <w:rsid w:val="58E52199"/>
    <w:rsid w:val="58E71FCC"/>
    <w:rsid w:val="58E81CC7"/>
    <w:rsid w:val="58EB4A84"/>
    <w:rsid w:val="58F26F04"/>
    <w:rsid w:val="58F41D79"/>
    <w:rsid w:val="58F7138A"/>
    <w:rsid w:val="58F831B6"/>
    <w:rsid w:val="58FB0A23"/>
    <w:rsid w:val="58FB69CB"/>
    <w:rsid w:val="58FB7F76"/>
    <w:rsid w:val="59016B02"/>
    <w:rsid w:val="59033A38"/>
    <w:rsid w:val="59063E55"/>
    <w:rsid w:val="59072A28"/>
    <w:rsid w:val="59080233"/>
    <w:rsid w:val="590B30A7"/>
    <w:rsid w:val="590D067B"/>
    <w:rsid w:val="59110EE7"/>
    <w:rsid w:val="59120832"/>
    <w:rsid w:val="591367F4"/>
    <w:rsid w:val="5914734A"/>
    <w:rsid w:val="591735FD"/>
    <w:rsid w:val="59194689"/>
    <w:rsid w:val="591B5ECD"/>
    <w:rsid w:val="59212B90"/>
    <w:rsid w:val="59252275"/>
    <w:rsid w:val="59270812"/>
    <w:rsid w:val="5928046D"/>
    <w:rsid w:val="592B22D7"/>
    <w:rsid w:val="592C57DA"/>
    <w:rsid w:val="592C7D58"/>
    <w:rsid w:val="592D0555"/>
    <w:rsid w:val="592D0D64"/>
    <w:rsid w:val="592F4DC4"/>
    <w:rsid w:val="59301A60"/>
    <w:rsid w:val="59313900"/>
    <w:rsid w:val="59346D82"/>
    <w:rsid w:val="59370B14"/>
    <w:rsid w:val="593C4922"/>
    <w:rsid w:val="593F5B78"/>
    <w:rsid w:val="593F6619"/>
    <w:rsid w:val="59443E76"/>
    <w:rsid w:val="594A7F17"/>
    <w:rsid w:val="59502C60"/>
    <w:rsid w:val="595128A4"/>
    <w:rsid w:val="59517AF2"/>
    <w:rsid w:val="595215EF"/>
    <w:rsid w:val="59533934"/>
    <w:rsid w:val="5955699E"/>
    <w:rsid w:val="59561ADD"/>
    <w:rsid w:val="59573E76"/>
    <w:rsid w:val="595746F2"/>
    <w:rsid w:val="595A337F"/>
    <w:rsid w:val="595A63ED"/>
    <w:rsid w:val="595D0AAA"/>
    <w:rsid w:val="595F6AFE"/>
    <w:rsid w:val="596351B5"/>
    <w:rsid w:val="59635E9E"/>
    <w:rsid w:val="596700BD"/>
    <w:rsid w:val="59696527"/>
    <w:rsid w:val="59696EAF"/>
    <w:rsid w:val="596C0115"/>
    <w:rsid w:val="596C1212"/>
    <w:rsid w:val="59737513"/>
    <w:rsid w:val="59776D09"/>
    <w:rsid w:val="597D4EA5"/>
    <w:rsid w:val="59801FE1"/>
    <w:rsid w:val="59864DD1"/>
    <w:rsid w:val="59885733"/>
    <w:rsid w:val="598B2625"/>
    <w:rsid w:val="598D1549"/>
    <w:rsid w:val="598E6736"/>
    <w:rsid w:val="59925203"/>
    <w:rsid w:val="59941818"/>
    <w:rsid w:val="599C0B8C"/>
    <w:rsid w:val="599E57F1"/>
    <w:rsid w:val="59A130B7"/>
    <w:rsid w:val="59A536CF"/>
    <w:rsid w:val="59AC09BE"/>
    <w:rsid w:val="59AC148D"/>
    <w:rsid w:val="59AD3FA8"/>
    <w:rsid w:val="59B25494"/>
    <w:rsid w:val="59B259A0"/>
    <w:rsid w:val="59B61CD7"/>
    <w:rsid w:val="59BA6025"/>
    <w:rsid w:val="59BD17B2"/>
    <w:rsid w:val="59BF14EA"/>
    <w:rsid w:val="59C96059"/>
    <w:rsid w:val="59CF20D6"/>
    <w:rsid w:val="59CF2C1D"/>
    <w:rsid w:val="59D12695"/>
    <w:rsid w:val="59D44BDB"/>
    <w:rsid w:val="59D71738"/>
    <w:rsid w:val="59D9457D"/>
    <w:rsid w:val="59DE6B0A"/>
    <w:rsid w:val="59E012D6"/>
    <w:rsid w:val="59E16582"/>
    <w:rsid w:val="59E200DC"/>
    <w:rsid w:val="59E31CAB"/>
    <w:rsid w:val="59E35430"/>
    <w:rsid w:val="59E66863"/>
    <w:rsid w:val="59E73EB2"/>
    <w:rsid w:val="59ED1F78"/>
    <w:rsid w:val="59ED4EAD"/>
    <w:rsid w:val="59ED504E"/>
    <w:rsid w:val="59F03F7A"/>
    <w:rsid w:val="59F0461E"/>
    <w:rsid w:val="59F06904"/>
    <w:rsid w:val="59F75133"/>
    <w:rsid w:val="59F77FA1"/>
    <w:rsid w:val="59FD4D59"/>
    <w:rsid w:val="5A004B34"/>
    <w:rsid w:val="5A036CC4"/>
    <w:rsid w:val="5A074D32"/>
    <w:rsid w:val="5A083FD4"/>
    <w:rsid w:val="5A091147"/>
    <w:rsid w:val="5A0A5730"/>
    <w:rsid w:val="5A0D70EA"/>
    <w:rsid w:val="5A111EA9"/>
    <w:rsid w:val="5A12378B"/>
    <w:rsid w:val="5A161F25"/>
    <w:rsid w:val="5A1672A6"/>
    <w:rsid w:val="5A1D1D8E"/>
    <w:rsid w:val="5A1D2496"/>
    <w:rsid w:val="5A1D2794"/>
    <w:rsid w:val="5A1D4231"/>
    <w:rsid w:val="5A1E2E71"/>
    <w:rsid w:val="5A220627"/>
    <w:rsid w:val="5A24474B"/>
    <w:rsid w:val="5A260A3A"/>
    <w:rsid w:val="5A293B9F"/>
    <w:rsid w:val="5A2B313E"/>
    <w:rsid w:val="5A2C6FC0"/>
    <w:rsid w:val="5A2D5489"/>
    <w:rsid w:val="5A2E45E1"/>
    <w:rsid w:val="5A2F439C"/>
    <w:rsid w:val="5A312E4D"/>
    <w:rsid w:val="5A317124"/>
    <w:rsid w:val="5A320E8A"/>
    <w:rsid w:val="5A3229A8"/>
    <w:rsid w:val="5A331B0E"/>
    <w:rsid w:val="5A3721A5"/>
    <w:rsid w:val="5A393D86"/>
    <w:rsid w:val="5A3E0620"/>
    <w:rsid w:val="5A3F559C"/>
    <w:rsid w:val="5A4465AC"/>
    <w:rsid w:val="5A463BDE"/>
    <w:rsid w:val="5A484F2D"/>
    <w:rsid w:val="5A4B364D"/>
    <w:rsid w:val="5A4D36B3"/>
    <w:rsid w:val="5A4D3D18"/>
    <w:rsid w:val="5A4E1451"/>
    <w:rsid w:val="5A4F4AB9"/>
    <w:rsid w:val="5A590540"/>
    <w:rsid w:val="5A5A5C54"/>
    <w:rsid w:val="5A5D3A09"/>
    <w:rsid w:val="5A6263CF"/>
    <w:rsid w:val="5A627DD5"/>
    <w:rsid w:val="5A641DF9"/>
    <w:rsid w:val="5A660E1D"/>
    <w:rsid w:val="5A670C45"/>
    <w:rsid w:val="5A671E74"/>
    <w:rsid w:val="5A695D57"/>
    <w:rsid w:val="5A6963EF"/>
    <w:rsid w:val="5A6A5C10"/>
    <w:rsid w:val="5A6D16FD"/>
    <w:rsid w:val="5A6E368B"/>
    <w:rsid w:val="5A6E42B3"/>
    <w:rsid w:val="5A6E5AA9"/>
    <w:rsid w:val="5A707FA3"/>
    <w:rsid w:val="5A74277C"/>
    <w:rsid w:val="5A745F00"/>
    <w:rsid w:val="5A7A6B65"/>
    <w:rsid w:val="5A7B35E1"/>
    <w:rsid w:val="5A7C424B"/>
    <w:rsid w:val="5A83364F"/>
    <w:rsid w:val="5A865423"/>
    <w:rsid w:val="5A880FD3"/>
    <w:rsid w:val="5A883C12"/>
    <w:rsid w:val="5A8A6FB9"/>
    <w:rsid w:val="5A8C077F"/>
    <w:rsid w:val="5A8D5AE9"/>
    <w:rsid w:val="5A8E63A1"/>
    <w:rsid w:val="5A8F0892"/>
    <w:rsid w:val="5A8F496D"/>
    <w:rsid w:val="5A9144B8"/>
    <w:rsid w:val="5A945074"/>
    <w:rsid w:val="5AA0099D"/>
    <w:rsid w:val="5AA474E6"/>
    <w:rsid w:val="5AAB2431"/>
    <w:rsid w:val="5AAB2E03"/>
    <w:rsid w:val="5AAE2453"/>
    <w:rsid w:val="5AAF3758"/>
    <w:rsid w:val="5AAF4B08"/>
    <w:rsid w:val="5AB14B76"/>
    <w:rsid w:val="5AB8441E"/>
    <w:rsid w:val="5ABA0E95"/>
    <w:rsid w:val="5ABC3DCF"/>
    <w:rsid w:val="5ABD2999"/>
    <w:rsid w:val="5ABF6F6B"/>
    <w:rsid w:val="5AC00D84"/>
    <w:rsid w:val="5AC0797D"/>
    <w:rsid w:val="5AC07BF7"/>
    <w:rsid w:val="5AC13233"/>
    <w:rsid w:val="5AC3450F"/>
    <w:rsid w:val="5AC60774"/>
    <w:rsid w:val="5AC75CC7"/>
    <w:rsid w:val="5AC86FB6"/>
    <w:rsid w:val="5AC910A4"/>
    <w:rsid w:val="5ACF5FE5"/>
    <w:rsid w:val="5AD4716C"/>
    <w:rsid w:val="5AD543C6"/>
    <w:rsid w:val="5AD73438"/>
    <w:rsid w:val="5AD96D7F"/>
    <w:rsid w:val="5ADA3C6B"/>
    <w:rsid w:val="5ADD173D"/>
    <w:rsid w:val="5AE76B33"/>
    <w:rsid w:val="5AE9316C"/>
    <w:rsid w:val="5AED20BD"/>
    <w:rsid w:val="5AEE7F2D"/>
    <w:rsid w:val="5AF0364E"/>
    <w:rsid w:val="5AF35E73"/>
    <w:rsid w:val="5AF701E8"/>
    <w:rsid w:val="5AF71B6B"/>
    <w:rsid w:val="5AF763EF"/>
    <w:rsid w:val="5AF921F8"/>
    <w:rsid w:val="5AF93FA0"/>
    <w:rsid w:val="5AFD55D6"/>
    <w:rsid w:val="5B015CCB"/>
    <w:rsid w:val="5B057D3E"/>
    <w:rsid w:val="5B07109A"/>
    <w:rsid w:val="5B072894"/>
    <w:rsid w:val="5B0751E2"/>
    <w:rsid w:val="5B094101"/>
    <w:rsid w:val="5B0A2E60"/>
    <w:rsid w:val="5B0B5A65"/>
    <w:rsid w:val="5B0C6322"/>
    <w:rsid w:val="5B0F7A8B"/>
    <w:rsid w:val="5B131F34"/>
    <w:rsid w:val="5B157CEA"/>
    <w:rsid w:val="5B164F46"/>
    <w:rsid w:val="5B167B71"/>
    <w:rsid w:val="5B171F1E"/>
    <w:rsid w:val="5B1E3A64"/>
    <w:rsid w:val="5B2001B1"/>
    <w:rsid w:val="5B203F64"/>
    <w:rsid w:val="5B2104B0"/>
    <w:rsid w:val="5B23667B"/>
    <w:rsid w:val="5B252F52"/>
    <w:rsid w:val="5B255A9F"/>
    <w:rsid w:val="5B2639CA"/>
    <w:rsid w:val="5B28172F"/>
    <w:rsid w:val="5B2B0B23"/>
    <w:rsid w:val="5B2E45CC"/>
    <w:rsid w:val="5B31349F"/>
    <w:rsid w:val="5B320F3B"/>
    <w:rsid w:val="5B3242D0"/>
    <w:rsid w:val="5B3260D2"/>
    <w:rsid w:val="5B3718DC"/>
    <w:rsid w:val="5B3A7FAC"/>
    <w:rsid w:val="5B3D7819"/>
    <w:rsid w:val="5B3E1100"/>
    <w:rsid w:val="5B4035A7"/>
    <w:rsid w:val="5B424EC5"/>
    <w:rsid w:val="5B4678E1"/>
    <w:rsid w:val="5B4E7037"/>
    <w:rsid w:val="5B506720"/>
    <w:rsid w:val="5B5173F9"/>
    <w:rsid w:val="5B522F61"/>
    <w:rsid w:val="5B586150"/>
    <w:rsid w:val="5B5A4736"/>
    <w:rsid w:val="5B5E4045"/>
    <w:rsid w:val="5B6A48DA"/>
    <w:rsid w:val="5B6B21CB"/>
    <w:rsid w:val="5B6B736F"/>
    <w:rsid w:val="5B6F463D"/>
    <w:rsid w:val="5B776F41"/>
    <w:rsid w:val="5B7850DE"/>
    <w:rsid w:val="5B7A15B6"/>
    <w:rsid w:val="5B7B6E76"/>
    <w:rsid w:val="5B7C119D"/>
    <w:rsid w:val="5B7C4C0D"/>
    <w:rsid w:val="5B7D50AA"/>
    <w:rsid w:val="5B805B57"/>
    <w:rsid w:val="5B812A55"/>
    <w:rsid w:val="5B8256E8"/>
    <w:rsid w:val="5B86028D"/>
    <w:rsid w:val="5B89285A"/>
    <w:rsid w:val="5B8D0E75"/>
    <w:rsid w:val="5B8D13B0"/>
    <w:rsid w:val="5B9249C1"/>
    <w:rsid w:val="5B955CFF"/>
    <w:rsid w:val="5B9A65D4"/>
    <w:rsid w:val="5B9C719D"/>
    <w:rsid w:val="5B9D66CB"/>
    <w:rsid w:val="5BA02D13"/>
    <w:rsid w:val="5BA31DCA"/>
    <w:rsid w:val="5BA34C4D"/>
    <w:rsid w:val="5BA64BE9"/>
    <w:rsid w:val="5BAA7820"/>
    <w:rsid w:val="5BB15C1C"/>
    <w:rsid w:val="5BB167FD"/>
    <w:rsid w:val="5BB81648"/>
    <w:rsid w:val="5BBD2F65"/>
    <w:rsid w:val="5BBE4C6F"/>
    <w:rsid w:val="5BBE6D53"/>
    <w:rsid w:val="5BBF331A"/>
    <w:rsid w:val="5BC042F3"/>
    <w:rsid w:val="5BC10408"/>
    <w:rsid w:val="5BC27BF4"/>
    <w:rsid w:val="5BC30D14"/>
    <w:rsid w:val="5BC417EB"/>
    <w:rsid w:val="5BC7292A"/>
    <w:rsid w:val="5BC8311A"/>
    <w:rsid w:val="5BCD238A"/>
    <w:rsid w:val="5BCD2E16"/>
    <w:rsid w:val="5BCD580E"/>
    <w:rsid w:val="5BD929FF"/>
    <w:rsid w:val="5BE01F6B"/>
    <w:rsid w:val="5BE64B42"/>
    <w:rsid w:val="5BEA29FA"/>
    <w:rsid w:val="5BEC39F6"/>
    <w:rsid w:val="5BF55FF8"/>
    <w:rsid w:val="5BF61F31"/>
    <w:rsid w:val="5BF700B1"/>
    <w:rsid w:val="5BFE283D"/>
    <w:rsid w:val="5C025842"/>
    <w:rsid w:val="5C0822DF"/>
    <w:rsid w:val="5C092CFE"/>
    <w:rsid w:val="5C152C9F"/>
    <w:rsid w:val="5C182AD3"/>
    <w:rsid w:val="5C1B4663"/>
    <w:rsid w:val="5C1D40B0"/>
    <w:rsid w:val="5C1D4DB4"/>
    <w:rsid w:val="5C1E2007"/>
    <w:rsid w:val="5C21176B"/>
    <w:rsid w:val="5C222FC7"/>
    <w:rsid w:val="5C232775"/>
    <w:rsid w:val="5C233805"/>
    <w:rsid w:val="5C242D87"/>
    <w:rsid w:val="5C254A16"/>
    <w:rsid w:val="5C293DFA"/>
    <w:rsid w:val="5C2976D7"/>
    <w:rsid w:val="5C2A4A13"/>
    <w:rsid w:val="5C2F38BD"/>
    <w:rsid w:val="5C2F7309"/>
    <w:rsid w:val="5C30784C"/>
    <w:rsid w:val="5C3715AA"/>
    <w:rsid w:val="5C376198"/>
    <w:rsid w:val="5C392838"/>
    <w:rsid w:val="5C3B5C10"/>
    <w:rsid w:val="5C3E6C97"/>
    <w:rsid w:val="5C3F5A31"/>
    <w:rsid w:val="5C4204B1"/>
    <w:rsid w:val="5C474065"/>
    <w:rsid w:val="5C476D3B"/>
    <w:rsid w:val="5C5264BD"/>
    <w:rsid w:val="5C53200C"/>
    <w:rsid w:val="5C550C96"/>
    <w:rsid w:val="5C564D8D"/>
    <w:rsid w:val="5C5A3A5A"/>
    <w:rsid w:val="5C5B1FC8"/>
    <w:rsid w:val="5C5C53A1"/>
    <w:rsid w:val="5C5C71B3"/>
    <w:rsid w:val="5C665027"/>
    <w:rsid w:val="5C6A6E59"/>
    <w:rsid w:val="5C6B5963"/>
    <w:rsid w:val="5C6B5D4D"/>
    <w:rsid w:val="5C6E7DD6"/>
    <w:rsid w:val="5C70451C"/>
    <w:rsid w:val="5C7B5EB7"/>
    <w:rsid w:val="5C7C1C00"/>
    <w:rsid w:val="5C7F4F79"/>
    <w:rsid w:val="5C8107A3"/>
    <w:rsid w:val="5C8217DD"/>
    <w:rsid w:val="5C844A5F"/>
    <w:rsid w:val="5C87560F"/>
    <w:rsid w:val="5C8B1EBD"/>
    <w:rsid w:val="5C8C477E"/>
    <w:rsid w:val="5C904AB1"/>
    <w:rsid w:val="5C9142D4"/>
    <w:rsid w:val="5C9156BC"/>
    <w:rsid w:val="5C954EDD"/>
    <w:rsid w:val="5C9A6FC9"/>
    <w:rsid w:val="5C9B4059"/>
    <w:rsid w:val="5C9F55F8"/>
    <w:rsid w:val="5C9F7996"/>
    <w:rsid w:val="5CA76893"/>
    <w:rsid w:val="5CAA4817"/>
    <w:rsid w:val="5CAB6EDB"/>
    <w:rsid w:val="5CB166B1"/>
    <w:rsid w:val="5CB2095B"/>
    <w:rsid w:val="5CB57A4E"/>
    <w:rsid w:val="5CB62BD6"/>
    <w:rsid w:val="5CBA2FF3"/>
    <w:rsid w:val="5CBF3E8D"/>
    <w:rsid w:val="5CC627B1"/>
    <w:rsid w:val="5CCB202E"/>
    <w:rsid w:val="5CCB41A5"/>
    <w:rsid w:val="5CD136A4"/>
    <w:rsid w:val="5CD14B1B"/>
    <w:rsid w:val="5CD21C8E"/>
    <w:rsid w:val="5CD742B8"/>
    <w:rsid w:val="5CD86F3F"/>
    <w:rsid w:val="5CD94CBD"/>
    <w:rsid w:val="5CDE648F"/>
    <w:rsid w:val="5CDF518A"/>
    <w:rsid w:val="5CDF7169"/>
    <w:rsid w:val="5CE2398A"/>
    <w:rsid w:val="5CE41F8E"/>
    <w:rsid w:val="5CE60DF9"/>
    <w:rsid w:val="5CE61268"/>
    <w:rsid w:val="5CE645F8"/>
    <w:rsid w:val="5CE7110A"/>
    <w:rsid w:val="5CEA218C"/>
    <w:rsid w:val="5CF44A11"/>
    <w:rsid w:val="5CF708E3"/>
    <w:rsid w:val="5CF7124F"/>
    <w:rsid w:val="5CF92262"/>
    <w:rsid w:val="5D026455"/>
    <w:rsid w:val="5D03453B"/>
    <w:rsid w:val="5D053483"/>
    <w:rsid w:val="5D0A2FF9"/>
    <w:rsid w:val="5D0A6A69"/>
    <w:rsid w:val="5D0B7C85"/>
    <w:rsid w:val="5D116E20"/>
    <w:rsid w:val="5D126895"/>
    <w:rsid w:val="5D131E88"/>
    <w:rsid w:val="5D157C95"/>
    <w:rsid w:val="5D1863FA"/>
    <w:rsid w:val="5D187049"/>
    <w:rsid w:val="5D1921AF"/>
    <w:rsid w:val="5D1C22BB"/>
    <w:rsid w:val="5D1D6152"/>
    <w:rsid w:val="5D1D7A12"/>
    <w:rsid w:val="5D1D7A58"/>
    <w:rsid w:val="5D1E54B7"/>
    <w:rsid w:val="5D1F7E80"/>
    <w:rsid w:val="5D204EF3"/>
    <w:rsid w:val="5D207DB5"/>
    <w:rsid w:val="5D253D6D"/>
    <w:rsid w:val="5D256778"/>
    <w:rsid w:val="5D2E2C06"/>
    <w:rsid w:val="5D316BE2"/>
    <w:rsid w:val="5D32176F"/>
    <w:rsid w:val="5D351F05"/>
    <w:rsid w:val="5D3B2297"/>
    <w:rsid w:val="5D3C0503"/>
    <w:rsid w:val="5D4026D6"/>
    <w:rsid w:val="5D415191"/>
    <w:rsid w:val="5D415981"/>
    <w:rsid w:val="5D427F89"/>
    <w:rsid w:val="5D47215F"/>
    <w:rsid w:val="5D4A6C40"/>
    <w:rsid w:val="5D4D1AA2"/>
    <w:rsid w:val="5D4E06FF"/>
    <w:rsid w:val="5D4F1793"/>
    <w:rsid w:val="5D5001FB"/>
    <w:rsid w:val="5D506BA2"/>
    <w:rsid w:val="5D510151"/>
    <w:rsid w:val="5D5345E1"/>
    <w:rsid w:val="5D552760"/>
    <w:rsid w:val="5D576B6F"/>
    <w:rsid w:val="5D5A7A81"/>
    <w:rsid w:val="5D5C4DA1"/>
    <w:rsid w:val="5D5D5EF1"/>
    <w:rsid w:val="5D5F64D5"/>
    <w:rsid w:val="5D6354B5"/>
    <w:rsid w:val="5D646FD2"/>
    <w:rsid w:val="5D6C0884"/>
    <w:rsid w:val="5D6F027A"/>
    <w:rsid w:val="5D716C78"/>
    <w:rsid w:val="5D716D76"/>
    <w:rsid w:val="5D722608"/>
    <w:rsid w:val="5D7C4B6F"/>
    <w:rsid w:val="5D7D0021"/>
    <w:rsid w:val="5D7D4A81"/>
    <w:rsid w:val="5D845576"/>
    <w:rsid w:val="5D8B41F6"/>
    <w:rsid w:val="5D8C3743"/>
    <w:rsid w:val="5D8C5FD4"/>
    <w:rsid w:val="5D8D3C32"/>
    <w:rsid w:val="5D8F5D8E"/>
    <w:rsid w:val="5D8F66D5"/>
    <w:rsid w:val="5D907F8D"/>
    <w:rsid w:val="5D94294C"/>
    <w:rsid w:val="5D975428"/>
    <w:rsid w:val="5D980BF0"/>
    <w:rsid w:val="5D994861"/>
    <w:rsid w:val="5D9E20BA"/>
    <w:rsid w:val="5DA14244"/>
    <w:rsid w:val="5DA15248"/>
    <w:rsid w:val="5DA16C79"/>
    <w:rsid w:val="5DA3361E"/>
    <w:rsid w:val="5DA827F0"/>
    <w:rsid w:val="5DA83CA7"/>
    <w:rsid w:val="5DA94B93"/>
    <w:rsid w:val="5DA94D87"/>
    <w:rsid w:val="5DAD533E"/>
    <w:rsid w:val="5DAD5AB9"/>
    <w:rsid w:val="5DB30789"/>
    <w:rsid w:val="5DB34A8A"/>
    <w:rsid w:val="5DB5638F"/>
    <w:rsid w:val="5DB85940"/>
    <w:rsid w:val="5DB928BF"/>
    <w:rsid w:val="5DBA1A6D"/>
    <w:rsid w:val="5DBA3D40"/>
    <w:rsid w:val="5DBB2984"/>
    <w:rsid w:val="5DBD0370"/>
    <w:rsid w:val="5DBD5612"/>
    <w:rsid w:val="5DBE305A"/>
    <w:rsid w:val="5DBE7604"/>
    <w:rsid w:val="5DC33DF0"/>
    <w:rsid w:val="5DC33F6C"/>
    <w:rsid w:val="5DC43972"/>
    <w:rsid w:val="5DC8707F"/>
    <w:rsid w:val="5DC92B99"/>
    <w:rsid w:val="5DCB67AD"/>
    <w:rsid w:val="5DD32450"/>
    <w:rsid w:val="5DE172DB"/>
    <w:rsid w:val="5DE20A4E"/>
    <w:rsid w:val="5DE625F4"/>
    <w:rsid w:val="5DE720B4"/>
    <w:rsid w:val="5DE735DA"/>
    <w:rsid w:val="5DEB2466"/>
    <w:rsid w:val="5DEE22FF"/>
    <w:rsid w:val="5DEE691A"/>
    <w:rsid w:val="5DF262C7"/>
    <w:rsid w:val="5DF31B32"/>
    <w:rsid w:val="5DF41FD6"/>
    <w:rsid w:val="5DF61A89"/>
    <w:rsid w:val="5DFB211D"/>
    <w:rsid w:val="5DFC2C8F"/>
    <w:rsid w:val="5DFD76A9"/>
    <w:rsid w:val="5DFE2615"/>
    <w:rsid w:val="5E00180B"/>
    <w:rsid w:val="5E01547C"/>
    <w:rsid w:val="5E027FD2"/>
    <w:rsid w:val="5E056189"/>
    <w:rsid w:val="5E074D71"/>
    <w:rsid w:val="5E097594"/>
    <w:rsid w:val="5E0A3DBA"/>
    <w:rsid w:val="5E0B76AE"/>
    <w:rsid w:val="5E0C7F57"/>
    <w:rsid w:val="5E0D22F4"/>
    <w:rsid w:val="5E0D304F"/>
    <w:rsid w:val="5E127C8B"/>
    <w:rsid w:val="5E136731"/>
    <w:rsid w:val="5E166139"/>
    <w:rsid w:val="5E1739BA"/>
    <w:rsid w:val="5E19407D"/>
    <w:rsid w:val="5E203AAF"/>
    <w:rsid w:val="5E2132AF"/>
    <w:rsid w:val="5E231FFB"/>
    <w:rsid w:val="5E280F25"/>
    <w:rsid w:val="5E285E8E"/>
    <w:rsid w:val="5E2B72F6"/>
    <w:rsid w:val="5E3046C7"/>
    <w:rsid w:val="5E317B16"/>
    <w:rsid w:val="5E32404A"/>
    <w:rsid w:val="5E347318"/>
    <w:rsid w:val="5E386DD1"/>
    <w:rsid w:val="5E3C66E1"/>
    <w:rsid w:val="5E3E0565"/>
    <w:rsid w:val="5E3E6132"/>
    <w:rsid w:val="5E3F0D48"/>
    <w:rsid w:val="5E466BB7"/>
    <w:rsid w:val="5E4819B5"/>
    <w:rsid w:val="5E4D7446"/>
    <w:rsid w:val="5E526CD4"/>
    <w:rsid w:val="5E536994"/>
    <w:rsid w:val="5E54028D"/>
    <w:rsid w:val="5E56003E"/>
    <w:rsid w:val="5E582B32"/>
    <w:rsid w:val="5E5A7156"/>
    <w:rsid w:val="5E617BD2"/>
    <w:rsid w:val="5E677FF0"/>
    <w:rsid w:val="5E6B5ADD"/>
    <w:rsid w:val="5E6E0115"/>
    <w:rsid w:val="5E744475"/>
    <w:rsid w:val="5E754578"/>
    <w:rsid w:val="5E755559"/>
    <w:rsid w:val="5E764F92"/>
    <w:rsid w:val="5E7A451D"/>
    <w:rsid w:val="5E7C04B5"/>
    <w:rsid w:val="5E7E5407"/>
    <w:rsid w:val="5E82258E"/>
    <w:rsid w:val="5E834F22"/>
    <w:rsid w:val="5E870AB5"/>
    <w:rsid w:val="5E8764C3"/>
    <w:rsid w:val="5E8C3565"/>
    <w:rsid w:val="5E903DA6"/>
    <w:rsid w:val="5E9261D4"/>
    <w:rsid w:val="5E954124"/>
    <w:rsid w:val="5E972D3D"/>
    <w:rsid w:val="5E98202F"/>
    <w:rsid w:val="5E9D0198"/>
    <w:rsid w:val="5E9D5EF8"/>
    <w:rsid w:val="5E9F6A9C"/>
    <w:rsid w:val="5EA4756B"/>
    <w:rsid w:val="5EA72044"/>
    <w:rsid w:val="5EA86AD0"/>
    <w:rsid w:val="5EAA27CC"/>
    <w:rsid w:val="5EAA6DF3"/>
    <w:rsid w:val="5EAC0E7C"/>
    <w:rsid w:val="5EAC15C1"/>
    <w:rsid w:val="5EAD6FED"/>
    <w:rsid w:val="5EB14CDA"/>
    <w:rsid w:val="5EB209C9"/>
    <w:rsid w:val="5EB40C94"/>
    <w:rsid w:val="5EB83FD1"/>
    <w:rsid w:val="5EBC7A9B"/>
    <w:rsid w:val="5EBD54ED"/>
    <w:rsid w:val="5EBE16E8"/>
    <w:rsid w:val="5EC9260B"/>
    <w:rsid w:val="5ECD59A6"/>
    <w:rsid w:val="5ED6585E"/>
    <w:rsid w:val="5ED72E70"/>
    <w:rsid w:val="5EDB6ED5"/>
    <w:rsid w:val="5EDC59CF"/>
    <w:rsid w:val="5EE24039"/>
    <w:rsid w:val="5EE31B38"/>
    <w:rsid w:val="5EE436CB"/>
    <w:rsid w:val="5EEA630B"/>
    <w:rsid w:val="5EEB7859"/>
    <w:rsid w:val="5EED6F24"/>
    <w:rsid w:val="5EEE6F19"/>
    <w:rsid w:val="5EF014B1"/>
    <w:rsid w:val="5EF072EA"/>
    <w:rsid w:val="5EF27B65"/>
    <w:rsid w:val="5EF443D0"/>
    <w:rsid w:val="5EF5458B"/>
    <w:rsid w:val="5EF5683F"/>
    <w:rsid w:val="5EF76410"/>
    <w:rsid w:val="5EFA3E76"/>
    <w:rsid w:val="5EFB067B"/>
    <w:rsid w:val="5EFC07F8"/>
    <w:rsid w:val="5EFC793E"/>
    <w:rsid w:val="5EFE3F11"/>
    <w:rsid w:val="5EFF1C82"/>
    <w:rsid w:val="5EFF65C8"/>
    <w:rsid w:val="5F03455C"/>
    <w:rsid w:val="5F050973"/>
    <w:rsid w:val="5F0565FE"/>
    <w:rsid w:val="5F0712A0"/>
    <w:rsid w:val="5F0720F8"/>
    <w:rsid w:val="5F074AC7"/>
    <w:rsid w:val="5F087194"/>
    <w:rsid w:val="5F090CA0"/>
    <w:rsid w:val="5F1265CB"/>
    <w:rsid w:val="5F136EAD"/>
    <w:rsid w:val="5F143238"/>
    <w:rsid w:val="5F1524F8"/>
    <w:rsid w:val="5F154693"/>
    <w:rsid w:val="5F1667F0"/>
    <w:rsid w:val="5F176916"/>
    <w:rsid w:val="5F176D91"/>
    <w:rsid w:val="5F19030D"/>
    <w:rsid w:val="5F1D1CFE"/>
    <w:rsid w:val="5F1D773C"/>
    <w:rsid w:val="5F1D7BA5"/>
    <w:rsid w:val="5F1F0382"/>
    <w:rsid w:val="5F21311C"/>
    <w:rsid w:val="5F233564"/>
    <w:rsid w:val="5F2529D1"/>
    <w:rsid w:val="5F260C15"/>
    <w:rsid w:val="5F2A1E30"/>
    <w:rsid w:val="5F2A4218"/>
    <w:rsid w:val="5F2F06BA"/>
    <w:rsid w:val="5F3023DD"/>
    <w:rsid w:val="5F302A03"/>
    <w:rsid w:val="5F320C94"/>
    <w:rsid w:val="5F324785"/>
    <w:rsid w:val="5F332620"/>
    <w:rsid w:val="5F352052"/>
    <w:rsid w:val="5F352083"/>
    <w:rsid w:val="5F374EC0"/>
    <w:rsid w:val="5F387AB0"/>
    <w:rsid w:val="5F3F21E1"/>
    <w:rsid w:val="5F401AF2"/>
    <w:rsid w:val="5F425523"/>
    <w:rsid w:val="5F437D3D"/>
    <w:rsid w:val="5F444BB9"/>
    <w:rsid w:val="5F494FB4"/>
    <w:rsid w:val="5F4B1CA5"/>
    <w:rsid w:val="5F4B2199"/>
    <w:rsid w:val="5F4E04BA"/>
    <w:rsid w:val="5F4F56DF"/>
    <w:rsid w:val="5F54798E"/>
    <w:rsid w:val="5F560FE9"/>
    <w:rsid w:val="5F5F3120"/>
    <w:rsid w:val="5F601B50"/>
    <w:rsid w:val="5F605017"/>
    <w:rsid w:val="5F610073"/>
    <w:rsid w:val="5F676FEE"/>
    <w:rsid w:val="5F683106"/>
    <w:rsid w:val="5F691D58"/>
    <w:rsid w:val="5F697F5D"/>
    <w:rsid w:val="5F6A706C"/>
    <w:rsid w:val="5F6B43E2"/>
    <w:rsid w:val="5F6B79E5"/>
    <w:rsid w:val="5F6C7468"/>
    <w:rsid w:val="5F6E5C38"/>
    <w:rsid w:val="5F6F7E7A"/>
    <w:rsid w:val="5F75427F"/>
    <w:rsid w:val="5F776E4C"/>
    <w:rsid w:val="5F7932A5"/>
    <w:rsid w:val="5F7A041D"/>
    <w:rsid w:val="5F7A0DB2"/>
    <w:rsid w:val="5F7A5696"/>
    <w:rsid w:val="5F7D1DE2"/>
    <w:rsid w:val="5F7E626A"/>
    <w:rsid w:val="5F7F0680"/>
    <w:rsid w:val="5F7F1973"/>
    <w:rsid w:val="5F810B9F"/>
    <w:rsid w:val="5F840BA0"/>
    <w:rsid w:val="5F8815CE"/>
    <w:rsid w:val="5F8B0A58"/>
    <w:rsid w:val="5F8E2357"/>
    <w:rsid w:val="5F8E69DF"/>
    <w:rsid w:val="5F8F4825"/>
    <w:rsid w:val="5F920CD8"/>
    <w:rsid w:val="5F9274C0"/>
    <w:rsid w:val="5F993734"/>
    <w:rsid w:val="5F9C0539"/>
    <w:rsid w:val="5F9D5CAA"/>
    <w:rsid w:val="5FA467C0"/>
    <w:rsid w:val="5FA54EA4"/>
    <w:rsid w:val="5FA67C7A"/>
    <w:rsid w:val="5FA805FC"/>
    <w:rsid w:val="5FAA6EB0"/>
    <w:rsid w:val="5FAD63C0"/>
    <w:rsid w:val="5FAF12AB"/>
    <w:rsid w:val="5FB0074A"/>
    <w:rsid w:val="5FB234FE"/>
    <w:rsid w:val="5FBA51E1"/>
    <w:rsid w:val="5FBD65B0"/>
    <w:rsid w:val="5FBF10CB"/>
    <w:rsid w:val="5FC07B40"/>
    <w:rsid w:val="5FC215BE"/>
    <w:rsid w:val="5FC24439"/>
    <w:rsid w:val="5FC33B7A"/>
    <w:rsid w:val="5FC721BC"/>
    <w:rsid w:val="5FC820C2"/>
    <w:rsid w:val="5FC91636"/>
    <w:rsid w:val="5FCA4988"/>
    <w:rsid w:val="5FCB6303"/>
    <w:rsid w:val="5FCD2B2F"/>
    <w:rsid w:val="5FCF6B4C"/>
    <w:rsid w:val="5FD06EC8"/>
    <w:rsid w:val="5FD07CBF"/>
    <w:rsid w:val="5FD33315"/>
    <w:rsid w:val="5FD34B5A"/>
    <w:rsid w:val="5FD50879"/>
    <w:rsid w:val="5FD711B0"/>
    <w:rsid w:val="5FD849CF"/>
    <w:rsid w:val="5FDB720B"/>
    <w:rsid w:val="5FDD662D"/>
    <w:rsid w:val="5FE0383E"/>
    <w:rsid w:val="5FE219A4"/>
    <w:rsid w:val="5FE25632"/>
    <w:rsid w:val="5FE54E37"/>
    <w:rsid w:val="5FE54F87"/>
    <w:rsid w:val="5FE64A3C"/>
    <w:rsid w:val="5FE709A8"/>
    <w:rsid w:val="5FEF6078"/>
    <w:rsid w:val="5FF4614B"/>
    <w:rsid w:val="5FF56175"/>
    <w:rsid w:val="5FF63B6F"/>
    <w:rsid w:val="5FF65AF0"/>
    <w:rsid w:val="5FF77594"/>
    <w:rsid w:val="5FFA0248"/>
    <w:rsid w:val="5FFA6421"/>
    <w:rsid w:val="5FFE1363"/>
    <w:rsid w:val="5FFF100B"/>
    <w:rsid w:val="60047672"/>
    <w:rsid w:val="60052F99"/>
    <w:rsid w:val="60055A52"/>
    <w:rsid w:val="60070BFA"/>
    <w:rsid w:val="600B68F4"/>
    <w:rsid w:val="600D3916"/>
    <w:rsid w:val="60122E4F"/>
    <w:rsid w:val="60165999"/>
    <w:rsid w:val="601765D1"/>
    <w:rsid w:val="6018488E"/>
    <w:rsid w:val="6019299A"/>
    <w:rsid w:val="602409D7"/>
    <w:rsid w:val="60287B1A"/>
    <w:rsid w:val="602E7F47"/>
    <w:rsid w:val="602F5F4D"/>
    <w:rsid w:val="603036C3"/>
    <w:rsid w:val="60324D00"/>
    <w:rsid w:val="60340FDE"/>
    <w:rsid w:val="60341EDD"/>
    <w:rsid w:val="60365C2D"/>
    <w:rsid w:val="60373EFE"/>
    <w:rsid w:val="603A1DF8"/>
    <w:rsid w:val="603B66C6"/>
    <w:rsid w:val="603D6525"/>
    <w:rsid w:val="6045328D"/>
    <w:rsid w:val="60461115"/>
    <w:rsid w:val="6048446C"/>
    <w:rsid w:val="604A5BB1"/>
    <w:rsid w:val="604B13DF"/>
    <w:rsid w:val="60500899"/>
    <w:rsid w:val="60501E45"/>
    <w:rsid w:val="60515FA2"/>
    <w:rsid w:val="60523ABE"/>
    <w:rsid w:val="605269EA"/>
    <w:rsid w:val="6053419D"/>
    <w:rsid w:val="605425BC"/>
    <w:rsid w:val="60552449"/>
    <w:rsid w:val="6056779A"/>
    <w:rsid w:val="60577AF8"/>
    <w:rsid w:val="60583111"/>
    <w:rsid w:val="605B6223"/>
    <w:rsid w:val="6061355E"/>
    <w:rsid w:val="60613B2A"/>
    <w:rsid w:val="606201A9"/>
    <w:rsid w:val="60665537"/>
    <w:rsid w:val="6066709C"/>
    <w:rsid w:val="6068026C"/>
    <w:rsid w:val="606E1815"/>
    <w:rsid w:val="606F0B66"/>
    <w:rsid w:val="60736101"/>
    <w:rsid w:val="607362D7"/>
    <w:rsid w:val="60736D15"/>
    <w:rsid w:val="607815F3"/>
    <w:rsid w:val="607E41D2"/>
    <w:rsid w:val="608429E5"/>
    <w:rsid w:val="608469D3"/>
    <w:rsid w:val="608F33B8"/>
    <w:rsid w:val="609035D1"/>
    <w:rsid w:val="6092606F"/>
    <w:rsid w:val="60930632"/>
    <w:rsid w:val="609315AA"/>
    <w:rsid w:val="60934251"/>
    <w:rsid w:val="609417BB"/>
    <w:rsid w:val="6095463F"/>
    <w:rsid w:val="6095518F"/>
    <w:rsid w:val="60960F03"/>
    <w:rsid w:val="60962660"/>
    <w:rsid w:val="60975D06"/>
    <w:rsid w:val="609B31E8"/>
    <w:rsid w:val="609B5819"/>
    <w:rsid w:val="609C218E"/>
    <w:rsid w:val="609D601D"/>
    <w:rsid w:val="609F00EC"/>
    <w:rsid w:val="60A114B2"/>
    <w:rsid w:val="60A17338"/>
    <w:rsid w:val="60A331AC"/>
    <w:rsid w:val="60A341B1"/>
    <w:rsid w:val="60A42E1E"/>
    <w:rsid w:val="60AB4990"/>
    <w:rsid w:val="60AE020C"/>
    <w:rsid w:val="60AF512D"/>
    <w:rsid w:val="60B216C1"/>
    <w:rsid w:val="60B33E76"/>
    <w:rsid w:val="60B5301F"/>
    <w:rsid w:val="60B80700"/>
    <w:rsid w:val="60B86E86"/>
    <w:rsid w:val="60C3052C"/>
    <w:rsid w:val="60C70DA3"/>
    <w:rsid w:val="60C735B3"/>
    <w:rsid w:val="60CA3E07"/>
    <w:rsid w:val="60CA4D05"/>
    <w:rsid w:val="60CA5D09"/>
    <w:rsid w:val="60D0048D"/>
    <w:rsid w:val="60D44102"/>
    <w:rsid w:val="60D56405"/>
    <w:rsid w:val="60D80569"/>
    <w:rsid w:val="60DE76D0"/>
    <w:rsid w:val="60E14863"/>
    <w:rsid w:val="60E70C20"/>
    <w:rsid w:val="60EA282C"/>
    <w:rsid w:val="60ED0D25"/>
    <w:rsid w:val="60EE1DA5"/>
    <w:rsid w:val="60F653AB"/>
    <w:rsid w:val="60F71056"/>
    <w:rsid w:val="60FD32D1"/>
    <w:rsid w:val="60FE58A1"/>
    <w:rsid w:val="610158BC"/>
    <w:rsid w:val="610466BA"/>
    <w:rsid w:val="61053C21"/>
    <w:rsid w:val="61067146"/>
    <w:rsid w:val="610872BF"/>
    <w:rsid w:val="610877F9"/>
    <w:rsid w:val="610B5194"/>
    <w:rsid w:val="610C602F"/>
    <w:rsid w:val="610F0DBE"/>
    <w:rsid w:val="61105B24"/>
    <w:rsid w:val="611207CB"/>
    <w:rsid w:val="611404EA"/>
    <w:rsid w:val="611416F0"/>
    <w:rsid w:val="611A3C28"/>
    <w:rsid w:val="611B106B"/>
    <w:rsid w:val="611B3BD7"/>
    <w:rsid w:val="611B6AE1"/>
    <w:rsid w:val="611D69FB"/>
    <w:rsid w:val="611F34DD"/>
    <w:rsid w:val="612124E3"/>
    <w:rsid w:val="612150CD"/>
    <w:rsid w:val="61254671"/>
    <w:rsid w:val="61282F1D"/>
    <w:rsid w:val="612977F3"/>
    <w:rsid w:val="612C5952"/>
    <w:rsid w:val="612C6DBA"/>
    <w:rsid w:val="613055D6"/>
    <w:rsid w:val="613245ED"/>
    <w:rsid w:val="61360316"/>
    <w:rsid w:val="613776D0"/>
    <w:rsid w:val="613A526C"/>
    <w:rsid w:val="613B4FCB"/>
    <w:rsid w:val="613B6814"/>
    <w:rsid w:val="613C4384"/>
    <w:rsid w:val="613E415D"/>
    <w:rsid w:val="613E57A2"/>
    <w:rsid w:val="61423D2C"/>
    <w:rsid w:val="6143039D"/>
    <w:rsid w:val="61445EC3"/>
    <w:rsid w:val="61446A10"/>
    <w:rsid w:val="61483D2B"/>
    <w:rsid w:val="614F635E"/>
    <w:rsid w:val="61540FFE"/>
    <w:rsid w:val="61547FD7"/>
    <w:rsid w:val="615566FA"/>
    <w:rsid w:val="61556964"/>
    <w:rsid w:val="61635F26"/>
    <w:rsid w:val="616936E8"/>
    <w:rsid w:val="616A2ED0"/>
    <w:rsid w:val="616C34F0"/>
    <w:rsid w:val="616D2866"/>
    <w:rsid w:val="616E7306"/>
    <w:rsid w:val="6178709A"/>
    <w:rsid w:val="617D5C8B"/>
    <w:rsid w:val="617E74EB"/>
    <w:rsid w:val="617F6004"/>
    <w:rsid w:val="61803A85"/>
    <w:rsid w:val="618212C4"/>
    <w:rsid w:val="618E6A18"/>
    <w:rsid w:val="6192584E"/>
    <w:rsid w:val="6194538F"/>
    <w:rsid w:val="619828CA"/>
    <w:rsid w:val="61984937"/>
    <w:rsid w:val="619874D7"/>
    <w:rsid w:val="61990DAC"/>
    <w:rsid w:val="619F6539"/>
    <w:rsid w:val="61A3223A"/>
    <w:rsid w:val="61A56EA7"/>
    <w:rsid w:val="61A65EC3"/>
    <w:rsid w:val="61A82915"/>
    <w:rsid w:val="61A830FE"/>
    <w:rsid w:val="61A95D27"/>
    <w:rsid w:val="61AB4A7D"/>
    <w:rsid w:val="61AB7D3D"/>
    <w:rsid w:val="61AC28A9"/>
    <w:rsid w:val="61AF7497"/>
    <w:rsid w:val="61B10574"/>
    <w:rsid w:val="61B43803"/>
    <w:rsid w:val="61B44A9B"/>
    <w:rsid w:val="61B60847"/>
    <w:rsid w:val="61B73B86"/>
    <w:rsid w:val="61B77718"/>
    <w:rsid w:val="61B90BDB"/>
    <w:rsid w:val="61B93101"/>
    <w:rsid w:val="61BB3C17"/>
    <w:rsid w:val="61BF5526"/>
    <w:rsid w:val="61C22378"/>
    <w:rsid w:val="61C409C6"/>
    <w:rsid w:val="61C70F5A"/>
    <w:rsid w:val="61C73558"/>
    <w:rsid w:val="61C978FE"/>
    <w:rsid w:val="61CB14B5"/>
    <w:rsid w:val="61D24FAB"/>
    <w:rsid w:val="61D30C67"/>
    <w:rsid w:val="61D31D4E"/>
    <w:rsid w:val="61D51EC1"/>
    <w:rsid w:val="61D54823"/>
    <w:rsid w:val="61D74481"/>
    <w:rsid w:val="61D813C6"/>
    <w:rsid w:val="61DD2A0A"/>
    <w:rsid w:val="61DD754C"/>
    <w:rsid w:val="61DD77A7"/>
    <w:rsid w:val="61E3756E"/>
    <w:rsid w:val="61E704DD"/>
    <w:rsid w:val="61E747E7"/>
    <w:rsid w:val="61ED03F6"/>
    <w:rsid w:val="61EF0032"/>
    <w:rsid w:val="61F778BB"/>
    <w:rsid w:val="61F86442"/>
    <w:rsid w:val="61FD78EC"/>
    <w:rsid w:val="61FE0930"/>
    <w:rsid w:val="61FE4354"/>
    <w:rsid w:val="61FF232C"/>
    <w:rsid w:val="62035E18"/>
    <w:rsid w:val="620479AD"/>
    <w:rsid w:val="620B000B"/>
    <w:rsid w:val="620B7B1E"/>
    <w:rsid w:val="620C5868"/>
    <w:rsid w:val="620C5D8A"/>
    <w:rsid w:val="620E45EE"/>
    <w:rsid w:val="620F72F1"/>
    <w:rsid w:val="62112A9D"/>
    <w:rsid w:val="62115843"/>
    <w:rsid w:val="6218283D"/>
    <w:rsid w:val="62191538"/>
    <w:rsid w:val="62195623"/>
    <w:rsid w:val="6219728B"/>
    <w:rsid w:val="621C62D2"/>
    <w:rsid w:val="621E7AAE"/>
    <w:rsid w:val="62221E88"/>
    <w:rsid w:val="622267B8"/>
    <w:rsid w:val="6227145C"/>
    <w:rsid w:val="62276D84"/>
    <w:rsid w:val="62280DC7"/>
    <w:rsid w:val="622C58D5"/>
    <w:rsid w:val="6232729A"/>
    <w:rsid w:val="62344473"/>
    <w:rsid w:val="623819A2"/>
    <w:rsid w:val="623A4E1F"/>
    <w:rsid w:val="623C1C3A"/>
    <w:rsid w:val="623D45E3"/>
    <w:rsid w:val="62414EBF"/>
    <w:rsid w:val="62460F2A"/>
    <w:rsid w:val="624659D4"/>
    <w:rsid w:val="62475A4D"/>
    <w:rsid w:val="62496269"/>
    <w:rsid w:val="624C5AE5"/>
    <w:rsid w:val="624D228F"/>
    <w:rsid w:val="624E5FC0"/>
    <w:rsid w:val="625B040A"/>
    <w:rsid w:val="625E20A6"/>
    <w:rsid w:val="62620EBC"/>
    <w:rsid w:val="62645C64"/>
    <w:rsid w:val="626A098A"/>
    <w:rsid w:val="626B0651"/>
    <w:rsid w:val="627056F6"/>
    <w:rsid w:val="6275636D"/>
    <w:rsid w:val="627C3DB0"/>
    <w:rsid w:val="627D08C6"/>
    <w:rsid w:val="62836EE6"/>
    <w:rsid w:val="628674EE"/>
    <w:rsid w:val="628909E8"/>
    <w:rsid w:val="628C3214"/>
    <w:rsid w:val="628C61D2"/>
    <w:rsid w:val="628C6FC5"/>
    <w:rsid w:val="628D00FB"/>
    <w:rsid w:val="6296271D"/>
    <w:rsid w:val="62A27060"/>
    <w:rsid w:val="62A41BB4"/>
    <w:rsid w:val="62A50D86"/>
    <w:rsid w:val="62A711D0"/>
    <w:rsid w:val="62A82DE8"/>
    <w:rsid w:val="62A97ACA"/>
    <w:rsid w:val="62AB1A23"/>
    <w:rsid w:val="62AC30CF"/>
    <w:rsid w:val="62AE039A"/>
    <w:rsid w:val="62AF6FDC"/>
    <w:rsid w:val="62B11AFC"/>
    <w:rsid w:val="62B14B39"/>
    <w:rsid w:val="62B32B7E"/>
    <w:rsid w:val="62B65412"/>
    <w:rsid w:val="62B84EBB"/>
    <w:rsid w:val="62B87005"/>
    <w:rsid w:val="62BA7BAC"/>
    <w:rsid w:val="62BB1E7F"/>
    <w:rsid w:val="62BC049E"/>
    <w:rsid w:val="62C23371"/>
    <w:rsid w:val="62C632EE"/>
    <w:rsid w:val="62C71AB0"/>
    <w:rsid w:val="62C72097"/>
    <w:rsid w:val="62C751DA"/>
    <w:rsid w:val="62C846D0"/>
    <w:rsid w:val="62C91A92"/>
    <w:rsid w:val="62C95649"/>
    <w:rsid w:val="62CD62CD"/>
    <w:rsid w:val="62CE17A1"/>
    <w:rsid w:val="62D12F1A"/>
    <w:rsid w:val="62D22677"/>
    <w:rsid w:val="62D31EC8"/>
    <w:rsid w:val="62D6180C"/>
    <w:rsid w:val="62DA4A75"/>
    <w:rsid w:val="62DC1448"/>
    <w:rsid w:val="62DD410C"/>
    <w:rsid w:val="62DE1589"/>
    <w:rsid w:val="62E02D62"/>
    <w:rsid w:val="62E4101C"/>
    <w:rsid w:val="62E62FCC"/>
    <w:rsid w:val="62E721EF"/>
    <w:rsid w:val="62E72C4F"/>
    <w:rsid w:val="62EE018D"/>
    <w:rsid w:val="62F12F42"/>
    <w:rsid w:val="62F35FAA"/>
    <w:rsid w:val="62F53199"/>
    <w:rsid w:val="62F56207"/>
    <w:rsid w:val="62F74BE7"/>
    <w:rsid w:val="62F9079F"/>
    <w:rsid w:val="62FB1506"/>
    <w:rsid w:val="62FB15EC"/>
    <w:rsid w:val="630010E6"/>
    <w:rsid w:val="6304016E"/>
    <w:rsid w:val="630759AB"/>
    <w:rsid w:val="630A2FE5"/>
    <w:rsid w:val="630F0A51"/>
    <w:rsid w:val="6312434F"/>
    <w:rsid w:val="63131418"/>
    <w:rsid w:val="631661AE"/>
    <w:rsid w:val="63171329"/>
    <w:rsid w:val="63180CFF"/>
    <w:rsid w:val="631843F6"/>
    <w:rsid w:val="631906BF"/>
    <w:rsid w:val="63193A22"/>
    <w:rsid w:val="631C5512"/>
    <w:rsid w:val="631D2145"/>
    <w:rsid w:val="63204852"/>
    <w:rsid w:val="63227F37"/>
    <w:rsid w:val="6326415E"/>
    <w:rsid w:val="632876AE"/>
    <w:rsid w:val="6328789A"/>
    <w:rsid w:val="63341B2D"/>
    <w:rsid w:val="63360DFA"/>
    <w:rsid w:val="63360E11"/>
    <w:rsid w:val="63361215"/>
    <w:rsid w:val="63380196"/>
    <w:rsid w:val="63395F74"/>
    <w:rsid w:val="633A3BD0"/>
    <w:rsid w:val="633E3E39"/>
    <w:rsid w:val="63425C91"/>
    <w:rsid w:val="63465FCC"/>
    <w:rsid w:val="63486265"/>
    <w:rsid w:val="634E26D7"/>
    <w:rsid w:val="6353032D"/>
    <w:rsid w:val="63550567"/>
    <w:rsid w:val="63552D05"/>
    <w:rsid w:val="635713A7"/>
    <w:rsid w:val="635724DB"/>
    <w:rsid w:val="63573141"/>
    <w:rsid w:val="6359332A"/>
    <w:rsid w:val="635F30E9"/>
    <w:rsid w:val="635F7193"/>
    <w:rsid w:val="635F7DA9"/>
    <w:rsid w:val="63625FB2"/>
    <w:rsid w:val="63640ADA"/>
    <w:rsid w:val="63681D2D"/>
    <w:rsid w:val="6368561F"/>
    <w:rsid w:val="63705A4B"/>
    <w:rsid w:val="63736FD6"/>
    <w:rsid w:val="63737D6C"/>
    <w:rsid w:val="63741B3E"/>
    <w:rsid w:val="63754D59"/>
    <w:rsid w:val="63773BC6"/>
    <w:rsid w:val="637B41F0"/>
    <w:rsid w:val="637C5291"/>
    <w:rsid w:val="637E7454"/>
    <w:rsid w:val="638113F1"/>
    <w:rsid w:val="63882D45"/>
    <w:rsid w:val="638E3C51"/>
    <w:rsid w:val="638F2231"/>
    <w:rsid w:val="638F3705"/>
    <w:rsid w:val="638F4C4C"/>
    <w:rsid w:val="63900411"/>
    <w:rsid w:val="63910955"/>
    <w:rsid w:val="6391613A"/>
    <w:rsid w:val="63924EB2"/>
    <w:rsid w:val="639257BA"/>
    <w:rsid w:val="639B07DC"/>
    <w:rsid w:val="63A85179"/>
    <w:rsid w:val="63AA2159"/>
    <w:rsid w:val="63AC3070"/>
    <w:rsid w:val="63B0471A"/>
    <w:rsid w:val="63B23767"/>
    <w:rsid w:val="63B24418"/>
    <w:rsid w:val="63BA20AB"/>
    <w:rsid w:val="63BB3535"/>
    <w:rsid w:val="63BC79FD"/>
    <w:rsid w:val="63BD37CA"/>
    <w:rsid w:val="63BE08D5"/>
    <w:rsid w:val="63BE19F6"/>
    <w:rsid w:val="63C0116A"/>
    <w:rsid w:val="63C24F39"/>
    <w:rsid w:val="63C32947"/>
    <w:rsid w:val="63C65378"/>
    <w:rsid w:val="63C95E12"/>
    <w:rsid w:val="63CD133E"/>
    <w:rsid w:val="63CD32CA"/>
    <w:rsid w:val="63D06FC0"/>
    <w:rsid w:val="63D30954"/>
    <w:rsid w:val="63D54DFA"/>
    <w:rsid w:val="63D85A9A"/>
    <w:rsid w:val="63D86892"/>
    <w:rsid w:val="63DB175A"/>
    <w:rsid w:val="63E05E69"/>
    <w:rsid w:val="63E23270"/>
    <w:rsid w:val="63E37A37"/>
    <w:rsid w:val="63E63EC3"/>
    <w:rsid w:val="63EB12DF"/>
    <w:rsid w:val="63EC3CB5"/>
    <w:rsid w:val="63ED032B"/>
    <w:rsid w:val="63EE5565"/>
    <w:rsid w:val="63F77D20"/>
    <w:rsid w:val="63FA2E95"/>
    <w:rsid w:val="63FD1DF1"/>
    <w:rsid w:val="63FF0CD3"/>
    <w:rsid w:val="64005AB3"/>
    <w:rsid w:val="640215D9"/>
    <w:rsid w:val="640413F4"/>
    <w:rsid w:val="64051E95"/>
    <w:rsid w:val="64071FBB"/>
    <w:rsid w:val="64073DD4"/>
    <w:rsid w:val="64094706"/>
    <w:rsid w:val="640A78AC"/>
    <w:rsid w:val="640C089B"/>
    <w:rsid w:val="640C472D"/>
    <w:rsid w:val="640F1EF7"/>
    <w:rsid w:val="640F2FE6"/>
    <w:rsid w:val="640F3AEF"/>
    <w:rsid w:val="641108C5"/>
    <w:rsid w:val="64132AB2"/>
    <w:rsid w:val="64170A57"/>
    <w:rsid w:val="641C29E6"/>
    <w:rsid w:val="641C4B53"/>
    <w:rsid w:val="641D0033"/>
    <w:rsid w:val="641E3C18"/>
    <w:rsid w:val="641E7AB4"/>
    <w:rsid w:val="64206A94"/>
    <w:rsid w:val="64294425"/>
    <w:rsid w:val="642A519A"/>
    <w:rsid w:val="642A6A08"/>
    <w:rsid w:val="642B014F"/>
    <w:rsid w:val="642C03D7"/>
    <w:rsid w:val="642C7570"/>
    <w:rsid w:val="643005E9"/>
    <w:rsid w:val="64316CD5"/>
    <w:rsid w:val="643461E1"/>
    <w:rsid w:val="643D38E5"/>
    <w:rsid w:val="643D7BDE"/>
    <w:rsid w:val="6443164F"/>
    <w:rsid w:val="644360AE"/>
    <w:rsid w:val="64482861"/>
    <w:rsid w:val="644D6848"/>
    <w:rsid w:val="6451504B"/>
    <w:rsid w:val="64542BD0"/>
    <w:rsid w:val="645439CC"/>
    <w:rsid w:val="6455453A"/>
    <w:rsid w:val="645B4325"/>
    <w:rsid w:val="645B6333"/>
    <w:rsid w:val="645D5CFF"/>
    <w:rsid w:val="6460358D"/>
    <w:rsid w:val="64603984"/>
    <w:rsid w:val="6462326C"/>
    <w:rsid w:val="646613CE"/>
    <w:rsid w:val="64667527"/>
    <w:rsid w:val="64680F4A"/>
    <w:rsid w:val="646B2E4F"/>
    <w:rsid w:val="64732952"/>
    <w:rsid w:val="6473715D"/>
    <w:rsid w:val="6475736E"/>
    <w:rsid w:val="647638FC"/>
    <w:rsid w:val="647640DD"/>
    <w:rsid w:val="64774EF5"/>
    <w:rsid w:val="647851DD"/>
    <w:rsid w:val="647A30EA"/>
    <w:rsid w:val="647B2AD6"/>
    <w:rsid w:val="647E410C"/>
    <w:rsid w:val="647E581C"/>
    <w:rsid w:val="64800E10"/>
    <w:rsid w:val="64811AA3"/>
    <w:rsid w:val="64817B1B"/>
    <w:rsid w:val="648229A5"/>
    <w:rsid w:val="64831A5E"/>
    <w:rsid w:val="64852523"/>
    <w:rsid w:val="64886DFF"/>
    <w:rsid w:val="648A1C19"/>
    <w:rsid w:val="648A6420"/>
    <w:rsid w:val="648A6751"/>
    <w:rsid w:val="64905303"/>
    <w:rsid w:val="64913C07"/>
    <w:rsid w:val="649235FE"/>
    <w:rsid w:val="64931866"/>
    <w:rsid w:val="64972D37"/>
    <w:rsid w:val="649F6EA6"/>
    <w:rsid w:val="64A358AC"/>
    <w:rsid w:val="64A749AD"/>
    <w:rsid w:val="64AA7733"/>
    <w:rsid w:val="64AB4D19"/>
    <w:rsid w:val="64AF16BF"/>
    <w:rsid w:val="64B4048E"/>
    <w:rsid w:val="64B57864"/>
    <w:rsid w:val="64BD2BD3"/>
    <w:rsid w:val="64C41797"/>
    <w:rsid w:val="64C46D9D"/>
    <w:rsid w:val="64C54CD2"/>
    <w:rsid w:val="64C625CA"/>
    <w:rsid w:val="64C70F71"/>
    <w:rsid w:val="64C93564"/>
    <w:rsid w:val="64CD2CE9"/>
    <w:rsid w:val="64D3309A"/>
    <w:rsid w:val="64D911C3"/>
    <w:rsid w:val="64D95DEB"/>
    <w:rsid w:val="64DB789E"/>
    <w:rsid w:val="64DB7C2B"/>
    <w:rsid w:val="64E246CE"/>
    <w:rsid w:val="64EB53CD"/>
    <w:rsid w:val="64EC070A"/>
    <w:rsid w:val="64ED0F24"/>
    <w:rsid w:val="64F01CA9"/>
    <w:rsid w:val="64F17CDF"/>
    <w:rsid w:val="64F3619F"/>
    <w:rsid w:val="64F37F5C"/>
    <w:rsid w:val="64F530E3"/>
    <w:rsid w:val="64F61AAB"/>
    <w:rsid w:val="64F651AA"/>
    <w:rsid w:val="64F658A1"/>
    <w:rsid w:val="64FA081C"/>
    <w:rsid w:val="64FB1C6A"/>
    <w:rsid w:val="64FD15B2"/>
    <w:rsid w:val="6502245B"/>
    <w:rsid w:val="650511C4"/>
    <w:rsid w:val="65086B6F"/>
    <w:rsid w:val="6509336D"/>
    <w:rsid w:val="650B4A58"/>
    <w:rsid w:val="650E29BE"/>
    <w:rsid w:val="650E5540"/>
    <w:rsid w:val="65100F6F"/>
    <w:rsid w:val="65127530"/>
    <w:rsid w:val="65131C47"/>
    <w:rsid w:val="65173C65"/>
    <w:rsid w:val="65193248"/>
    <w:rsid w:val="65203E07"/>
    <w:rsid w:val="6520727E"/>
    <w:rsid w:val="65251CC2"/>
    <w:rsid w:val="6525525E"/>
    <w:rsid w:val="6526723E"/>
    <w:rsid w:val="65291CCB"/>
    <w:rsid w:val="652C204B"/>
    <w:rsid w:val="652F1AD1"/>
    <w:rsid w:val="65357399"/>
    <w:rsid w:val="653847C7"/>
    <w:rsid w:val="653A47D6"/>
    <w:rsid w:val="653D2227"/>
    <w:rsid w:val="65400B82"/>
    <w:rsid w:val="65407177"/>
    <w:rsid w:val="6541715C"/>
    <w:rsid w:val="65422349"/>
    <w:rsid w:val="654A2BFE"/>
    <w:rsid w:val="654C2035"/>
    <w:rsid w:val="654C5B91"/>
    <w:rsid w:val="654D725F"/>
    <w:rsid w:val="654E6FD1"/>
    <w:rsid w:val="6550328D"/>
    <w:rsid w:val="65503C27"/>
    <w:rsid w:val="65520BEB"/>
    <w:rsid w:val="655322C1"/>
    <w:rsid w:val="655456B2"/>
    <w:rsid w:val="65564BA0"/>
    <w:rsid w:val="655767A7"/>
    <w:rsid w:val="655B66F4"/>
    <w:rsid w:val="655C0739"/>
    <w:rsid w:val="655E0AD9"/>
    <w:rsid w:val="655F16CC"/>
    <w:rsid w:val="656631A5"/>
    <w:rsid w:val="65680AED"/>
    <w:rsid w:val="65693065"/>
    <w:rsid w:val="656A4EA0"/>
    <w:rsid w:val="656C6676"/>
    <w:rsid w:val="656E4F9A"/>
    <w:rsid w:val="65787F03"/>
    <w:rsid w:val="657B1714"/>
    <w:rsid w:val="657B6688"/>
    <w:rsid w:val="657D1C4C"/>
    <w:rsid w:val="657F2743"/>
    <w:rsid w:val="658315DC"/>
    <w:rsid w:val="65835601"/>
    <w:rsid w:val="65857731"/>
    <w:rsid w:val="65875B1F"/>
    <w:rsid w:val="65886E23"/>
    <w:rsid w:val="65893049"/>
    <w:rsid w:val="658D7665"/>
    <w:rsid w:val="658F5D3D"/>
    <w:rsid w:val="65912170"/>
    <w:rsid w:val="65931B98"/>
    <w:rsid w:val="65937E03"/>
    <w:rsid w:val="659924B6"/>
    <w:rsid w:val="659F39F6"/>
    <w:rsid w:val="65A00C47"/>
    <w:rsid w:val="65A2745C"/>
    <w:rsid w:val="65A2780B"/>
    <w:rsid w:val="65A45D1D"/>
    <w:rsid w:val="65A64475"/>
    <w:rsid w:val="65AA650B"/>
    <w:rsid w:val="65B23100"/>
    <w:rsid w:val="65B46062"/>
    <w:rsid w:val="65B90076"/>
    <w:rsid w:val="65BB535A"/>
    <w:rsid w:val="65BD2F49"/>
    <w:rsid w:val="65BE3A7A"/>
    <w:rsid w:val="65C4279E"/>
    <w:rsid w:val="65C95DAB"/>
    <w:rsid w:val="65CA1F01"/>
    <w:rsid w:val="65CC5965"/>
    <w:rsid w:val="65CF7132"/>
    <w:rsid w:val="65D07314"/>
    <w:rsid w:val="65D16135"/>
    <w:rsid w:val="65D31DD8"/>
    <w:rsid w:val="65D32691"/>
    <w:rsid w:val="65D77936"/>
    <w:rsid w:val="65DA7B14"/>
    <w:rsid w:val="65E27766"/>
    <w:rsid w:val="65E329B5"/>
    <w:rsid w:val="65E5244D"/>
    <w:rsid w:val="65E95F55"/>
    <w:rsid w:val="65EB35C3"/>
    <w:rsid w:val="65F07981"/>
    <w:rsid w:val="65F42F92"/>
    <w:rsid w:val="65F62D4D"/>
    <w:rsid w:val="65F65308"/>
    <w:rsid w:val="65F713BB"/>
    <w:rsid w:val="65F87E85"/>
    <w:rsid w:val="65F92361"/>
    <w:rsid w:val="65FA38B3"/>
    <w:rsid w:val="65FC0321"/>
    <w:rsid w:val="660004EA"/>
    <w:rsid w:val="66005139"/>
    <w:rsid w:val="6601610C"/>
    <w:rsid w:val="660216BE"/>
    <w:rsid w:val="66094D3E"/>
    <w:rsid w:val="660C0705"/>
    <w:rsid w:val="660C2F9C"/>
    <w:rsid w:val="66122845"/>
    <w:rsid w:val="66131C3D"/>
    <w:rsid w:val="66163028"/>
    <w:rsid w:val="66163713"/>
    <w:rsid w:val="66171B8A"/>
    <w:rsid w:val="66185774"/>
    <w:rsid w:val="661A3162"/>
    <w:rsid w:val="661B6307"/>
    <w:rsid w:val="662215C3"/>
    <w:rsid w:val="6622556D"/>
    <w:rsid w:val="66242081"/>
    <w:rsid w:val="662B579A"/>
    <w:rsid w:val="662B7E9D"/>
    <w:rsid w:val="662D0335"/>
    <w:rsid w:val="662D051E"/>
    <w:rsid w:val="662D2D8C"/>
    <w:rsid w:val="662D30B1"/>
    <w:rsid w:val="663101D9"/>
    <w:rsid w:val="66323448"/>
    <w:rsid w:val="6633163B"/>
    <w:rsid w:val="66332D1D"/>
    <w:rsid w:val="66371D6F"/>
    <w:rsid w:val="663B7454"/>
    <w:rsid w:val="663D0839"/>
    <w:rsid w:val="663F39B5"/>
    <w:rsid w:val="663F53EE"/>
    <w:rsid w:val="66434B4A"/>
    <w:rsid w:val="664447E5"/>
    <w:rsid w:val="66494436"/>
    <w:rsid w:val="66500452"/>
    <w:rsid w:val="66517603"/>
    <w:rsid w:val="66556571"/>
    <w:rsid w:val="66581FC3"/>
    <w:rsid w:val="665A38F8"/>
    <w:rsid w:val="665B5CBA"/>
    <w:rsid w:val="66622CA9"/>
    <w:rsid w:val="66661FD4"/>
    <w:rsid w:val="66677704"/>
    <w:rsid w:val="666B4DE2"/>
    <w:rsid w:val="666C6A44"/>
    <w:rsid w:val="666C7096"/>
    <w:rsid w:val="666D12CD"/>
    <w:rsid w:val="66712D5E"/>
    <w:rsid w:val="667130B6"/>
    <w:rsid w:val="66732BE4"/>
    <w:rsid w:val="667447E2"/>
    <w:rsid w:val="667F71D8"/>
    <w:rsid w:val="668032FA"/>
    <w:rsid w:val="668115BA"/>
    <w:rsid w:val="66874DD6"/>
    <w:rsid w:val="66880795"/>
    <w:rsid w:val="668C5331"/>
    <w:rsid w:val="66942E5D"/>
    <w:rsid w:val="669516BD"/>
    <w:rsid w:val="669524F4"/>
    <w:rsid w:val="66954E6B"/>
    <w:rsid w:val="66967467"/>
    <w:rsid w:val="669A46E2"/>
    <w:rsid w:val="669A7F65"/>
    <w:rsid w:val="66A06C15"/>
    <w:rsid w:val="66A1797D"/>
    <w:rsid w:val="66A977D9"/>
    <w:rsid w:val="66AA0A14"/>
    <w:rsid w:val="66AD2535"/>
    <w:rsid w:val="66AF036E"/>
    <w:rsid w:val="66B027F5"/>
    <w:rsid w:val="66B912B0"/>
    <w:rsid w:val="66B92EEC"/>
    <w:rsid w:val="66B95807"/>
    <w:rsid w:val="66BB4846"/>
    <w:rsid w:val="66BC09A9"/>
    <w:rsid w:val="66BC27B3"/>
    <w:rsid w:val="66BC37DA"/>
    <w:rsid w:val="66BF271D"/>
    <w:rsid w:val="66C01201"/>
    <w:rsid w:val="66C06B20"/>
    <w:rsid w:val="66C2792C"/>
    <w:rsid w:val="66C47DE3"/>
    <w:rsid w:val="66C86B97"/>
    <w:rsid w:val="66C945E0"/>
    <w:rsid w:val="66CB5265"/>
    <w:rsid w:val="66CD292C"/>
    <w:rsid w:val="66D46C28"/>
    <w:rsid w:val="66D5292C"/>
    <w:rsid w:val="66D721E3"/>
    <w:rsid w:val="66D856A6"/>
    <w:rsid w:val="66D97C91"/>
    <w:rsid w:val="66DA4646"/>
    <w:rsid w:val="66DC214A"/>
    <w:rsid w:val="66DC514A"/>
    <w:rsid w:val="66E16F21"/>
    <w:rsid w:val="66E51F62"/>
    <w:rsid w:val="66E55A5B"/>
    <w:rsid w:val="66E5686A"/>
    <w:rsid w:val="66E70663"/>
    <w:rsid w:val="66E8133C"/>
    <w:rsid w:val="66E87DB1"/>
    <w:rsid w:val="66EA5BCF"/>
    <w:rsid w:val="66EF6AD8"/>
    <w:rsid w:val="66F1278E"/>
    <w:rsid w:val="66F25665"/>
    <w:rsid w:val="66F378E5"/>
    <w:rsid w:val="66F42399"/>
    <w:rsid w:val="66F501F3"/>
    <w:rsid w:val="66F5685F"/>
    <w:rsid w:val="66F60473"/>
    <w:rsid w:val="66F61D61"/>
    <w:rsid w:val="66FF34E0"/>
    <w:rsid w:val="67007551"/>
    <w:rsid w:val="67032D18"/>
    <w:rsid w:val="670822C9"/>
    <w:rsid w:val="6711721F"/>
    <w:rsid w:val="67122927"/>
    <w:rsid w:val="67135CA5"/>
    <w:rsid w:val="6717550D"/>
    <w:rsid w:val="67183648"/>
    <w:rsid w:val="67187698"/>
    <w:rsid w:val="671A30A2"/>
    <w:rsid w:val="671E415F"/>
    <w:rsid w:val="672503E7"/>
    <w:rsid w:val="672A074E"/>
    <w:rsid w:val="672B3C40"/>
    <w:rsid w:val="672F078B"/>
    <w:rsid w:val="672F4BD5"/>
    <w:rsid w:val="67315A80"/>
    <w:rsid w:val="673418B7"/>
    <w:rsid w:val="673572A1"/>
    <w:rsid w:val="67370D99"/>
    <w:rsid w:val="67374DBC"/>
    <w:rsid w:val="67382450"/>
    <w:rsid w:val="673A73D8"/>
    <w:rsid w:val="673D59E0"/>
    <w:rsid w:val="67432D5F"/>
    <w:rsid w:val="67494957"/>
    <w:rsid w:val="675112C8"/>
    <w:rsid w:val="675234C2"/>
    <w:rsid w:val="67581199"/>
    <w:rsid w:val="675E1677"/>
    <w:rsid w:val="675F61BB"/>
    <w:rsid w:val="675F6DD6"/>
    <w:rsid w:val="676168A0"/>
    <w:rsid w:val="676331F8"/>
    <w:rsid w:val="676755FE"/>
    <w:rsid w:val="67694D5A"/>
    <w:rsid w:val="67696DCB"/>
    <w:rsid w:val="676A0409"/>
    <w:rsid w:val="676B01E4"/>
    <w:rsid w:val="676C3B55"/>
    <w:rsid w:val="677265B4"/>
    <w:rsid w:val="6775589D"/>
    <w:rsid w:val="67755A84"/>
    <w:rsid w:val="6778210F"/>
    <w:rsid w:val="67783056"/>
    <w:rsid w:val="677836A5"/>
    <w:rsid w:val="6778530D"/>
    <w:rsid w:val="6779388E"/>
    <w:rsid w:val="677B2854"/>
    <w:rsid w:val="677F7A4A"/>
    <w:rsid w:val="67802B39"/>
    <w:rsid w:val="67861429"/>
    <w:rsid w:val="6789781D"/>
    <w:rsid w:val="678C4E89"/>
    <w:rsid w:val="678E0F74"/>
    <w:rsid w:val="67965A8C"/>
    <w:rsid w:val="67993A76"/>
    <w:rsid w:val="679B0013"/>
    <w:rsid w:val="679D4C8D"/>
    <w:rsid w:val="679E7DC7"/>
    <w:rsid w:val="67A253F0"/>
    <w:rsid w:val="67A278FE"/>
    <w:rsid w:val="67A312C0"/>
    <w:rsid w:val="67A826A5"/>
    <w:rsid w:val="67A9489F"/>
    <w:rsid w:val="67AB00C8"/>
    <w:rsid w:val="67AB4963"/>
    <w:rsid w:val="67AC29A1"/>
    <w:rsid w:val="67AF1FCC"/>
    <w:rsid w:val="67C3473B"/>
    <w:rsid w:val="67C41EA1"/>
    <w:rsid w:val="67C90E3E"/>
    <w:rsid w:val="67C91B6F"/>
    <w:rsid w:val="67C94DD4"/>
    <w:rsid w:val="67CA0061"/>
    <w:rsid w:val="67D06DF7"/>
    <w:rsid w:val="67D1171B"/>
    <w:rsid w:val="67D263BC"/>
    <w:rsid w:val="67D353B9"/>
    <w:rsid w:val="67D57948"/>
    <w:rsid w:val="67D66668"/>
    <w:rsid w:val="67D8039D"/>
    <w:rsid w:val="67DB0CAC"/>
    <w:rsid w:val="67DC101B"/>
    <w:rsid w:val="67DC7C87"/>
    <w:rsid w:val="67DD7E3D"/>
    <w:rsid w:val="67DF445F"/>
    <w:rsid w:val="67E01193"/>
    <w:rsid w:val="67E76425"/>
    <w:rsid w:val="67EA261A"/>
    <w:rsid w:val="67ED7709"/>
    <w:rsid w:val="67F45A52"/>
    <w:rsid w:val="67F839BE"/>
    <w:rsid w:val="67F92663"/>
    <w:rsid w:val="67FC0AA6"/>
    <w:rsid w:val="67FC5779"/>
    <w:rsid w:val="67FD0AEB"/>
    <w:rsid w:val="67FD5A10"/>
    <w:rsid w:val="68002D30"/>
    <w:rsid w:val="68022529"/>
    <w:rsid w:val="68045403"/>
    <w:rsid w:val="680502CB"/>
    <w:rsid w:val="6808143B"/>
    <w:rsid w:val="680C3AFD"/>
    <w:rsid w:val="68117ED9"/>
    <w:rsid w:val="68134E5C"/>
    <w:rsid w:val="681353BE"/>
    <w:rsid w:val="681419D0"/>
    <w:rsid w:val="68147A6C"/>
    <w:rsid w:val="68163CCC"/>
    <w:rsid w:val="68190AD4"/>
    <w:rsid w:val="681C435D"/>
    <w:rsid w:val="681C523E"/>
    <w:rsid w:val="6823682B"/>
    <w:rsid w:val="68240258"/>
    <w:rsid w:val="6825707D"/>
    <w:rsid w:val="68294213"/>
    <w:rsid w:val="682C7729"/>
    <w:rsid w:val="682D3216"/>
    <w:rsid w:val="682E6941"/>
    <w:rsid w:val="682F7C1F"/>
    <w:rsid w:val="683311D5"/>
    <w:rsid w:val="68347985"/>
    <w:rsid w:val="6838043C"/>
    <w:rsid w:val="6839090B"/>
    <w:rsid w:val="683919FB"/>
    <w:rsid w:val="68392B9D"/>
    <w:rsid w:val="683C238D"/>
    <w:rsid w:val="683C4501"/>
    <w:rsid w:val="683D7B85"/>
    <w:rsid w:val="683F58BA"/>
    <w:rsid w:val="68434C82"/>
    <w:rsid w:val="68447208"/>
    <w:rsid w:val="684A1F95"/>
    <w:rsid w:val="684B57A1"/>
    <w:rsid w:val="684C21E6"/>
    <w:rsid w:val="684E2911"/>
    <w:rsid w:val="685038F6"/>
    <w:rsid w:val="68506865"/>
    <w:rsid w:val="6852089C"/>
    <w:rsid w:val="68552C35"/>
    <w:rsid w:val="6858593D"/>
    <w:rsid w:val="685B68C1"/>
    <w:rsid w:val="685D2E71"/>
    <w:rsid w:val="685E75BC"/>
    <w:rsid w:val="68622C2F"/>
    <w:rsid w:val="68631D39"/>
    <w:rsid w:val="686A6FB6"/>
    <w:rsid w:val="686B09C4"/>
    <w:rsid w:val="686B35A2"/>
    <w:rsid w:val="686B6E3A"/>
    <w:rsid w:val="686C24EA"/>
    <w:rsid w:val="686F0514"/>
    <w:rsid w:val="686F7453"/>
    <w:rsid w:val="68730B13"/>
    <w:rsid w:val="687377EB"/>
    <w:rsid w:val="6878383D"/>
    <w:rsid w:val="68785423"/>
    <w:rsid w:val="68794F0C"/>
    <w:rsid w:val="687A73FC"/>
    <w:rsid w:val="68817F23"/>
    <w:rsid w:val="68836B10"/>
    <w:rsid w:val="68852512"/>
    <w:rsid w:val="6886025B"/>
    <w:rsid w:val="688662B7"/>
    <w:rsid w:val="68880CED"/>
    <w:rsid w:val="688B6702"/>
    <w:rsid w:val="688C76E7"/>
    <w:rsid w:val="688D2211"/>
    <w:rsid w:val="688F7585"/>
    <w:rsid w:val="68905E8D"/>
    <w:rsid w:val="68922C3E"/>
    <w:rsid w:val="689344CF"/>
    <w:rsid w:val="68935642"/>
    <w:rsid w:val="6894298A"/>
    <w:rsid w:val="689966D0"/>
    <w:rsid w:val="689B21AF"/>
    <w:rsid w:val="689D6624"/>
    <w:rsid w:val="689F3D29"/>
    <w:rsid w:val="68A10ABE"/>
    <w:rsid w:val="68A27271"/>
    <w:rsid w:val="68A30C21"/>
    <w:rsid w:val="68A418DF"/>
    <w:rsid w:val="68A46605"/>
    <w:rsid w:val="68AB245D"/>
    <w:rsid w:val="68AF3765"/>
    <w:rsid w:val="68AF6D3E"/>
    <w:rsid w:val="68B57160"/>
    <w:rsid w:val="68B711D9"/>
    <w:rsid w:val="68B93A1D"/>
    <w:rsid w:val="68B97BFD"/>
    <w:rsid w:val="68BE03DF"/>
    <w:rsid w:val="68C20767"/>
    <w:rsid w:val="68C53BA7"/>
    <w:rsid w:val="68C709CB"/>
    <w:rsid w:val="68C80023"/>
    <w:rsid w:val="68C937F8"/>
    <w:rsid w:val="68CA5256"/>
    <w:rsid w:val="68CD5B9C"/>
    <w:rsid w:val="68CF6B8B"/>
    <w:rsid w:val="68CF710C"/>
    <w:rsid w:val="68D00C7B"/>
    <w:rsid w:val="68D125FB"/>
    <w:rsid w:val="68D15167"/>
    <w:rsid w:val="68D45BAD"/>
    <w:rsid w:val="68D65663"/>
    <w:rsid w:val="68D91796"/>
    <w:rsid w:val="68D922C6"/>
    <w:rsid w:val="68D9718F"/>
    <w:rsid w:val="68DA4210"/>
    <w:rsid w:val="68DB22D8"/>
    <w:rsid w:val="68DB55AD"/>
    <w:rsid w:val="68DE3496"/>
    <w:rsid w:val="68DE5D07"/>
    <w:rsid w:val="68DE762C"/>
    <w:rsid w:val="68E03A6F"/>
    <w:rsid w:val="68E1201D"/>
    <w:rsid w:val="68E80B6D"/>
    <w:rsid w:val="68E86A9C"/>
    <w:rsid w:val="68E93DFD"/>
    <w:rsid w:val="68EB77B7"/>
    <w:rsid w:val="68EB7E6A"/>
    <w:rsid w:val="68F016F5"/>
    <w:rsid w:val="68F1192A"/>
    <w:rsid w:val="68F14DEB"/>
    <w:rsid w:val="68F54723"/>
    <w:rsid w:val="68FA2331"/>
    <w:rsid w:val="68FE166F"/>
    <w:rsid w:val="68FE2FAE"/>
    <w:rsid w:val="68FF7270"/>
    <w:rsid w:val="6901560A"/>
    <w:rsid w:val="69031E71"/>
    <w:rsid w:val="69047949"/>
    <w:rsid w:val="69055956"/>
    <w:rsid w:val="69085331"/>
    <w:rsid w:val="690A0AEC"/>
    <w:rsid w:val="690A6E37"/>
    <w:rsid w:val="690D79EA"/>
    <w:rsid w:val="690E259B"/>
    <w:rsid w:val="690F56F5"/>
    <w:rsid w:val="6910230E"/>
    <w:rsid w:val="69106D18"/>
    <w:rsid w:val="69110DB8"/>
    <w:rsid w:val="69137D3F"/>
    <w:rsid w:val="6917378A"/>
    <w:rsid w:val="69185D6E"/>
    <w:rsid w:val="691C697F"/>
    <w:rsid w:val="691D5796"/>
    <w:rsid w:val="691E48CD"/>
    <w:rsid w:val="691F1564"/>
    <w:rsid w:val="69204768"/>
    <w:rsid w:val="6922243C"/>
    <w:rsid w:val="69237E14"/>
    <w:rsid w:val="692A2146"/>
    <w:rsid w:val="692B72DD"/>
    <w:rsid w:val="692E5105"/>
    <w:rsid w:val="692F59A0"/>
    <w:rsid w:val="692F738F"/>
    <w:rsid w:val="6930303C"/>
    <w:rsid w:val="69307F0D"/>
    <w:rsid w:val="693214D2"/>
    <w:rsid w:val="693328E0"/>
    <w:rsid w:val="69340E45"/>
    <w:rsid w:val="69380D94"/>
    <w:rsid w:val="693A17B3"/>
    <w:rsid w:val="693B3E87"/>
    <w:rsid w:val="693B58AF"/>
    <w:rsid w:val="693C2EB3"/>
    <w:rsid w:val="693D46A4"/>
    <w:rsid w:val="693E061E"/>
    <w:rsid w:val="694265D5"/>
    <w:rsid w:val="694635EE"/>
    <w:rsid w:val="69463A73"/>
    <w:rsid w:val="6946476A"/>
    <w:rsid w:val="69496243"/>
    <w:rsid w:val="694B1EA6"/>
    <w:rsid w:val="694C426D"/>
    <w:rsid w:val="694E35FE"/>
    <w:rsid w:val="694F6453"/>
    <w:rsid w:val="69500FC8"/>
    <w:rsid w:val="69534C32"/>
    <w:rsid w:val="69560495"/>
    <w:rsid w:val="69573536"/>
    <w:rsid w:val="695A36C1"/>
    <w:rsid w:val="695A413F"/>
    <w:rsid w:val="695A4274"/>
    <w:rsid w:val="695E55BF"/>
    <w:rsid w:val="695F3511"/>
    <w:rsid w:val="696126B3"/>
    <w:rsid w:val="69636D5D"/>
    <w:rsid w:val="6964276E"/>
    <w:rsid w:val="69667F93"/>
    <w:rsid w:val="6967137D"/>
    <w:rsid w:val="69687BDA"/>
    <w:rsid w:val="696A3785"/>
    <w:rsid w:val="696C6EEA"/>
    <w:rsid w:val="6970103A"/>
    <w:rsid w:val="69765236"/>
    <w:rsid w:val="69782A93"/>
    <w:rsid w:val="697D2C0C"/>
    <w:rsid w:val="697E6A44"/>
    <w:rsid w:val="698574E8"/>
    <w:rsid w:val="69863DDF"/>
    <w:rsid w:val="69872CDE"/>
    <w:rsid w:val="69894F6A"/>
    <w:rsid w:val="698A3B82"/>
    <w:rsid w:val="698E3D09"/>
    <w:rsid w:val="69900EBC"/>
    <w:rsid w:val="699274E2"/>
    <w:rsid w:val="69944CE9"/>
    <w:rsid w:val="699533B6"/>
    <w:rsid w:val="69966649"/>
    <w:rsid w:val="69976455"/>
    <w:rsid w:val="69993892"/>
    <w:rsid w:val="69A773B5"/>
    <w:rsid w:val="69AC0FBA"/>
    <w:rsid w:val="69AC2C48"/>
    <w:rsid w:val="69AC6AD8"/>
    <w:rsid w:val="69AE2E64"/>
    <w:rsid w:val="69B12182"/>
    <w:rsid w:val="69B3767A"/>
    <w:rsid w:val="69B63A35"/>
    <w:rsid w:val="69B70A88"/>
    <w:rsid w:val="69B86C7E"/>
    <w:rsid w:val="69B94E0C"/>
    <w:rsid w:val="69BB69B0"/>
    <w:rsid w:val="69BD42B3"/>
    <w:rsid w:val="69BE3F8A"/>
    <w:rsid w:val="69C4059A"/>
    <w:rsid w:val="69C53915"/>
    <w:rsid w:val="69C76F23"/>
    <w:rsid w:val="69C95F3B"/>
    <w:rsid w:val="69CC24B1"/>
    <w:rsid w:val="69D16911"/>
    <w:rsid w:val="69D2505B"/>
    <w:rsid w:val="69D716EC"/>
    <w:rsid w:val="69D82D88"/>
    <w:rsid w:val="69D97DB2"/>
    <w:rsid w:val="69DA3400"/>
    <w:rsid w:val="69DB0B1A"/>
    <w:rsid w:val="69DB511C"/>
    <w:rsid w:val="69DC3EDB"/>
    <w:rsid w:val="69DD2CDA"/>
    <w:rsid w:val="69DE6065"/>
    <w:rsid w:val="69DF05D9"/>
    <w:rsid w:val="69DF405D"/>
    <w:rsid w:val="69E34E3F"/>
    <w:rsid w:val="69E40E0F"/>
    <w:rsid w:val="69EE592F"/>
    <w:rsid w:val="69F447A3"/>
    <w:rsid w:val="69F5795A"/>
    <w:rsid w:val="69F67967"/>
    <w:rsid w:val="69FC0103"/>
    <w:rsid w:val="69FD1D8C"/>
    <w:rsid w:val="69FF2A47"/>
    <w:rsid w:val="6A027AEE"/>
    <w:rsid w:val="6A050AAF"/>
    <w:rsid w:val="6A063DE6"/>
    <w:rsid w:val="6A0C02CE"/>
    <w:rsid w:val="6A113D15"/>
    <w:rsid w:val="6A163701"/>
    <w:rsid w:val="6A19339F"/>
    <w:rsid w:val="6A1B0D18"/>
    <w:rsid w:val="6A1D0C32"/>
    <w:rsid w:val="6A1F4AF9"/>
    <w:rsid w:val="6A2030D0"/>
    <w:rsid w:val="6A21605D"/>
    <w:rsid w:val="6A267210"/>
    <w:rsid w:val="6A2712DE"/>
    <w:rsid w:val="6A311307"/>
    <w:rsid w:val="6A3124F2"/>
    <w:rsid w:val="6A320982"/>
    <w:rsid w:val="6A3539E4"/>
    <w:rsid w:val="6A376EC3"/>
    <w:rsid w:val="6A38729A"/>
    <w:rsid w:val="6A3A1355"/>
    <w:rsid w:val="6A3F7469"/>
    <w:rsid w:val="6A432F3F"/>
    <w:rsid w:val="6A4426E3"/>
    <w:rsid w:val="6A454453"/>
    <w:rsid w:val="6A465BE5"/>
    <w:rsid w:val="6A467534"/>
    <w:rsid w:val="6A491C5A"/>
    <w:rsid w:val="6A4B2925"/>
    <w:rsid w:val="6A4D773B"/>
    <w:rsid w:val="6A4E28A3"/>
    <w:rsid w:val="6A562348"/>
    <w:rsid w:val="6A5B2132"/>
    <w:rsid w:val="6A605D86"/>
    <w:rsid w:val="6A646C90"/>
    <w:rsid w:val="6A670239"/>
    <w:rsid w:val="6A67737E"/>
    <w:rsid w:val="6A6A0AA3"/>
    <w:rsid w:val="6A6A0B49"/>
    <w:rsid w:val="6A6C1947"/>
    <w:rsid w:val="6A6C298B"/>
    <w:rsid w:val="6A6D71D5"/>
    <w:rsid w:val="6A702C8A"/>
    <w:rsid w:val="6A715608"/>
    <w:rsid w:val="6A747B58"/>
    <w:rsid w:val="6A792A06"/>
    <w:rsid w:val="6A7A61C1"/>
    <w:rsid w:val="6A7A7F71"/>
    <w:rsid w:val="6A7B4C61"/>
    <w:rsid w:val="6A810F09"/>
    <w:rsid w:val="6A826D91"/>
    <w:rsid w:val="6A84795D"/>
    <w:rsid w:val="6A865000"/>
    <w:rsid w:val="6A8875BB"/>
    <w:rsid w:val="6A8A175A"/>
    <w:rsid w:val="6A8B7071"/>
    <w:rsid w:val="6A8D4F6F"/>
    <w:rsid w:val="6A8D6F05"/>
    <w:rsid w:val="6A8F31FF"/>
    <w:rsid w:val="6A936013"/>
    <w:rsid w:val="6A9475C5"/>
    <w:rsid w:val="6A951DB9"/>
    <w:rsid w:val="6A965434"/>
    <w:rsid w:val="6A9F325F"/>
    <w:rsid w:val="6AA03F4E"/>
    <w:rsid w:val="6AA176FA"/>
    <w:rsid w:val="6AA43F53"/>
    <w:rsid w:val="6AA97B45"/>
    <w:rsid w:val="6AAB5A9F"/>
    <w:rsid w:val="6AAC67D7"/>
    <w:rsid w:val="6AAE18E7"/>
    <w:rsid w:val="6AB5367D"/>
    <w:rsid w:val="6AB73300"/>
    <w:rsid w:val="6ABB5FA8"/>
    <w:rsid w:val="6AC12885"/>
    <w:rsid w:val="6AC128D0"/>
    <w:rsid w:val="6AC329DB"/>
    <w:rsid w:val="6AC55C4E"/>
    <w:rsid w:val="6AC8443C"/>
    <w:rsid w:val="6AC9264A"/>
    <w:rsid w:val="6AC927F0"/>
    <w:rsid w:val="6AC94B80"/>
    <w:rsid w:val="6ACF4404"/>
    <w:rsid w:val="6AD8298C"/>
    <w:rsid w:val="6ADA2AC8"/>
    <w:rsid w:val="6ADB2E6E"/>
    <w:rsid w:val="6AE306C9"/>
    <w:rsid w:val="6AE67761"/>
    <w:rsid w:val="6AE93403"/>
    <w:rsid w:val="6AE93B09"/>
    <w:rsid w:val="6AEB2F48"/>
    <w:rsid w:val="6AF2533B"/>
    <w:rsid w:val="6AF34BDD"/>
    <w:rsid w:val="6AF54832"/>
    <w:rsid w:val="6AF64BA5"/>
    <w:rsid w:val="6AF911B9"/>
    <w:rsid w:val="6AFB41E4"/>
    <w:rsid w:val="6AFB47BE"/>
    <w:rsid w:val="6AFD6DB0"/>
    <w:rsid w:val="6AFF09BA"/>
    <w:rsid w:val="6B016F94"/>
    <w:rsid w:val="6B054387"/>
    <w:rsid w:val="6B0A30CD"/>
    <w:rsid w:val="6B0C168B"/>
    <w:rsid w:val="6B1264CC"/>
    <w:rsid w:val="6B147011"/>
    <w:rsid w:val="6B167ED7"/>
    <w:rsid w:val="6B173062"/>
    <w:rsid w:val="6B187E01"/>
    <w:rsid w:val="6B1928A8"/>
    <w:rsid w:val="6B1942B4"/>
    <w:rsid w:val="6B1C3A82"/>
    <w:rsid w:val="6B1D4BEC"/>
    <w:rsid w:val="6B1E5895"/>
    <w:rsid w:val="6B2528D6"/>
    <w:rsid w:val="6B252A0E"/>
    <w:rsid w:val="6B2A0C5E"/>
    <w:rsid w:val="6B2B6723"/>
    <w:rsid w:val="6B2F3C4B"/>
    <w:rsid w:val="6B312989"/>
    <w:rsid w:val="6B31634D"/>
    <w:rsid w:val="6B3347EC"/>
    <w:rsid w:val="6B335FB8"/>
    <w:rsid w:val="6B342338"/>
    <w:rsid w:val="6B3423E5"/>
    <w:rsid w:val="6B353FD0"/>
    <w:rsid w:val="6B37295A"/>
    <w:rsid w:val="6B38163D"/>
    <w:rsid w:val="6B403278"/>
    <w:rsid w:val="6B411CD0"/>
    <w:rsid w:val="6B4169CB"/>
    <w:rsid w:val="6B4B38E3"/>
    <w:rsid w:val="6B4C28D7"/>
    <w:rsid w:val="6B4D395D"/>
    <w:rsid w:val="6B4F4616"/>
    <w:rsid w:val="6B507BE8"/>
    <w:rsid w:val="6B526DA3"/>
    <w:rsid w:val="6B574A6A"/>
    <w:rsid w:val="6B5C4E70"/>
    <w:rsid w:val="6B5E56C1"/>
    <w:rsid w:val="6B5F4678"/>
    <w:rsid w:val="6B5F6A1C"/>
    <w:rsid w:val="6B6118EA"/>
    <w:rsid w:val="6B621082"/>
    <w:rsid w:val="6B623FB1"/>
    <w:rsid w:val="6B6535C6"/>
    <w:rsid w:val="6B654C71"/>
    <w:rsid w:val="6B656D3F"/>
    <w:rsid w:val="6B6A6E91"/>
    <w:rsid w:val="6B7116DF"/>
    <w:rsid w:val="6B722F49"/>
    <w:rsid w:val="6B746282"/>
    <w:rsid w:val="6B750C58"/>
    <w:rsid w:val="6B760351"/>
    <w:rsid w:val="6B7F178C"/>
    <w:rsid w:val="6B81166C"/>
    <w:rsid w:val="6B83098F"/>
    <w:rsid w:val="6B8449C5"/>
    <w:rsid w:val="6B8566BA"/>
    <w:rsid w:val="6B8619B4"/>
    <w:rsid w:val="6B891452"/>
    <w:rsid w:val="6B8918CA"/>
    <w:rsid w:val="6B8B14DB"/>
    <w:rsid w:val="6B8B57FF"/>
    <w:rsid w:val="6B8C2E97"/>
    <w:rsid w:val="6B907E1C"/>
    <w:rsid w:val="6B9D1E43"/>
    <w:rsid w:val="6BA357E6"/>
    <w:rsid w:val="6BA56159"/>
    <w:rsid w:val="6BA57F1C"/>
    <w:rsid w:val="6BA800EA"/>
    <w:rsid w:val="6BA82DA0"/>
    <w:rsid w:val="6BA85BB6"/>
    <w:rsid w:val="6BAA4232"/>
    <w:rsid w:val="6BAA4E39"/>
    <w:rsid w:val="6BAC10D4"/>
    <w:rsid w:val="6BAC7F32"/>
    <w:rsid w:val="6BAE65DB"/>
    <w:rsid w:val="6BB00B58"/>
    <w:rsid w:val="6BB031D6"/>
    <w:rsid w:val="6BB10618"/>
    <w:rsid w:val="6BB30091"/>
    <w:rsid w:val="6BB656B9"/>
    <w:rsid w:val="6BB87C46"/>
    <w:rsid w:val="6BBA04C6"/>
    <w:rsid w:val="6BBA6F7F"/>
    <w:rsid w:val="6BBA75BA"/>
    <w:rsid w:val="6BBC783E"/>
    <w:rsid w:val="6BBD2F8E"/>
    <w:rsid w:val="6BBD7E36"/>
    <w:rsid w:val="6BC221B1"/>
    <w:rsid w:val="6BC650F1"/>
    <w:rsid w:val="6BCA55F7"/>
    <w:rsid w:val="6BCB0DD3"/>
    <w:rsid w:val="6BCB7B86"/>
    <w:rsid w:val="6BCD0AFC"/>
    <w:rsid w:val="6BCE53ED"/>
    <w:rsid w:val="6BD05F2D"/>
    <w:rsid w:val="6BD116EE"/>
    <w:rsid w:val="6BD17D58"/>
    <w:rsid w:val="6BD2544D"/>
    <w:rsid w:val="6BD27C47"/>
    <w:rsid w:val="6BDA71EB"/>
    <w:rsid w:val="6BDB3000"/>
    <w:rsid w:val="6BDF489E"/>
    <w:rsid w:val="6BE17568"/>
    <w:rsid w:val="6BE64694"/>
    <w:rsid w:val="6BE762E1"/>
    <w:rsid w:val="6BE90D55"/>
    <w:rsid w:val="6BEB700F"/>
    <w:rsid w:val="6BEE0D25"/>
    <w:rsid w:val="6BEE79B9"/>
    <w:rsid w:val="6BF13B58"/>
    <w:rsid w:val="6BF306A7"/>
    <w:rsid w:val="6BF84075"/>
    <w:rsid w:val="6BFC26BB"/>
    <w:rsid w:val="6BFE2013"/>
    <w:rsid w:val="6C01705C"/>
    <w:rsid w:val="6C0478A0"/>
    <w:rsid w:val="6C0810EC"/>
    <w:rsid w:val="6C0914CB"/>
    <w:rsid w:val="6C0926A9"/>
    <w:rsid w:val="6C09392A"/>
    <w:rsid w:val="6C0C7009"/>
    <w:rsid w:val="6C150FAB"/>
    <w:rsid w:val="6C190468"/>
    <w:rsid w:val="6C1B0B95"/>
    <w:rsid w:val="6C1D0F52"/>
    <w:rsid w:val="6C1D45BE"/>
    <w:rsid w:val="6C1F6C7F"/>
    <w:rsid w:val="6C254C7D"/>
    <w:rsid w:val="6C281282"/>
    <w:rsid w:val="6C290A00"/>
    <w:rsid w:val="6C2A6602"/>
    <w:rsid w:val="6C2B2BF5"/>
    <w:rsid w:val="6C2B4D7F"/>
    <w:rsid w:val="6C2C4147"/>
    <w:rsid w:val="6C2D184E"/>
    <w:rsid w:val="6C2D615A"/>
    <w:rsid w:val="6C3044C9"/>
    <w:rsid w:val="6C314755"/>
    <w:rsid w:val="6C316806"/>
    <w:rsid w:val="6C3454E3"/>
    <w:rsid w:val="6C365FC3"/>
    <w:rsid w:val="6C376EFF"/>
    <w:rsid w:val="6C402936"/>
    <w:rsid w:val="6C41332F"/>
    <w:rsid w:val="6C417F4F"/>
    <w:rsid w:val="6C456148"/>
    <w:rsid w:val="6C486758"/>
    <w:rsid w:val="6C49314B"/>
    <w:rsid w:val="6C4A4C16"/>
    <w:rsid w:val="6C4D4740"/>
    <w:rsid w:val="6C4D4D26"/>
    <w:rsid w:val="6C57738A"/>
    <w:rsid w:val="6C582B75"/>
    <w:rsid w:val="6C595E0E"/>
    <w:rsid w:val="6C5B5154"/>
    <w:rsid w:val="6C5D360B"/>
    <w:rsid w:val="6C603600"/>
    <w:rsid w:val="6C6064D6"/>
    <w:rsid w:val="6C653907"/>
    <w:rsid w:val="6C6A046D"/>
    <w:rsid w:val="6C6B2547"/>
    <w:rsid w:val="6C700472"/>
    <w:rsid w:val="6C71269B"/>
    <w:rsid w:val="6C7531FE"/>
    <w:rsid w:val="6C7613F1"/>
    <w:rsid w:val="6C777F1C"/>
    <w:rsid w:val="6C794700"/>
    <w:rsid w:val="6C7A2B75"/>
    <w:rsid w:val="6C7A6BD6"/>
    <w:rsid w:val="6C7E7F27"/>
    <w:rsid w:val="6C7F16A8"/>
    <w:rsid w:val="6C8021EF"/>
    <w:rsid w:val="6C821D64"/>
    <w:rsid w:val="6C843A8A"/>
    <w:rsid w:val="6C884F59"/>
    <w:rsid w:val="6C8C4BE6"/>
    <w:rsid w:val="6C8F2921"/>
    <w:rsid w:val="6C9062C0"/>
    <w:rsid w:val="6C97249B"/>
    <w:rsid w:val="6C980EFE"/>
    <w:rsid w:val="6C9D68D0"/>
    <w:rsid w:val="6CA07053"/>
    <w:rsid w:val="6CA071F8"/>
    <w:rsid w:val="6CA2084A"/>
    <w:rsid w:val="6CA2666A"/>
    <w:rsid w:val="6CA27F90"/>
    <w:rsid w:val="6CA36248"/>
    <w:rsid w:val="6CA520EF"/>
    <w:rsid w:val="6CA66389"/>
    <w:rsid w:val="6CAD6FCE"/>
    <w:rsid w:val="6CAF39AE"/>
    <w:rsid w:val="6CB17D45"/>
    <w:rsid w:val="6CB228E5"/>
    <w:rsid w:val="6CB61681"/>
    <w:rsid w:val="6CB9245F"/>
    <w:rsid w:val="6CBA7461"/>
    <w:rsid w:val="6CBB6EB0"/>
    <w:rsid w:val="6CBC13F4"/>
    <w:rsid w:val="6CBD44ED"/>
    <w:rsid w:val="6CBD7076"/>
    <w:rsid w:val="6CC11BE1"/>
    <w:rsid w:val="6CC32F1E"/>
    <w:rsid w:val="6CC629F5"/>
    <w:rsid w:val="6CC95B02"/>
    <w:rsid w:val="6CC9656A"/>
    <w:rsid w:val="6CCB0AB4"/>
    <w:rsid w:val="6CCB6D5B"/>
    <w:rsid w:val="6CCB7BD3"/>
    <w:rsid w:val="6CCD5FE8"/>
    <w:rsid w:val="6CCF6387"/>
    <w:rsid w:val="6CD10CF2"/>
    <w:rsid w:val="6CD50B1C"/>
    <w:rsid w:val="6CDF0D8E"/>
    <w:rsid w:val="6CDF2CDD"/>
    <w:rsid w:val="6CDF688A"/>
    <w:rsid w:val="6CE03267"/>
    <w:rsid w:val="6CE1060C"/>
    <w:rsid w:val="6CE52775"/>
    <w:rsid w:val="6CE54908"/>
    <w:rsid w:val="6CE70CEC"/>
    <w:rsid w:val="6CE90511"/>
    <w:rsid w:val="6CF661A9"/>
    <w:rsid w:val="6CF952A7"/>
    <w:rsid w:val="6CFA1C5F"/>
    <w:rsid w:val="6CFA6CDB"/>
    <w:rsid w:val="6CFB5CAD"/>
    <w:rsid w:val="6CFB735C"/>
    <w:rsid w:val="6CFC7606"/>
    <w:rsid w:val="6CFD2D26"/>
    <w:rsid w:val="6CFD5CF8"/>
    <w:rsid w:val="6CFE7E41"/>
    <w:rsid w:val="6CFF79F8"/>
    <w:rsid w:val="6D074DCF"/>
    <w:rsid w:val="6D0B1DB9"/>
    <w:rsid w:val="6D0C2478"/>
    <w:rsid w:val="6D0E071C"/>
    <w:rsid w:val="6D116A31"/>
    <w:rsid w:val="6D1663F5"/>
    <w:rsid w:val="6D196793"/>
    <w:rsid w:val="6D1A660C"/>
    <w:rsid w:val="6D1B720F"/>
    <w:rsid w:val="6D216B69"/>
    <w:rsid w:val="6D2225A3"/>
    <w:rsid w:val="6D257700"/>
    <w:rsid w:val="6D267E20"/>
    <w:rsid w:val="6D284C0D"/>
    <w:rsid w:val="6D28581E"/>
    <w:rsid w:val="6D292641"/>
    <w:rsid w:val="6D2A6336"/>
    <w:rsid w:val="6D2B1774"/>
    <w:rsid w:val="6D2B6D71"/>
    <w:rsid w:val="6D2C7AA7"/>
    <w:rsid w:val="6D330F7F"/>
    <w:rsid w:val="6D332091"/>
    <w:rsid w:val="6D35504D"/>
    <w:rsid w:val="6D355D0E"/>
    <w:rsid w:val="6D356B05"/>
    <w:rsid w:val="6D3A398C"/>
    <w:rsid w:val="6D3A643F"/>
    <w:rsid w:val="6D3B2BF8"/>
    <w:rsid w:val="6D3E7114"/>
    <w:rsid w:val="6D3F40BB"/>
    <w:rsid w:val="6D4053D8"/>
    <w:rsid w:val="6D440B86"/>
    <w:rsid w:val="6D474D04"/>
    <w:rsid w:val="6D49214B"/>
    <w:rsid w:val="6D4A25BA"/>
    <w:rsid w:val="6D504BED"/>
    <w:rsid w:val="6D504C80"/>
    <w:rsid w:val="6D535047"/>
    <w:rsid w:val="6D581B18"/>
    <w:rsid w:val="6D5A6167"/>
    <w:rsid w:val="6D5B586B"/>
    <w:rsid w:val="6D65657D"/>
    <w:rsid w:val="6D6726AB"/>
    <w:rsid w:val="6D6A2812"/>
    <w:rsid w:val="6D6C5730"/>
    <w:rsid w:val="6D6C60CA"/>
    <w:rsid w:val="6D6C7BE6"/>
    <w:rsid w:val="6D6D0E96"/>
    <w:rsid w:val="6D746DD3"/>
    <w:rsid w:val="6D780AD1"/>
    <w:rsid w:val="6D782C26"/>
    <w:rsid w:val="6D7B237A"/>
    <w:rsid w:val="6D7D787F"/>
    <w:rsid w:val="6D7E14B2"/>
    <w:rsid w:val="6D820628"/>
    <w:rsid w:val="6D831214"/>
    <w:rsid w:val="6D853D42"/>
    <w:rsid w:val="6D8664B5"/>
    <w:rsid w:val="6D87798D"/>
    <w:rsid w:val="6D8963D5"/>
    <w:rsid w:val="6D8A3BAD"/>
    <w:rsid w:val="6D8D0112"/>
    <w:rsid w:val="6D8E62FD"/>
    <w:rsid w:val="6D8E7E35"/>
    <w:rsid w:val="6D8F0B69"/>
    <w:rsid w:val="6D8F4627"/>
    <w:rsid w:val="6D930649"/>
    <w:rsid w:val="6D945E2F"/>
    <w:rsid w:val="6D970081"/>
    <w:rsid w:val="6D98205C"/>
    <w:rsid w:val="6D986261"/>
    <w:rsid w:val="6D997213"/>
    <w:rsid w:val="6D9A4E30"/>
    <w:rsid w:val="6D9B1AAB"/>
    <w:rsid w:val="6D9B506F"/>
    <w:rsid w:val="6D9C1113"/>
    <w:rsid w:val="6D9C5C3E"/>
    <w:rsid w:val="6DA1082B"/>
    <w:rsid w:val="6DA33B06"/>
    <w:rsid w:val="6DA820D8"/>
    <w:rsid w:val="6DA95E31"/>
    <w:rsid w:val="6DAA41AD"/>
    <w:rsid w:val="6DAA543A"/>
    <w:rsid w:val="6DAA71B3"/>
    <w:rsid w:val="6DAB191A"/>
    <w:rsid w:val="6DAD0DFC"/>
    <w:rsid w:val="6DAD6CAD"/>
    <w:rsid w:val="6DAE2EFC"/>
    <w:rsid w:val="6DB00E78"/>
    <w:rsid w:val="6DB16F0C"/>
    <w:rsid w:val="6DB323B0"/>
    <w:rsid w:val="6DB8071D"/>
    <w:rsid w:val="6DB9677A"/>
    <w:rsid w:val="6DBB4126"/>
    <w:rsid w:val="6DBE3A1D"/>
    <w:rsid w:val="6DC10821"/>
    <w:rsid w:val="6DC82811"/>
    <w:rsid w:val="6DC865BA"/>
    <w:rsid w:val="6DCB7709"/>
    <w:rsid w:val="6DD31DB0"/>
    <w:rsid w:val="6DD62C9A"/>
    <w:rsid w:val="6DD65032"/>
    <w:rsid w:val="6DDA0547"/>
    <w:rsid w:val="6DDD708B"/>
    <w:rsid w:val="6DDF3150"/>
    <w:rsid w:val="6DE2622C"/>
    <w:rsid w:val="6DE30779"/>
    <w:rsid w:val="6DE6435A"/>
    <w:rsid w:val="6DE86025"/>
    <w:rsid w:val="6DED544B"/>
    <w:rsid w:val="6DEF2148"/>
    <w:rsid w:val="6DF013E7"/>
    <w:rsid w:val="6DF44406"/>
    <w:rsid w:val="6DF76E15"/>
    <w:rsid w:val="6DF92D6B"/>
    <w:rsid w:val="6E02169D"/>
    <w:rsid w:val="6E075314"/>
    <w:rsid w:val="6E104093"/>
    <w:rsid w:val="6E142765"/>
    <w:rsid w:val="6E170AC0"/>
    <w:rsid w:val="6E173A92"/>
    <w:rsid w:val="6E175F7F"/>
    <w:rsid w:val="6E1A5F00"/>
    <w:rsid w:val="6E1C3C2A"/>
    <w:rsid w:val="6E1E06EB"/>
    <w:rsid w:val="6E20252B"/>
    <w:rsid w:val="6E2331A4"/>
    <w:rsid w:val="6E243B4F"/>
    <w:rsid w:val="6E257234"/>
    <w:rsid w:val="6E260D66"/>
    <w:rsid w:val="6E2942B6"/>
    <w:rsid w:val="6E2C117A"/>
    <w:rsid w:val="6E2F0590"/>
    <w:rsid w:val="6E2F2BEB"/>
    <w:rsid w:val="6E314870"/>
    <w:rsid w:val="6E317291"/>
    <w:rsid w:val="6E32106F"/>
    <w:rsid w:val="6E393DE4"/>
    <w:rsid w:val="6E39459A"/>
    <w:rsid w:val="6E3B149E"/>
    <w:rsid w:val="6E3B327F"/>
    <w:rsid w:val="6E3C5876"/>
    <w:rsid w:val="6E426C72"/>
    <w:rsid w:val="6E447FB0"/>
    <w:rsid w:val="6E4622CD"/>
    <w:rsid w:val="6E4678CD"/>
    <w:rsid w:val="6E4806EA"/>
    <w:rsid w:val="6E483A69"/>
    <w:rsid w:val="6E4E2687"/>
    <w:rsid w:val="6E4E7ECD"/>
    <w:rsid w:val="6E4F6B5B"/>
    <w:rsid w:val="6E512D5F"/>
    <w:rsid w:val="6E5341B1"/>
    <w:rsid w:val="6E586D6E"/>
    <w:rsid w:val="6E5A1407"/>
    <w:rsid w:val="6E5B67B4"/>
    <w:rsid w:val="6E5D5125"/>
    <w:rsid w:val="6E5E2D1F"/>
    <w:rsid w:val="6E604E92"/>
    <w:rsid w:val="6E6108A4"/>
    <w:rsid w:val="6E6329AB"/>
    <w:rsid w:val="6E64130F"/>
    <w:rsid w:val="6E6427B9"/>
    <w:rsid w:val="6E643DF9"/>
    <w:rsid w:val="6E664D21"/>
    <w:rsid w:val="6E667489"/>
    <w:rsid w:val="6E6937F4"/>
    <w:rsid w:val="6E6D3392"/>
    <w:rsid w:val="6E6F444E"/>
    <w:rsid w:val="6E703047"/>
    <w:rsid w:val="6E720276"/>
    <w:rsid w:val="6E72257A"/>
    <w:rsid w:val="6E7A1325"/>
    <w:rsid w:val="6E7B03B9"/>
    <w:rsid w:val="6E7E1055"/>
    <w:rsid w:val="6E7E3A24"/>
    <w:rsid w:val="6E7F376A"/>
    <w:rsid w:val="6E803642"/>
    <w:rsid w:val="6E806C8C"/>
    <w:rsid w:val="6E82642B"/>
    <w:rsid w:val="6E8826B9"/>
    <w:rsid w:val="6E887803"/>
    <w:rsid w:val="6E8955FF"/>
    <w:rsid w:val="6E8E75B1"/>
    <w:rsid w:val="6E8F517E"/>
    <w:rsid w:val="6E9459B4"/>
    <w:rsid w:val="6E984200"/>
    <w:rsid w:val="6E9B0D30"/>
    <w:rsid w:val="6E9C6CE8"/>
    <w:rsid w:val="6E9D4D74"/>
    <w:rsid w:val="6EA70531"/>
    <w:rsid w:val="6EA73D3A"/>
    <w:rsid w:val="6EA8679C"/>
    <w:rsid w:val="6EAC2AAB"/>
    <w:rsid w:val="6EAD6F24"/>
    <w:rsid w:val="6EB24335"/>
    <w:rsid w:val="6EB35265"/>
    <w:rsid w:val="6EB354C3"/>
    <w:rsid w:val="6EB4767F"/>
    <w:rsid w:val="6EB740CC"/>
    <w:rsid w:val="6EBA2BAA"/>
    <w:rsid w:val="6EBA6043"/>
    <w:rsid w:val="6EBF3441"/>
    <w:rsid w:val="6EBF5720"/>
    <w:rsid w:val="6EC04B72"/>
    <w:rsid w:val="6EC14FC1"/>
    <w:rsid w:val="6EC16509"/>
    <w:rsid w:val="6EC33D48"/>
    <w:rsid w:val="6EC507F0"/>
    <w:rsid w:val="6EC72682"/>
    <w:rsid w:val="6EC93C5E"/>
    <w:rsid w:val="6ECF06F5"/>
    <w:rsid w:val="6ED12C11"/>
    <w:rsid w:val="6ED640C5"/>
    <w:rsid w:val="6ED761E3"/>
    <w:rsid w:val="6EDA2111"/>
    <w:rsid w:val="6EDA51C4"/>
    <w:rsid w:val="6EDB7352"/>
    <w:rsid w:val="6EDC1FE0"/>
    <w:rsid w:val="6EDE78BB"/>
    <w:rsid w:val="6EE10467"/>
    <w:rsid w:val="6EE17AB6"/>
    <w:rsid w:val="6EE32B67"/>
    <w:rsid w:val="6EE419D9"/>
    <w:rsid w:val="6EE60609"/>
    <w:rsid w:val="6EE62A20"/>
    <w:rsid w:val="6EE71AC2"/>
    <w:rsid w:val="6EE83E91"/>
    <w:rsid w:val="6EE91A53"/>
    <w:rsid w:val="6EEB1B5D"/>
    <w:rsid w:val="6EEC07F8"/>
    <w:rsid w:val="6EED137C"/>
    <w:rsid w:val="6EEF14CE"/>
    <w:rsid w:val="6EF85E9D"/>
    <w:rsid w:val="6EF909D2"/>
    <w:rsid w:val="6EFA4222"/>
    <w:rsid w:val="6EFB7725"/>
    <w:rsid w:val="6EFD6B0D"/>
    <w:rsid w:val="6EFF4107"/>
    <w:rsid w:val="6F00167C"/>
    <w:rsid w:val="6F00257D"/>
    <w:rsid w:val="6F022ACE"/>
    <w:rsid w:val="6F033D72"/>
    <w:rsid w:val="6F0A6F49"/>
    <w:rsid w:val="6F0B5A23"/>
    <w:rsid w:val="6F0D6C48"/>
    <w:rsid w:val="6F0E389E"/>
    <w:rsid w:val="6F101B65"/>
    <w:rsid w:val="6F106CF6"/>
    <w:rsid w:val="6F1B3DC0"/>
    <w:rsid w:val="6F1B7075"/>
    <w:rsid w:val="6F1D7993"/>
    <w:rsid w:val="6F1F535B"/>
    <w:rsid w:val="6F2148B5"/>
    <w:rsid w:val="6F24318D"/>
    <w:rsid w:val="6F2479D1"/>
    <w:rsid w:val="6F263F82"/>
    <w:rsid w:val="6F26657E"/>
    <w:rsid w:val="6F2A7C19"/>
    <w:rsid w:val="6F2C560D"/>
    <w:rsid w:val="6F2D068E"/>
    <w:rsid w:val="6F2E06C1"/>
    <w:rsid w:val="6F2E786B"/>
    <w:rsid w:val="6F311584"/>
    <w:rsid w:val="6F3222B4"/>
    <w:rsid w:val="6F334727"/>
    <w:rsid w:val="6F34280B"/>
    <w:rsid w:val="6F342FF3"/>
    <w:rsid w:val="6F376285"/>
    <w:rsid w:val="6F3B1C01"/>
    <w:rsid w:val="6F3B6F89"/>
    <w:rsid w:val="6F3C31BD"/>
    <w:rsid w:val="6F411DE7"/>
    <w:rsid w:val="6F416BFC"/>
    <w:rsid w:val="6F423EAC"/>
    <w:rsid w:val="6F425B9C"/>
    <w:rsid w:val="6F452CF8"/>
    <w:rsid w:val="6F4666C2"/>
    <w:rsid w:val="6F472B08"/>
    <w:rsid w:val="6F483F42"/>
    <w:rsid w:val="6F4A1DB3"/>
    <w:rsid w:val="6F4C0F6E"/>
    <w:rsid w:val="6F4D07DB"/>
    <w:rsid w:val="6F4E31C9"/>
    <w:rsid w:val="6F4E4386"/>
    <w:rsid w:val="6F512A5E"/>
    <w:rsid w:val="6F5379F7"/>
    <w:rsid w:val="6F564B27"/>
    <w:rsid w:val="6F566F69"/>
    <w:rsid w:val="6F5904FF"/>
    <w:rsid w:val="6F5A04C7"/>
    <w:rsid w:val="6F5D5DB6"/>
    <w:rsid w:val="6F662B0D"/>
    <w:rsid w:val="6F675D6A"/>
    <w:rsid w:val="6F682DDE"/>
    <w:rsid w:val="6F7072A7"/>
    <w:rsid w:val="6F7157A8"/>
    <w:rsid w:val="6F720921"/>
    <w:rsid w:val="6F757EA3"/>
    <w:rsid w:val="6F76568F"/>
    <w:rsid w:val="6F772BFB"/>
    <w:rsid w:val="6F77430B"/>
    <w:rsid w:val="6F7816C6"/>
    <w:rsid w:val="6F7E277B"/>
    <w:rsid w:val="6F800BBD"/>
    <w:rsid w:val="6F8012FF"/>
    <w:rsid w:val="6F8561B1"/>
    <w:rsid w:val="6F897EDE"/>
    <w:rsid w:val="6F8A3F53"/>
    <w:rsid w:val="6F8B7F0D"/>
    <w:rsid w:val="6F927810"/>
    <w:rsid w:val="6F9338B5"/>
    <w:rsid w:val="6F960F1D"/>
    <w:rsid w:val="6F995E21"/>
    <w:rsid w:val="6F9A5E1E"/>
    <w:rsid w:val="6F9B08F9"/>
    <w:rsid w:val="6FA216B6"/>
    <w:rsid w:val="6FA45E43"/>
    <w:rsid w:val="6FAA74DB"/>
    <w:rsid w:val="6FB1014D"/>
    <w:rsid w:val="6FB232D1"/>
    <w:rsid w:val="6FB2541F"/>
    <w:rsid w:val="6FB40922"/>
    <w:rsid w:val="6FB43DEA"/>
    <w:rsid w:val="6FB55C12"/>
    <w:rsid w:val="6FB63045"/>
    <w:rsid w:val="6FB867ED"/>
    <w:rsid w:val="6FBA7226"/>
    <w:rsid w:val="6FBC7CF9"/>
    <w:rsid w:val="6FBD63AE"/>
    <w:rsid w:val="6FBD65A2"/>
    <w:rsid w:val="6FBE60F4"/>
    <w:rsid w:val="6FBF2EFB"/>
    <w:rsid w:val="6FC12033"/>
    <w:rsid w:val="6FC57F3F"/>
    <w:rsid w:val="6FC719F4"/>
    <w:rsid w:val="6FD12153"/>
    <w:rsid w:val="6FD33E3D"/>
    <w:rsid w:val="6FD617E8"/>
    <w:rsid w:val="6FD7579F"/>
    <w:rsid w:val="6FDA1CED"/>
    <w:rsid w:val="6FDF2775"/>
    <w:rsid w:val="6FE0297F"/>
    <w:rsid w:val="6FE06356"/>
    <w:rsid w:val="6FE15E8E"/>
    <w:rsid w:val="6FE679B8"/>
    <w:rsid w:val="6FE72E20"/>
    <w:rsid w:val="6FE8300D"/>
    <w:rsid w:val="6FEB280A"/>
    <w:rsid w:val="6FEB42AC"/>
    <w:rsid w:val="6FEE12FA"/>
    <w:rsid w:val="6FF03AFB"/>
    <w:rsid w:val="6FF23120"/>
    <w:rsid w:val="6FF552F8"/>
    <w:rsid w:val="6FFA5143"/>
    <w:rsid w:val="6FFA5700"/>
    <w:rsid w:val="6FFA794C"/>
    <w:rsid w:val="6FFE18ED"/>
    <w:rsid w:val="6FFF1070"/>
    <w:rsid w:val="70042C46"/>
    <w:rsid w:val="70062632"/>
    <w:rsid w:val="7007528A"/>
    <w:rsid w:val="700851F8"/>
    <w:rsid w:val="700A320A"/>
    <w:rsid w:val="700E3B44"/>
    <w:rsid w:val="70103D2B"/>
    <w:rsid w:val="701047FC"/>
    <w:rsid w:val="70113874"/>
    <w:rsid w:val="701155A3"/>
    <w:rsid w:val="70125657"/>
    <w:rsid w:val="7013229A"/>
    <w:rsid w:val="701717B3"/>
    <w:rsid w:val="701E7242"/>
    <w:rsid w:val="701F1A50"/>
    <w:rsid w:val="70202266"/>
    <w:rsid w:val="702C5647"/>
    <w:rsid w:val="702D16FF"/>
    <w:rsid w:val="703349D4"/>
    <w:rsid w:val="70340726"/>
    <w:rsid w:val="703438AE"/>
    <w:rsid w:val="70345D8F"/>
    <w:rsid w:val="70361564"/>
    <w:rsid w:val="703658DE"/>
    <w:rsid w:val="70380A8F"/>
    <w:rsid w:val="703838A9"/>
    <w:rsid w:val="70387FD2"/>
    <w:rsid w:val="703947C9"/>
    <w:rsid w:val="703E51EE"/>
    <w:rsid w:val="703F4A59"/>
    <w:rsid w:val="70404C5D"/>
    <w:rsid w:val="704418ED"/>
    <w:rsid w:val="7045541C"/>
    <w:rsid w:val="7045691B"/>
    <w:rsid w:val="70460080"/>
    <w:rsid w:val="70482006"/>
    <w:rsid w:val="704F3693"/>
    <w:rsid w:val="705077D6"/>
    <w:rsid w:val="70532D9E"/>
    <w:rsid w:val="70557F37"/>
    <w:rsid w:val="705639D2"/>
    <w:rsid w:val="705A53A9"/>
    <w:rsid w:val="705E5096"/>
    <w:rsid w:val="70642E66"/>
    <w:rsid w:val="706722C0"/>
    <w:rsid w:val="706A20C6"/>
    <w:rsid w:val="706D16D7"/>
    <w:rsid w:val="706F4507"/>
    <w:rsid w:val="707229E8"/>
    <w:rsid w:val="70753EF2"/>
    <w:rsid w:val="70791C58"/>
    <w:rsid w:val="70794A9A"/>
    <w:rsid w:val="707C1B8D"/>
    <w:rsid w:val="707D0B1B"/>
    <w:rsid w:val="707D226D"/>
    <w:rsid w:val="707D446B"/>
    <w:rsid w:val="707D4874"/>
    <w:rsid w:val="708012F0"/>
    <w:rsid w:val="70861249"/>
    <w:rsid w:val="70881F8A"/>
    <w:rsid w:val="70893C1F"/>
    <w:rsid w:val="708A4214"/>
    <w:rsid w:val="708A6E08"/>
    <w:rsid w:val="708B58B2"/>
    <w:rsid w:val="708D41EB"/>
    <w:rsid w:val="708D71C2"/>
    <w:rsid w:val="708E0192"/>
    <w:rsid w:val="7092609E"/>
    <w:rsid w:val="709277AD"/>
    <w:rsid w:val="7093470E"/>
    <w:rsid w:val="70971E2C"/>
    <w:rsid w:val="709923D2"/>
    <w:rsid w:val="70993D31"/>
    <w:rsid w:val="709B0080"/>
    <w:rsid w:val="709B50E7"/>
    <w:rsid w:val="709D3C41"/>
    <w:rsid w:val="709E6FD9"/>
    <w:rsid w:val="709F2451"/>
    <w:rsid w:val="70A01338"/>
    <w:rsid w:val="70A02975"/>
    <w:rsid w:val="70A447D0"/>
    <w:rsid w:val="70A647B5"/>
    <w:rsid w:val="70A723A1"/>
    <w:rsid w:val="70AA2D62"/>
    <w:rsid w:val="70AA5AD2"/>
    <w:rsid w:val="70B06C90"/>
    <w:rsid w:val="70B3068C"/>
    <w:rsid w:val="70B8228A"/>
    <w:rsid w:val="70B84DA0"/>
    <w:rsid w:val="70BA29F0"/>
    <w:rsid w:val="70BB039B"/>
    <w:rsid w:val="70BB7A50"/>
    <w:rsid w:val="70C32C48"/>
    <w:rsid w:val="70C4208B"/>
    <w:rsid w:val="70C60790"/>
    <w:rsid w:val="70C73BFB"/>
    <w:rsid w:val="70C8281B"/>
    <w:rsid w:val="70CA3AF1"/>
    <w:rsid w:val="70CA7906"/>
    <w:rsid w:val="70CB5CFE"/>
    <w:rsid w:val="70D171E4"/>
    <w:rsid w:val="70D66C2B"/>
    <w:rsid w:val="70D97A52"/>
    <w:rsid w:val="70E118FE"/>
    <w:rsid w:val="70E20863"/>
    <w:rsid w:val="70E27E53"/>
    <w:rsid w:val="70E85B3B"/>
    <w:rsid w:val="70E91548"/>
    <w:rsid w:val="70EC7884"/>
    <w:rsid w:val="70EF6E46"/>
    <w:rsid w:val="70F33C16"/>
    <w:rsid w:val="70F442A2"/>
    <w:rsid w:val="70F4553D"/>
    <w:rsid w:val="70F74CAA"/>
    <w:rsid w:val="70F851D9"/>
    <w:rsid w:val="70F90B32"/>
    <w:rsid w:val="70FC601E"/>
    <w:rsid w:val="70FE2B7D"/>
    <w:rsid w:val="70FF08ED"/>
    <w:rsid w:val="71040163"/>
    <w:rsid w:val="7104537C"/>
    <w:rsid w:val="7104654B"/>
    <w:rsid w:val="71054606"/>
    <w:rsid w:val="71056662"/>
    <w:rsid w:val="71091686"/>
    <w:rsid w:val="710A7048"/>
    <w:rsid w:val="710B1683"/>
    <w:rsid w:val="711054B9"/>
    <w:rsid w:val="71112E5D"/>
    <w:rsid w:val="71130543"/>
    <w:rsid w:val="7113122C"/>
    <w:rsid w:val="711317CF"/>
    <w:rsid w:val="711A47B8"/>
    <w:rsid w:val="711F3BA7"/>
    <w:rsid w:val="71222D15"/>
    <w:rsid w:val="71261454"/>
    <w:rsid w:val="712D1F9B"/>
    <w:rsid w:val="712F7203"/>
    <w:rsid w:val="71303206"/>
    <w:rsid w:val="71306040"/>
    <w:rsid w:val="7132411C"/>
    <w:rsid w:val="71327344"/>
    <w:rsid w:val="71367F49"/>
    <w:rsid w:val="71380894"/>
    <w:rsid w:val="713A5EEF"/>
    <w:rsid w:val="713D3D4D"/>
    <w:rsid w:val="714711C1"/>
    <w:rsid w:val="714945F5"/>
    <w:rsid w:val="71556EA1"/>
    <w:rsid w:val="71572CEC"/>
    <w:rsid w:val="7158649E"/>
    <w:rsid w:val="715A6C01"/>
    <w:rsid w:val="715D1077"/>
    <w:rsid w:val="7161142A"/>
    <w:rsid w:val="7165678E"/>
    <w:rsid w:val="716906DF"/>
    <w:rsid w:val="716E2AA7"/>
    <w:rsid w:val="716F4844"/>
    <w:rsid w:val="717039E7"/>
    <w:rsid w:val="717041FF"/>
    <w:rsid w:val="7171086A"/>
    <w:rsid w:val="717148AB"/>
    <w:rsid w:val="71766EFE"/>
    <w:rsid w:val="717A32AD"/>
    <w:rsid w:val="717A7DE4"/>
    <w:rsid w:val="717E59BA"/>
    <w:rsid w:val="717E6082"/>
    <w:rsid w:val="717E6EF6"/>
    <w:rsid w:val="717F4693"/>
    <w:rsid w:val="71802A14"/>
    <w:rsid w:val="71814F84"/>
    <w:rsid w:val="71831154"/>
    <w:rsid w:val="7185530A"/>
    <w:rsid w:val="71860848"/>
    <w:rsid w:val="71866F7D"/>
    <w:rsid w:val="71870A4F"/>
    <w:rsid w:val="71897712"/>
    <w:rsid w:val="718E270A"/>
    <w:rsid w:val="718F58AF"/>
    <w:rsid w:val="71910BCE"/>
    <w:rsid w:val="719426D4"/>
    <w:rsid w:val="71977D44"/>
    <w:rsid w:val="7198476A"/>
    <w:rsid w:val="719921EC"/>
    <w:rsid w:val="719935D5"/>
    <w:rsid w:val="719C25FE"/>
    <w:rsid w:val="719F701D"/>
    <w:rsid w:val="719F70D3"/>
    <w:rsid w:val="71A374A4"/>
    <w:rsid w:val="71A42D80"/>
    <w:rsid w:val="71A92B35"/>
    <w:rsid w:val="71AA4176"/>
    <w:rsid w:val="71AA7E0A"/>
    <w:rsid w:val="71B00258"/>
    <w:rsid w:val="71B15694"/>
    <w:rsid w:val="71B641EF"/>
    <w:rsid w:val="71B64FB8"/>
    <w:rsid w:val="71B92164"/>
    <w:rsid w:val="71BD616A"/>
    <w:rsid w:val="71BE2932"/>
    <w:rsid w:val="71C00BF4"/>
    <w:rsid w:val="71C322B0"/>
    <w:rsid w:val="71C518D5"/>
    <w:rsid w:val="71C85252"/>
    <w:rsid w:val="71CA55B6"/>
    <w:rsid w:val="71CE6914"/>
    <w:rsid w:val="71D46F9E"/>
    <w:rsid w:val="71D758D4"/>
    <w:rsid w:val="71DB5DBC"/>
    <w:rsid w:val="71DC3F5A"/>
    <w:rsid w:val="71DE0103"/>
    <w:rsid w:val="71DF18F6"/>
    <w:rsid w:val="71E0216F"/>
    <w:rsid w:val="71E12C00"/>
    <w:rsid w:val="71E25F2D"/>
    <w:rsid w:val="71E47B70"/>
    <w:rsid w:val="71E65E97"/>
    <w:rsid w:val="71EC1976"/>
    <w:rsid w:val="71EC490F"/>
    <w:rsid w:val="71ED736F"/>
    <w:rsid w:val="71F5068D"/>
    <w:rsid w:val="71F71ABA"/>
    <w:rsid w:val="71F76985"/>
    <w:rsid w:val="71F76E88"/>
    <w:rsid w:val="7204061D"/>
    <w:rsid w:val="7204751E"/>
    <w:rsid w:val="72072F9A"/>
    <w:rsid w:val="720802A1"/>
    <w:rsid w:val="720848AB"/>
    <w:rsid w:val="72087C1D"/>
    <w:rsid w:val="720A31FD"/>
    <w:rsid w:val="720A63A3"/>
    <w:rsid w:val="720A64CC"/>
    <w:rsid w:val="720E0702"/>
    <w:rsid w:val="720E1998"/>
    <w:rsid w:val="720E5879"/>
    <w:rsid w:val="720F137E"/>
    <w:rsid w:val="72144CDF"/>
    <w:rsid w:val="721572CD"/>
    <w:rsid w:val="721831CB"/>
    <w:rsid w:val="721B7F79"/>
    <w:rsid w:val="721D180D"/>
    <w:rsid w:val="721D2982"/>
    <w:rsid w:val="721D6B42"/>
    <w:rsid w:val="721E75AB"/>
    <w:rsid w:val="72202FAB"/>
    <w:rsid w:val="7221281A"/>
    <w:rsid w:val="72246263"/>
    <w:rsid w:val="72255653"/>
    <w:rsid w:val="722728B1"/>
    <w:rsid w:val="722C1F7E"/>
    <w:rsid w:val="722C6554"/>
    <w:rsid w:val="722D5760"/>
    <w:rsid w:val="722F0D05"/>
    <w:rsid w:val="7233561D"/>
    <w:rsid w:val="723B3A1D"/>
    <w:rsid w:val="723B67DC"/>
    <w:rsid w:val="723E1229"/>
    <w:rsid w:val="72406811"/>
    <w:rsid w:val="72411700"/>
    <w:rsid w:val="72416A8F"/>
    <w:rsid w:val="72436F9C"/>
    <w:rsid w:val="724566F8"/>
    <w:rsid w:val="724718CA"/>
    <w:rsid w:val="724A47E6"/>
    <w:rsid w:val="724D6EA4"/>
    <w:rsid w:val="724E5C6A"/>
    <w:rsid w:val="724F7311"/>
    <w:rsid w:val="72527779"/>
    <w:rsid w:val="72532676"/>
    <w:rsid w:val="725355D4"/>
    <w:rsid w:val="725A715E"/>
    <w:rsid w:val="725B57C3"/>
    <w:rsid w:val="726341C4"/>
    <w:rsid w:val="72642F6E"/>
    <w:rsid w:val="7265600F"/>
    <w:rsid w:val="7267315E"/>
    <w:rsid w:val="72674CAA"/>
    <w:rsid w:val="72694E43"/>
    <w:rsid w:val="726D12ED"/>
    <w:rsid w:val="72717787"/>
    <w:rsid w:val="727373E5"/>
    <w:rsid w:val="7276271C"/>
    <w:rsid w:val="7276603C"/>
    <w:rsid w:val="72776096"/>
    <w:rsid w:val="72795A4D"/>
    <w:rsid w:val="727A629F"/>
    <w:rsid w:val="72871AA8"/>
    <w:rsid w:val="72875A54"/>
    <w:rsid w:val="72891D0C"/>
    <w:rsid w:val="72897CAD"/>
    <w:rsid w:val="728B70BD"/>
    <w:rsid w:val="72900A58"/>
    <w:rsid w:val="72900EE7"/>
    <w:rsid w:val="729018CB"/>
    <w:rsid w:val="72902EDE"/>
    <w:rsid w:val="72904D2F"/>
    <w:rsid w:val="72926067"/>
    <w:rsid w:val="729358CB"/>
    <w:rsid w:val="729440C6"/>
    <w:rsid w:val="72950E52"/>
    <w:rsid w:val="7295744D"/>
    <w:rsid w:val="72980C70"/>
    <w:rsid w:val="729A50A7"/>
    <w:rsid w:val="729C1569"/>
    <w:rsid w:val="729F4887"/>
    <w:rsid w:val="72A32B7E"/>
    <w:rsid w:val="72A35815"/>
    <w:rsid w:val="72A411AE"/>
    <w:rsid w:val="72A76E17"/>
    <w:rsid w:val="72AD7F14"/>
    <w:rsid w:val="72AF1DD8"/>
    <w:rsid w:val="72B26599"/>
    <w:rsid w:val="72B73AB6"/>
    <w:rsid w:val="72B81A1F"/>
    <w:rsid w:val="72B923D0"/>
    <w:rsid w:val="72B97A77"/>
    <w:rsid w:val="72BC7C71"/>
    <w:rsid w:val="72BF7DAC"/>
    <w:rsid w:val="72C4697F"/>
    <w:rsid w:val="72C47CC6"/>
    <w:rsid w:val="72C520B6"/>
    <w:rsid w:val="72C5486E"/>
    <w:rsid w:val="72C773DB"/>
    <w:rsid w:val="72C841E0"/>
    <w:rsid w:val="72C947C7"/>
    <w:rsid w:val="72C95C60"/>
    <w:rsid w:val="72D11835"/>
    <w:rsid w:val="72D13DFA"/>
    <w:rsid w:val="72D15B81"/>
    <w:rsid w:val="72D453DA"/>
    <w:rsid w:val="72D4641C"/>
    <w:rsid w:val="72D515FA"/>
    <w:rsid w:val="72D87AB5"/>
    <w:rsid w:val="72D91B5F"/>
    <w:rsid w:val="72DB09C8"/>
    <w:rsid w:val="72E07D2A"/>
    <w:rsid w:val="72E325CB"/>
    <w:rsid w:val="72E4355A"/>
    <w:rsid w:val="72E4405A"/>
    <w:rsid w:val="72E54BF8"/>
    <w:rsid w:val="72E87A95"/>
    <w:rsid w:val="72EA1895"/>
    <w:rsid w:val="72EA5FAE"/>
    <w:rsid w:val="72F071EA"/>
    <w:rsid w:val="72F2773D"/>
    <w:rsid w:val="72F86710"/>
    <w:rsid w:val="72F95298"/>
    <w:rsid w:val="72FC0832"/>
    <w:rsid w:val="72FF135F"/>
    <w:rsid w:val="730231EE"/>
    <w:rsid w:val="730345B3"/>
    <w:rsid w:val="730379B4"/>
    <w:rsid w:val="7304003C"/>
    <w:rsid w:val="73056666"/>
    <w:rsid w:val="73067B6F"/>
    <w:rsid w:val="73074134"/>
    <w:rsid w:val="7309403A"/>
    <w:rsid w:val="730C46B5"/>
    <w:rsid w:val="731A33E8"/>
    <w:rsid w:val="731B575A"/>
    <w:rsid w:val="731E0B95"/>
    <w:rsid w:val="73214FF4"/>
    <w:rsid w:val="73242AA2"/>
    <w:rsid w:val="73282A54"/>
    <w:rsid w:val="732A40C5"/>
    <w:rsid w:val="732B23E7"/>
    <w:rsid w:val="73315FDA"/>
    <w:rsid w:val="73332458"/>
    <w:rsid w:val="73365490"/>
    <w:rsid w:val="733A07A2"/>
    <w:rsid w:val="733C5175"/>
    <w:rsid w:val="73452BA8"/>
    <w:rsid w:val="734C33A8"/>
    <w:rsid w:val="734C6387"/>
    <w:rsid w:val="734E351A"/>
    <w:rsid w:val="7350312D"/>
    <w:rsid w:val="735173E5"/>
    <w:rsid w:val="735214FE"/>
    <w:rsid w:val="73576160"/>
    <w:rsid w:val="7358126C"/>
    <w:rsid w:val="735A34B3"/>
    <w:rsid w:val="735A4560"/>
    <w:rsid w:val="735A4C24"/>
    <w:rsid w:val="735C220F"/>
    <w:rsid w:val="735D05C0"/>
    <w:rsid w:val="735D5A43"/>
    <w:rsid w:val="735D69D5"/>
    <w:rsid w:val="735E374B"/>
    <w:rsid w:val="735E5467"/>
    <w:rsid w:val="735F40D6"/>
    <w:rsid w:val="73637BF8"/>
    <w:rsid w:val="736577EA"/>
    <w:rsid w:val="7366621A"/>
    <w:rsid w:val="736A3F2E"/>
    <w:rsid w:val="7370475B"/>
    <w:rsid w:val="73776F0C"/>
    <w:rsid w:val="73785062"/>
    <w:rsid w:val="7380050B"/>
    <w:rsid w:val="738241EE"/>
    <w:rsid w:val="73833237"/>
    <w:rsid w:val="7386054E"/>
    <w:rsid w:val="73891B83"/>
    <w:rsid w:val="738A2A17"/>
    <w:rsid w:val="738B15D2"/>
    <w:rsid w:val="738B1BB5"/>
    <w:rsid w:val="738B405C"/>
    <w:rsid w:val="738B6E1E"/>
    <w:rsid w:val="738D09A1"/>
    <w:rsid w:val="739009BE"/>
    <w:rsid w:val="73914395"/>
    <w:rsid w:val="739154FF"/>
    <w:rsid w:val="73942160"/>
    <w:rsid w:val="739465C1"/>
    <w:rsid w:val="73974034"/>
    <w:rsid w:val="73983345"/>
    <w:rsid w:val="739C4F43"/>
    <w:rsid w:val="739D5B4D"/>
    <w:rsid w:val="739E74A9"/>
    <w:rsid w:val="739F2571"/>
    <w:rsid w:val="73A22703"/>
    <w:rsid w:val="73A45226"/>
    <w:rsid w:val="73A53F65"/>
    <w:rsid w:val="73A63964"/>
    <w:rsid w:val="73A719F5"/>
    <w:rsid w:val="73A7626C"/>
    <w:rsid w:val="73AD23A0"/>
    <w:rsid w:val="73AD4BB1"/>
    <w:rsid w:val="73AF0AB6"/>
    <w:rsid w:val="73AF46D5"/>
    <w:rsid w:val="73B15BCA"/>
    <w:rsid w:val="73B31B4A"/>
    <w:rsid w:val="73B31FAB"/>
    <w:rsid w:val="73B51A0C"/>
    <w:rsid w:val="73B53D10"/>
    <w:rsid w:val="73B566B2"/>
    <w:rsid w:val="73B56C51"/>
    <w:rsid w:val="73B8739D"/>
    <w:rsid w:val="73B93B5D"/>
    <w:rsid w:val="73BB25CD"/>
    <w:rsid w:val="73BB6320"/>
    <w:rsid w:val="73BC71F9"/>
    <w:rsid w:val="73BE74EB"/>
    <w:rsid w:val="73C13705"/>
    <w:rsid w:val="73C937A6"/>
    <w:rsid w:val="73D00F0B"/>
    <w:rsid w:val="73D50AE9"/>
    <w:rsid w:val="73D66100"/>
    <w:rsid w:val="73DC6F23"/>
    <w:rsid w:val="73DF570E"/>
    <w:rsid w:val="73E30A9D"/>
    <w:rsid w:val="73EC5981"/>
    <w:rsid w:val="73EE08F4"/>
    <w:rsid w:val="73F127BB"/>
    <w:rsid w:val="73F16028"/>
    <w:rsid w:val="73F63533"/>
    <w:rsid w:val="73F75DDD"/>
    <w:rsid w:val="73F77D3D"/>
    <w:rsid w:val="73FB23B4"/>
    <w:rsid w:val="73FD2CDB"/>
    <w:rsid w:val="74034577"/>
    <w:rsid w:val="74035513"/>
    <w:rsid w:val="740500E7"/>
    <w:rsid w:val="740678C3"/>
    <w:rsid w:val="740A073E"/>
    <w:rsid w:val="740A56FE"/>
    <w:rsid w:val="74113865"/>
    <w:rsid w:val="74121518"/>
    <w:rsid w:val="7412513D"/>
    <w:rsid w:val="74137DF8"/>
    <w:rsid w:val="741410C5"/>
    <w:rsid w:val="741521B8"/>
    <w:rsid w:val="74152900"/>
    <w:rsid w:val="741830D5"/>
    <w:rsid w:val="7419133F"/>
    <w:rsid w:val="741B228B"/>
    <w:rsid w:val="741C3C3E"/>
    <w:rsid w:val="741E6FE9"/>
    <w:rsid w:val="74205C7C"/>
    <w:rsid w:val="74244FDF"/>
    <w:rsid w:val="74261E09"/>
    <w:rsid w:val="74283769"/>
    <w:rsid w:val="742B4F7F"/>
    <w:rsid w:val="743132D3"/>
    <w:rsid w:val="743175CC"/>
    <w:rsid w:val="74324880"/>
    <w:rsid w:val="74342938"/>
    <w:rsid w:val="7435044A"/>
    <w:rsid w:val="74353C38"/>
    <w:rsid w:val="743575AD"/>
    <w:rsid w:val="74364139"/>
    <w:rsid w:val="743F0679"/>
    <w:rsid w:val="7444344F"/>
    <w:rsid w:val="744922AC"/>
    <w:rsid w:val="744B6A61"/>
    <w:rsid w:val="744C17A9"/>
    <w:rsid w:val="744E2AB2"/>
    <w:rsid w:val="74511CB3"/>
    <w:rsid w:val="74534D26"/>
    <w:rsid w:val="74546763"/>
    <w:rsid w:val="745514A3"/>
    <w:rsid w:val="74575119"/>
    <w:rsid w:val="74585032"/>
    <w:rsid w:val="745901B5"/>
    <w:rsid w:val="745A173F"/>
    <w:rsid w:val="745A4648"/>
    <w:rsid w:val="745E0F91"/>
    <w:rsid w:val="746206B5"/>
    <w:rsid w:val="74647F8C"/>
    <w:rsid w:val="746826D7"/>
    <w:rsid w:val="74685EDD"/>
    <w:rsid w:val="7469668E"/>
    <w:rsid w:val="746A0476"/>
    <w:rsid w:val="746C17D3"/>
    <w:rsid w:val="746C1F9E"/>
    <w:rsid w:val="746F1D15"/>
    <w:rsid w:val="7472776A"/>
    <w:rsid w:val="747D087B"/>
    <w:rsid w:val="747D102B"/>
    <w:rsid w:val="747F77C9"/>
    <w:rsid w:val="74805B3F"/>
    <w:rsid w:val="74807A31"/>
    <w:rsid w:val="748545DD"/>
    <w:rsid w:val="74872D92"/>
    <w:rsid w:val="748928BF"/>
    <w:rsid w:val="748D1CF2"/>
    <w:rsid w:val="748D57D1"/>
    <w:rsid w:val="7493690D"/>
    <w:rsid w:val="74984F3A"/>
    <w:rsid w:val="749A67FE"/>
    <w:rsid w:val="749D6E43"/>
    <w:rsid w:val="749E6FE1"/>
    <w:rsid w:val="74A07CC1"/>
    <w:rsid w:val="74A25173"/>
    <w:rsid w:val="74A259E7"/>
    <w:rsid w:val="74A26A6A"/>
    <w:rsid w:val="74A3536A"/>
    <w:rsid w:val="74A756F2"/>
    <w:rsid w:val="74A7588A"/>
    <w:rsid w:val="74A86166"/>
    <w:rsid w:val="74A9373E"/>
    <w:rsid w:val="74AC7ADD"/>
    <w:rsid w:val="74B12280"/>
    <w:rsid w:val="74B31C4A"/>
    <w:rsid w:val="74B353F1"/>
    <w:rsid w:val="74B6388B"/>
    <w:rsid w:val="74B65E74"/>
    <w:rsid w:val="74B82E9F"/>
    <w:rsid w:val="74BA50E5"/>
    <w:rsid w:val="74BB2718"/>
    <w:rsid w:val="74BE6F72"/>
    <w:rsid w:val="74BF2D99"/>
    <w:rsid w:val="74BF4B9A"/>
    <w:rsid w:val="74C03B95"/>
    <w:rsid w:val="74C05D9B"/>
    <w:rsid w:val="74C43B3E"/>
    <w:rsid w:val="74C95D0B"/>
    <w:rsid w:val="74CB0562"/>
    <w:rsid w:val="74D027EA"/>
    <w:rsid w:val="74D33365"/>
    <w:rsid w:val="74D45532"/>
    <w:rsid w:val="74D517D8"/>
    <w:rsid w:val="74D571B4"/>
    <w:rsid w:val="74DB5424"/>
    <w:rsid w:val="74DC2290"/>
    <w:rsid w:val="74DC64D7"/>
    <w:rsid w:val="74DF6750"/>
    <w:rsid w:val="74E33AA2"/>
    <w:rsid w:val="74E41758"/>
    <w:rsid w:val="74E7466B"/>
    <w:rsid w:val="74EF1803"/>
    <w:rsid w:val="74EF585B"/>
    <w:rsid w:val="74F27608"/>
    <w:rsid w:val="74F40641"/>
    <w:rsid w:val="74F477EE"/>
    <w:rsid w:val="74F63FDF"/>
    <w:rsid w:val="74F84393"/>
    <w:rsid w:val="74F939F6"/>
    <w:rsid w:val="74FE2A45"/>
    <w:rsid w:val="750134A1"/>
    <w:rsid w:val="7501602F"/>
    <w:rsid w:val="750175DC"/>
    <w:rsid w:val="75025395"/>
    <w:rsid w:val="75087BD7"/>
    <w:rsid w:val="750B4FEE"/>
    <w:rsid w:val="750B77B2"/>
    <w:rsid w:val="750C7A72"/>
    <w:rsid w:val="750E639B"/>
    <w:rsid w:val="75135A9E"/>
    <w:rsid w:val="7519308F"/>
    <w:rsid w:val="75212D06"/>
    <w:rsid w:val="75250D84"/>
    <w:rsid w:val="75274F59"/>
    <w:rsid w:val="75295C3A"/>
    <w:rsid w:val="752A3F27"/>
    <w:rsid w:val="752B2BAF"/>
    <w:rsid w:val="752C71CA"/>
    <w:rsid w:val="752D44B7"/>
    <w:rsid w:val="752D4E68"/>
    <w:rsid w:val="752E096B"/>
    <w:rsid w:val="7531795F"/>
    <w:rsid w:val="75346EB1"/>
    <w:rsid w:val="75354233"/>
    <w:rsid w:val="75383D44"/>
    <w:rsid w:val="7538618C"/>
    <w:rsid w:val="753A0155"/>
    <w:rsid w:val="753B3A0B"/>
    <w:rsid w:val="753E632B"/>
    <w:rsid w:val="7541443E"/>
    <w:rsid w:val="7549747A"/>
    <w:rsid w:val="754B24A7"/>
    <w:rsid w:val="754D5171"/>
    <w:rsid w:val="754E48E2"/>
    <w:rsid w:val="754F1BA0"/>
    <w:rsid w:val="75500C74"/>
    <w:rsid w:val="75526B58"/>
    <w:rsid w:val="755363F9"/>
    <w:rsid w:val="755F29EA"/>
    <w:rsid w:val="7561334E"/>
    <w:rsid w:val="75616B41"/>
    <w:rsid w:val="756337A9"/>
    <w:rsid w:val="75633858"/>
    <w:rsid w:val="75636A77"/>
    <w:rsid w:val="756E1D3D"/>
    <w:rsid w:val="7570752E"/>
    <w:rsid w:val="75707621"/>
    <w:rsid w:val="75771C67"/>
    <w:rsid w:val="7578486D"/>
    <w:rsid w:val="75796FB6"/>
    <w:rsid w:val="757C3C1E"/>
    <w:rsid w:val="757D378A"/>
    <w:rsid w:val="75841986"/>
    <w:rsid w:val="7589282A"/>
    <w:rsid w:val="758975BA"/>
    <w:rsid w:val="758E0EC6"/>
    <w:rsid w:val="758E6C9D"/>
    <w:rsid w:val="758F61BF"/>
    <w:rsid w:val="759106B9"/>
    <w:rsid w:val="75916538"/>
    <w:rsid w:val="759356AF"/>
    <w:rsid w:val="759441D0"/>
    <w:rsid w:val="7594587B"/>
    <w:rsid w:val="7596441A"/>
    <w:rsid w:val="75967F54"/>
    <w:rsid w:val="7598108D"/>
    <w:rsid w:val="759A04FF"/>
    <w:rsid w:val="759A0BC6"/>
    <w:rsid w:val="759A59E5"/>
    <w:rsid w:val="759C77F8"/>
    <w:rsid w:val="759D0B26"/>
    <w:rsid w:val="759D7FE3"/>
    <w:rsid w:val="759E512C"/>
    <w:rsid w:val="75A15931"/>
    <w:rsid w:val="75A855A9"/>
    <w:rsid w:val="75A93D6C"/>
    <w:rsid w:val="75AA68BC"/>
    <w:rsid w:val="75AC2197"/>
    <w:rsid w:val="75B02AC4"/>
    <w:rsid w:val="75B21EC8"/>
    <w:rsid w:val="75B452DE"/>
    <w:rsid w:val="75B471B0"/>
    <w:rsid w:val="75B4728B"/>
    <w:rsid w:val="75B47626"/>
    <w:rsid w:val="75B57706"/>
    <w:rsid w:val="75B6241D"/>
    <w:rsid w:val="75BB0AC2"/>
    <w:rsid w:val="75BC1ABD"/>
    <w:rsid w:val="75BE344E"/>
    <w:rsid w:val="75C16BD0"/>
    <w:rsid w:val="75C16D73"/>
    <w:rsid w:val="75C26BDE"/>
    <w:rsid w:val="75C354A3"/>
    <w:rsid w:val="75C52CE2"/>
    <w:rsid w:val="75C656CC"/>
    <w:rsid w:val="75C65EF1"/>
    <w:rsid w:val="75CA0CCD"/>
    <w:rsid w:val="75CB0B79"/>
    <w:rsid w:val="75CC20DA"/>
    <w:rsid w:val="75CC6260"/>
    <w:rsid w:val="75CF122C"/>
    <w:rsid w:val="75CF5A5C"/>
    <w:rsid w:val="75D05E65"/>
    <w:rsid w:val="75D126D1"/>
    <w:rsid w:val="75D213EB"/>
    <w:rsid w:val="75D6517C"/>
    <w:rsid w:val="75DA09B2"/>
    <w:rsid w:val="75DB649C"/>
    <w:rsid w:val="75DE2FC3"/>
    <w:rsid w:val="75E066F3"/>
    <w:rsid w:val="75E30A5F"/>
    <w:rsid w:val="75E46F16"/>
    <w:rsid w:val="75E969E0"/>
    <w:rsid w:val="75EB0D67"/>
    <w:rsid w:val="75EB43B4"/>
    <w:rsid w:val="75EC5750"/>
    <w:rsid w:val="75EC66CE"/>
    <w:rsid w:val="75EE012E"/>
    <w:rsid w:val="75EE7044"/>
    <w:rsid w:val="75F175AD"/>
    <w:rsid w:val="75F3397B"/>
    <w:rsid w:val="75F56C75"/>
    <w:rsid w:val="75F64018"/>
    <w:rsid w:val="75F717FB"/>
    <w:rsid w:val="75FC0C2C"/>
    <w:rsid w:val="75FC32C1"/>
    <w:rsid w:val="75FD1279"/>
    <w:rsid w:val="75FE6205"/>
    <w:rsid w:val="760012BD"/>
    <w:rsid w:val="76036192"/>
    <w:rsid w:val="76047FDE"/>
    <w:rsid w:val="760506D8"/>
    <w:rsid w:val="7605782D"/>
    <w:rsid w:val="7606421C"/>
    <w:rsid w:val="76083656"/>
    <w:rsid w:val="760A6EE2"/>
    <w:rsid w:val="760D0F60"/>
    <w:rsid w:val="760D6A2B"/>
    <w:rsid w:val="760E548F"/>
    <w:rsid w:val="760E7F04"/>
    <w:rsid w:val="7611004B"/>
    <w:rsid w:val="76113613"/>
    <w:rsid w:val="76155119"/>
    <w:rsid w:val="761636C4"/>
    <w:rsid w:val="76176AA4"/>
    <w:rsid w:val="76191579"/>
    <w:rsid w:val="761920DD"/>
    <w:rsid w:val="761C4E58"/>
    <w:rsid w:val="761C770F"/>
    <w:rsid w:val="761E7A48"/>
    <w:rsid w:val="76207D1D"/>
    <w:rsid w:val="7622255B"/>
    <w:rsid w:val="762269B0"/>
    <w:rsid w:val="762427EE"/>
    <w:rsid w:val="762613FE"/>
    <w:rsid w:val="76263792"/>
    <w:rsid w:val="762A4776"/>
    <w:rsid w:val="76306649"/>
    <w:rsid w:val="76314D4E"/>
    <w:rsid w:val="763550DC"/>
    <w:rsid w:val="76384B84"/>
    <w:rsid w:val="763913EF"/>
    <w:rsid w:val="763C1C37"/>
    <w:rsid w:val="763C6C35"/>
    <w:rsid w:val="763D6478"/>
    <w:rsid w:val="763E29F3"/>
    <w:rsid w:val="763F5358"/>
    <w:rsid w:val="76413FFE"/>
    <w:rsid w:val="764707EC"/>
    <w:rsid w:val="764731EA"/>
    <w:rsid w:val="76483453"/>
    <w:rsid w:val="764918C8"/>
    <w:rsid w:val="764D4322"/>
    <w:rsid w:val="7651120D"/>
    <w:rsid w:val="76517CAC"/>
    <w:rsid w:val="76527D0F"/>
    <w:rsid w:val="765343C1"/>
    <w:rsid w:val="76540662"/>
    <w:rsid w:val="76593DC7"/>
    <w:rsid w:val="765B3C71"/>
    <w:rsid w:val="765C4186"/>
    <w:rsid w:val="765D4197"/>
    <w:rsid w:val="76601D5E"/>
    <w:rsid w:val="7662557C"/>
    <w:rsid w:val="766765CC"/>
    <w:rsid w:val="766779DC"/>
    <w:rsid w:val="766A5108"/>
    <w:rsid w:val="766E5AE4"/>
    <w:rsid w:val="766F33DE"/>
    <w:rsid w:val="766F5400"/>
    <w:rsid w:val="76707B9A"/>
    <w:rsid w:val="7672057E"/>
    <w:rsid w:val="76782D8D"/>
    <w:rsid w:val="7679575A"/>
    <w:rsid w:val="767A0325"/>
    <w:rsid w:val="767D1631"/>
    <w:rsid w:val="767D291D"/>
    <w:rsid w:val="768205D4"/>
    <w:rsid w:val="76863145"/>
    <w:rsid w:val="768704BA"/>
    <w:rsid w:val="7687202D"/>
    <w:rsid w:val="76872FBA"/>
    <w:rsid w:val="768A55FA"/>
    <w:rsid w:val="768C460E"/>
    <w:rsid w:val="768D19A0"/>
    <w:rsid w:val="768F2633"/>
    <w:rsid w:val="7692084D"/>
    <w:rsid w:val="76931474"/>
    <w:rsid w:val="76935B5C"/>
    <w:rsid w:val="76981FBE"/>
    <w:rsid w:val="769B7FBF"/>
    <w:rsid w:val="769C38B6"/>
    <w:rsid w:val="76A342F7"/>
    <w:rsid w:val="76A34D96"/>
    <w:rsid w:val="76A43998"/>
    <w:rsid w:val="76A57736"/>
    <w:rsid w:val="76A924F7"/>
    <w:rsid w:val="76A972C3"/>
    <w:rsid w:val="76A97356"/>
    <w:rsid w:val="76AB4490"/>
    <w:rsid w:val="76AC7C14"/>
    <w:rsid w:val="76AD6AC7"/>
    <w:rsid w:val="76AD6B2A"/>
    <w:rsid w:val="76AE2CFE"/>
    <w:rsid w:val="76AE4C0E"/>
    <w:rsid w:val="76B15732"/>
    <w:rsid w:val="76B2399D"/>
    <w:rsid w:val="76B27D8D"/>
    <w:rsid w:val="76B5429A"/>
    <w:rsid w:val="76B65EFD"/>
    <w:rsid w:val="76B8444F"/>
    <w:rsid w:val="76BA7DDA"/>
    <w:rsid w:val="76BE17B7"/>
    <w:rsid w:val="76BE1ACE"/>
    <w:rsid w:val="76BF352B"/>
    <w:rsid w:val="76BF412B"/>
    <w:rsid w:val="76C15085"/>
    <w:rsid w:val="76C16D0E"/>
    <w:rsid w:val="76C17C88"/>
    <w:rsid w:val="76C208F8"/>
    <w:rsid w:val="76C35253"/>
    <w:rsid w:val="76C515AB"/>
    <w:rsid w:val="76C55A21"/>
    <w:rsid w:val="76CB2971"/>
    <w:rsid w:val="76CC75F6"/>
    <w:rsid w:val="76CD53FC"/>
    <w:rsid w:val="76CD5B29"/>
    <w:rsid w:val="76CE26A5"/>
    <w:rsid w:val="76CE4D06"/>
    <w:rsid w:val="76CE5637"/>
    <w:rsid w:val="76D019A1"/>
    <w:rsid w:val="76D36F81"/>
    <w:rsid w:val="76D507BA"/>
    <w:rsid w:val="76D62103"/>
    <w:rsid w:val="76D64D58"/>
    <w:rsid w:val="76D9784B"/>
    <w:rsid w:val="76DA2783"/>
    <w:rsid w:val="76DC6D1D"/>
    <w:rsid w:val="76E131A5"/>
    <w:rsid w:val="76E13568"/>
    <w:rsid w:val="76E17B56"/>
    <w:rsid w:val="76E206AF"/>
    <w:rsid w:val="76F10D0D"/>
    <w:rsid w:val="76F26594"/>
    <w:rsid w:val="76F36BD4"/>
    <w:rsid w:val="76F50CD7"/>
    <w:rsid w:val="76F85B12"/>
    <w:rsid w:val="76F86E3E"/>
    <w:rsid w:val="76FF55B6"/>
    <w:rsid w:val="77001290"/>
    <w:rsid w:val="77023E41"/>
    <w:rsid w:val="770318BC"/>
    <w:rsid w:val="77076F3B"/>
    <w:rsid w:val="77086DA3"/>
    <w:rsid w:val="77090DB2"/>
    <w:rsid w:val="770A4EC0"/>
    <w:rsid w:val="770E1791"/>
    <w:rsid w:val="770F0AEB"/>
    <w:rsid w:val="770F3562"/>
    <w:rsid w:val="77131403"/>
    <w:rsid w:val="7714031F"/>
    <w:rsid w:val="771404D4"/>
    <w:rsid w:val="77145B65"/>
    <w:rsid w:val="77162EED"/>
    <w:rsid w:val="771675ED"/>
    <w:rsid w:val="77174498"/>
    <w:rsid w:val="771944D8"/>
    <w:rsid w:val="771C52ED"/>
    <w:rsid w:val="77205887"/>
    <w:rsid w:val="77212F50"/>
    <w:rsid w:val="77234955"/>
    <w:rsid w:val="77237798"/>
    <w:rsid w:val="772522A2"/>
    <w:rsid w:val="77281F66"/>
    <w:rsid w:val="772966A9"/>
    <w:rsid w:val="772E1D97"/>
    <w:rsid w:val="772F47F3"/>
    <w:rsid w:val="77323CA9"/>
    <w:rsid w:val="773478AD"/>
    <w:rsid w:val="77363E6A"/>
    <w:rsid w:val="77383104"/>
    <w:rsid w:val="7738785F"/>
    <w:rsid w:val="77395BE0"/>
    <w:rsid w:val="773C4581"/>
    <w:rsid w:val="77421244"/>
    <w:rsid w:val="77431FF6"/>
    <w:rsid w:val="77451C78"/>
    <w:rsid w:val="774667C8"/>
    <w:rsid w:val="77476790"/>
    <w:rsid w:val="77484192"/>
    <w:rsid w:val="774C66B7"/>
    <w:rsid w:val="77535707"/>
    <w:rsid w:val="77566455"/>
    <w:rsid w:val="775673B7"/>
    <w:rsid w:val="77592222"/>
    <w:rsid w:val="77597ECC"/>
    <w:rsid w:val="775D4499"/>
    <w:rsid w:val="775E7965"/>
    <w:rsid w:val="776655F5"/>
    <w:rsid w:val="77705070"/>
    <w:rsid w:val="777168A4"/>
    <w:rsid w:val="777762EB"/>
    <w:rsid w:val="77784220"/>
    <w:rsid w:val="77791BD4"/>
    <w:rsid w:val="777A1C71"/>
    <w:rsid w:val="777E6929"/>
    <w:rsid w:val="77804D06"/>
    <w:rsid w:val="77824A87"/>
    <w:rsid w:val="77832346"/>
    <w:rsid w:val="77865FA7"/>
    <w:rsid w:val="77890567"/>
    <w:rsid w:val="778A3F59"/>
    <w:rsid w:val="778A542A"/>
    <w:rsid w:val="778C46D9"/>
    <w:rsid w:val="778C771D"/>
    <w:rsid w:val="779417B0"/>
    <w:rsid w:val="779766AA"/>
    <w:rsid w:val="77995077"/>
    <w:rsid w:val="779A4D42"/>
    <w:rsid w:val="779E2C46"/>
    <w:rsid w:val="77A505D6"/>
    <w:rsid w:val="77A63C1C"/>
    <w:rsid w:val="77A67469"/>
    <w:rsid w:val="77A726BF"/>
    <w:rsid w:val="77AD134D"/>
    <w:rsid w:val="77AD6A01"/>
    <w:rsid w:val="77B47940"/>
    <w:rsid w:val="77B738EE"/>
    <w:rsid w:val="77B77C59"/>
    <w:rsid w:val="77BA6997"/>
    <w:rsid w:val="77BB529D"/>
    <w:rsid w:val="77BB5E98"/>
    <w:rsid w:val="77BB75F6"/>
    <w:rsid w:val="77BD244F"/>
    <w:rsid w:val="77C014B6"/>
    <w:rsid w:val="77C11BA4"/>
    <w:rsid w:val="77C214BA"/>
    <w:rsid w:val="77C67940"/>
    <w:rsid w:val="77C75323"/>
    <w:rsid w:val="77C961A1"/>
    <w:rsid w:val="77CA44EA"/>
    <w:rsid w:val="77CC2752"/>
    <w:rsid w:val="77CD682F"/>
    <w:rsid w:val="77D316E8"/>
    <w:rsid w:val="77D35C85"/>
    <w:rsid w:val="77D751EE"/>
    <w:rsid w:val="77D776FB"/>
    <w:rsid w:val="77D91597"/>
    <w:rsid w:val="77DD1D23"/>
    <w:rsid w:val="77DE1190"/>
    <w:rsid w:val="77E068C6"/>
    <w:rsid w:val="77E1566D"/>
    <w:rsid w:val="77E16262"/>
    <w:rsid w:val="77E312BD"/>
    <w:rsid w:val="77E33DE8"/>
    <w:rsid w:val="77E34BBF"/>
    <w:rsid w:val="77E441C0"/>
    <w:rsid w:val="77E85F3F"/>
    <w:rsid w:val="77E933C7"/>
    <w:rsid w:val="77EC3BB7"/>
    <w:rsid w:val="77F20A9D"/>
    <w:rsid w:val="77FF6638"/>
    <w:rsid w:val="78000796"/>
    <w:rsid w:val="7800416F"/>
    <w:rsid w:val="7802079F"/>
    <w:rsid w:val="78052D87"/>
    <w:rsid w:val="780B09A5"/>
    <w:rsid w:val="780D5A03"/>
    <w:rsid w:val="780D6A1E"/>
    <w:rsid w:val="78100FE5"/>
    <w:rsid w:val="7814798F"/>
    <w:rsid w:val="78162E60"/>
    <w:rsid w:val="781B36CD"/>
    <w:rsid w:val="781C0B25"/>
    <w:rsid w:val="781C7C49"/>
    <w:rsid w:val="781F4F2B"/>
    <w:rsid w:val="78210F2D"/>
    <w:rsid w:val="78211FFB"/>
    <w:rsid w:val="782126C4"/>
    <w:rsid w:val="78213E85"/>
    <w:rsid w:val="782530AA"/>
    <w:rsid w:val="78255441"/>
    <w:rsid w:val="78257B79"/>
    <w:rsid w:val="7827053D"/>
    <w:rsid w:val="78276764"/>
    <w:rsid w:val="782868C6"/>
    <w:rsid w:val="78294B79"/>
    <w:rsid w:val="782A1BCA"/>
    <w:rsid w:val="782A5062"/>
    <w:rsid w:val="78336D53"/>
    <w:rsid w:val="783475FE"/>
    <w:rsid w:val="78355695"/>
    <w:rsid w:val="78371CE4"/>
    <w:rsid w:val="78380B15"/>
    <w:rsid w:val="78391939"/>
    <w:rsid w:val="784016D6"/>
    <w:rsid w:val="78405F5A"/>
    <w:rsid w:val="78406D2B"/>
    <w:rsid w:val="7843166E"/>
    <w:rsid w:val="78461502"/>
    <w:rsid w:val="78495E4D"/>
    <w:rsid w:val="784E6E0D"/>
    <w:rsid w:val="78515C20"/>
    <w:rsid w:val="78537ED8"/>
    <w:rsid w:val="78542A49"/>
    <w:rsid w:val="78543BF9"/>
    <w:rsid w:val="785947FE"/>
    <w:rsid w:val="7861314B"/>
    <w:rsid w:val="78663C0F"/>
    <w:rsid w:val="78677090"/>
    <w:rsid w:val="78732A03"/>
    <w:rsid w:val="78745E36"/>
    <w:rsid w:val="78764055"/>
    <w:rsid w:val="787668C8"/>
    <w:rsid w:val="787828BB"/>
    <w:rsid w:val="78795336"/>
    <w:rsid w:val="787A438F"/>
    <w:rsid w:val="787A7E06"/>
    <w:rsid w:val="78830C24"/>
    <w:rsid w:val="788B74EF"/>
    <w:rsid w:val="788D421C"/>
    <w:rsid w:val="788E0063"/>
    <w:rsid w:val="78905FDD"/>
    <w:rsid w:val="78911C87"/>
    <w:rsid w:val="78935B0F"/>
    <w:rsid w:val="78961C44"/>
    <w:rsid w:val="78992E79"/>
    <w:rsid w:val="78997563"/>
    <w:rsid w:val="789A6BB1"/>
    <w:rsid w:val="78A1146C"/>
    <w:rsid w:val="78A352F2"/>
    <w:rsid w:val="78A5570E"/>
    <w:rsid w:val="78A91F89"/>
    <w:rsid w:val="78AA60EA"/>
    <w:rsid w:val="78AA7A5A"/>
    <w:rsid w:val="78AB611B"/>
    <w:rsid w:val="78AF5B2C"/>
    <w:rsid w:val="78B15448"/>
    <w:rsid w:val="78B443D0"/>
    <w:rsid w:val="78C01BC2"/>
    <w:rsid w:val="78C42572"/>
    <w:rsid w:val="78C53E38"/>
    <w:rsid w:val="78C769CF"/>
    <w:rsid w:val="78CB02B0"/>
    <w:rsid w:val="78CC382E"/>
    <w:rsid w:val="78CD47BD"/>
    <w:rsid w:val="78D0686B"/>
    <w:rsid w:val="78D2395E"/>
    <w:rsid w:val="78D45B87"/>
    <w:rsid w:val="78D52789"/>
    <w:rsid w:val="78DC3823"/>
    <w:rsid w:val="78DD0561"/>
    <w:rsid w:val="78DD0740"/>
    <w:rsid w:val="78DF458F"/>
    <w:rsid w:val="78E029DA"/>
    <w:rsid w:val="78E10681"/>
    <w:rsid w:val="78E57972"/>
    <w:rsid w:val="78E90B26"/>
    <w:rsid w:val="78EC3DE3"/>
    <w:rsid w:val="78ED1FB5"/>
    <w:rsid w:val="78EE0FDD"/>
    <w:rsid w:val="78EE54FE"/>
    <w:rsid w:val="78F26F7B"/>
    <w:rsid w:val="78FB0518"/>
    <w:rsid w:val="78FB08E4"/>
    <w:rsid w:val="78FC69E4"/>
    <w:rsid w:val="78FE3E97"/>
    <w:rsid w:val="79016F5A"/>
    <w:rsid w:val="79026B0F"/>
    <w:rsid w:val="79032F49"/>
    <w:rsid w:val="7903633A"/>
    <w:rsid w:val="790415F3"/>
    <w:rsid w:val="79043B3D"/>
    <w:rsid w:val="79050D27"/>
    <w:rsid w:val="7905485E"/>
    <w:rsid w:val="79095C32"/>
    <w:rsid w:val="790968B3"/>
    <w:rsid w:val="790A20CD"/>
    <w:rsid w:val="790E237A"/>
    <w:rsid w:val="790F1035"/>
    <w:rsid w:val="7910447C"/>
    <w:rsid w:val="791245D2"/>
    <w:rsid w:val="79136762"/>
    <w:rsid w:val="791517B6"/>
    <w:rsid w:val="79160ECD"/>
    <w:rsid w:val="79182083"/>
    <w:rsid w:val="791A5074"/>
    <w:rsid w:val="791B2CA0"/>
    <w:rsid w:val="791C6406"/>
    <w:rsid w:val="791F28A1"/>
    <w:rsid w:val="79200DEC"/>
    <w:rsid w:val="792250F6"/>
    <w:rsid w:val="79227018"/>
    <w:rsid w:val="79240656"/>
    <w:rsid w:val="792451CB"/>
    <w:rsid w:val="7925488E"/>
    <w:rsid w:val="792849D5"/>
    <w:rsid w:val="792A722B"/>
    <w:rsid w:val="792D21D8"/>
    <w:rsid w:val="792E135E"/>
    <w:rsid w:val="792E4859"/>
    <w:rsid w:val="79320E91"/>
    <w:rsid w:val="79345DCC"/>
    <w:rsid w:val="79385677"/>
    <w:rsid w:val="793B21BF"/>
    <w:rsid w:val="79430426"/>
    <w:rsid w:val="79456130"/>
    <w:rsid w:val="794E7248"/>
    <w:rsid w:val="7950500F"/>
    <w:rsid w:val="795402BD"/>
    <w:rsid w:val="79562C6F"/>
    <w:rsid w:val="795872D2"/>
    <w:rsid w:val="795912AE"/>
    <w:rsid w:val="795B69AA"/>
    <w:rsid w:val="796029DC"/>
    <w:rsid w:val="79624D6E"/>
    <w:rsid w:val="79642A71"/>
    <w:rsid w:val="79664E89"/>
    <w:rsid w:val="79671D1F"/>
    <w:rsid w:val="79694E6B"/>
    <w:rsid w:val="796C2051"/>
    <w:rsid w:val="796E0D4D"/>
    <w:rsid w:val="796F2F74"/>
    <w:rsid w:val="797429A3"/>
    <w:rsid w:val="79763A57"/>
    <w:rsid w:val="79795F8B"/>
    <w:rsid w:val="79840C53"/>
    <w:rsid w:val="79850455"/>
    <w:rsid w:val="79855937"/>
    <w:rsid w:val="798755F8"/>
    <w:rsid w:val="798A5CC2"/>
    <w:rsid w:val="798C14A3"/>
    <w:rsid w:val="798C60AC"/>
    <w:rsid w:val="798D2E02"/>
    <w:rsid w:val="798F3F14"/>
    <w:rsid w:val="79902BB0"/>
    <w:rsid w:val="7990727E"/>
    <w:rsid w:val="7993588E"/>
    <w:rsid w:val="799367FD"/>
    <w:rsid w:val="799A2ED5"/>
    <w:rsid w:val="799B3DD9"/>
    <w:rsid w:val="799C2607"/>
    <w:rsid w:val="79A06EFD"/>
    <w:rsid w:val="79A07F10"/>
    <w:rsid w:val="79A31F5F"/>
    <w:rsid w:val="79A3351B"/>
    <w:rsid w:val="79A67FBE"/>
    <w:rsid w:val="79A80388"/>
    <w:rsid w:val="79AB41AB"/>
    <w:rsid w:val="79AC2255"/>
    <w:rsid w:val="79AD49F9"/>
    <w:rsid w:val="79AE0D5E"/>
    <w:rsid w:val="79B72EF5"/>
    <w:rsid w:val="79B82DF4"/>
    <w:rsid w:val="79B915BF"/>
    <w:rsid w:val="79BA4016"/>
    <w:rsid w:val="79BD2468"/>
    <w:rsid w:val="79BF2558"/>
    <w:rsid w:val="79BF4CBC"/>
    <w:rsid w:val="79C06939"/>
    <w:rsid w:val="79C36D78"/>
    <w:rsid w:val="79C419AD"/>
    <w:rsid w:val="79C56383"/>
    <w:rsid w:val="79C664B1"/>
    <w:rsid w:val="79CA24C3"/>
    <w:rsid w:val="79CF72D1"/>
    <w:rsid w:val="79D15F3E"/>
    <w:rsid w:val="79D37BA7"/>
    <w:rsid w:val="79D74D54"/>
    <w:rsid w:val="79DF16D3"/>
    <w:rsid w:val="79DF3371"/>
    <w:rsid w:val="79E16068"/>
    <w:rsid w:val="79E65667"/>
    <w:rsid w:val="79E71316"/>
    <w:rsid w:val="79E77009"/>
    <w:rsid w:val="79ED07F4"/>
    <w:rsid w:val="79EF0463"/>
    <w:rsid w:val="79F03B61"/>
    <w:rsid w:val="79F11AC7"/>
    <w:rsid w:val="79F1630F"/>
    <w:rsid w:val="79F408A6"/>
    <w:rsid w:val="79F45AEB"/>
    <w:rsid w:val="79F63642"/>
    <w:rsid w:val="79F672C3"/>
    <w:rsid w:val="79F83627"/>
    <w:rsid w:val="7A010F91"/>
    <w:rsid w:val="7A0A76F0"/>
    <w:rsid w:val="7A0E2754"/>
    <w:rsid w:val="7A0F3FF4"/>
    <w:rsid w:val="7A121659"/>
    <w:rsid w:val="7A1246A4"/>
    <w:rsid w:val="7A1316C2"/>
    <w:rsid w:val="7A141A40"/>
    <w:rsid w:val="7A1818C4"/>
    <w:rsid w:val="7A186D5D"/>
    <w:rsid w:val="7A20603F"/>
    <w:rsid w:val="7A214CC7"/>
    <w:rsid w:val="7A23090B"/>
    <w:rsid w:val="7A2633F8"/>
    <w:rsid w:val="7A270245"/>
    <w:rsid w:val="7A2810D0"/>
    <w:rsid w:val="7A29750B"/>
    <w:rsid w:val="7A2A7387"/>
    <w:rsid w:val="7A2D757C"/>
    <w:rsid w:val="7A3129A9"/>
    <w:rsid w:val="7A320858"/>
    <w:rsid w:val="7A33066F"/>
    <w:rsid w:val="7A392803"/>
    <w:rsid w:val="7A3C7383"/>
    <w:rsid w:val="7A3D467F"/>
    <w:rsid w:val="7A3F3ADC"/>
    <w:rsid w:val="7A440CAE"/>
    <w:rsid w:val="7A4964AD"/>
    <w:rsid w:val="7A4E4BD3"/>
    <w:rsid w:val="7A506EB7"/>
    <w:rsid w:val="7A51070B"/>
    <w:rsid w:val="7A5168A4"/>
    <w:rsid w:val="7A543ECF"/>
    <w:rsid w:val="7A5930CB"/>
    <w:rsid w:val="7A5F30BA"/>
    <w:rsid w:val="7A6573BF"/>
    <w:rsid w:val="7A6B0C7D"/>
    <w:rsid w:val="7A6B71FB"/>
    <w:rsid w:val="7A6F6D6B"/>
    <w:rsid w:val="7A730715"/>
    <w:rsid w:val="7A74049A"/>
    <w:rsid w:val="7A7465C6"/>
    <w:rsid w:val="7A793915"/>
    <w:rsid w:val="7A7A0E30"/>
    <w:rsid w:val="7A7A32D4"/>
    <w:rsid w:val="7A7C139A"/>
    <w:rsid w:val="7A8071BF"/>
    <w:rsid w:val="7A822575"/>
    <w:rsid w:val="7A845718"/>
    <w:rsid w:val="7A846E28"/>
    <w:rsid w:val="7A8D722E"/>
    <w:rsid w:val="7A90390F"/>
    <w:rsid w:val="7A914C0B"/>
    <w:rsid w:val="7A925714"/>
    <w:rsid w:val="7A98360B"/>
    <w:rsid w:val="7A995229"/>
    <w:rsid w:val="7A9C037E"/>
    <w:rsid w:val="7A9D6FB6"/>
    <w:rsid w:val="7AA151DA"/>
    <w:rsid w:val="7AA3707C"/>
    <w:rsid w:val="7AA465D8"/>
    <w:rsid w:val="7AA603CE"/>
    <w:rsid w:val="7AA72659"/>
    <w:rsid w:val="7AA72BA3"/>
    <w:rsid w:val="7AAE4D7D"/>
    <w:rsid w:val="7AB43CA7"/>
    <w:rsid w:val="7AB45E7C"/>
    <w:rsid w:val="7AB714D0"/>
    <w:rsid w:val="7AB75515"/>
    <w:rsid w:val="7AB85330"/>
    <w:rsid w:val="7ABE6607"/>
    <w:rsid w:val="7AC00470"/>
    <w:rsid w:val="7AC00B3A"/>
    <w:rsid w:val="7AC84099"/>
    <w:rsid w:val="7AC907DC"/>
    <w:rsid w:val="7AD15DD9"/>
    <w:rsid w:val="7AD267CA"/>
    <w:rsid w:val="7AD94E78"/>
    <w:rsid w:val="7ADB0378"/>
    <w:rsid w:val="7ADB5B83"/>
    <w:rsid w:val="7ADC0BE3"/>
    <w:rsid w:val="7ADD5869"/>
    <w:rsid w:val="7ADE5072"/>
    <w:rsid w:val="7ADE5FBB"/>
    <w:rsid w:val="7ADF0D25"/>
    <w:rsid w:val="7ADF2AF3"/>
    <w:rsid w:val="7AE14057"/>
    <w:rsid w:val="7AE66D98"/>
    <w:rsid w:val="7AE702AC"/>
    <w:rsid w:val="7AE93722"/>
    <w:rsid w:val="7AEE2E91"/>
    <w:rsid w:val="7AEF33C4"/>
    <w:rsid w:val="7AEF711A"/>
    <w:rsid w:val="7AF015AE"/>
    <w:rsid w:val="7AF353C2"/>
    <w:rsid w:val="7AF36F9B"/>
    <w:rsid w:val="7AF41746"/>
    <w:rsid w:val="7AF574BC"/>
    <w:rsid w:val="7AF60A07"/>
    <w:rsid w:val="7AFB2DA3"/>
    <w:rsid w:val="7AFD1068"/>
    <w:rsid w:val="7AFF6513"/>
    <w:rsid w:val="7B006AF7"/>
    <w:rsid w:val="7B020707"/>
    <w:rsid w:val="7B033C8F"/>
    <w:rsid w:val="7B0420DF"/>
    <w:rsid w:val="7B063163"/>
    <w:rsid w:val="7B0646DD"/>
    <w:rsid w:val="7B0850F1"/>
    <w:rsid w:val="7B094847"/>
    <w:rsid w:val="7B0A3C8D"/>
    <w:rsid w:val="7B0A6D76"/>
    <w:rsid w:val="7B0D0DCF"/>
    <w:rsid w:val="7B0E3593"/>
    <w:rsid w:val="7B0E4656"/>
    <w:rsid w:val="7B117920"/>
    <w:rsid w:val="7B1262F3"/>
    <w:rsid w:val="7B1359AD"/>
    <w:rsid w:val="7B14048A"/>
    <w:rsid w:val="7B1526F3"/>
    <w:rsid w:val="7B1722B4"/>
    <w:rsid w:val="7B194FFC"/>
    <w:rsid w:val="7B220004"/>
    <w:rsid w:val="7B24100F"/>
    <w:rsid w:val="7B290F9A"/>
    <w:rsid w:val="7B2A5295"/>
    <w:rsid w:val="7B331E7C"/>
    <w:rsid w:val="7B3439DD"/>
    <w:rsid w:val="7B36047E"/>
    <w:rsid w:val="7B3725B3"/>
    <w:rsid w:val="7B391DF3"/>
    <w:rsid w:val="7B3B3E8E"/>
    <w:rsid w:val="7B3D6518"/>
    <w:rsid w:val="7B3E10E2"/>
    <w:rsid w:val="7B416389"/>
    <w:rsid w:val="7B4366C8"/>
    <w:rsid w:val="7B4619CE"/>
    <w:rsid w:val="7B4651FD"/>
    <w:rsid w:val="7B4C7901"/>
    <w:rsid w:val="7B4E2E08"/>
    <w:rsid w:val="7B4F485C"/>
    <w:rsid w:val="7B577049"/>
    <w:rsid w:val="7B5B5C54"/>
    <w:rsid w:val="7B5E07BF"/>
    <w:rsid w:val="7B5E35C5"/>
    <w:rsid w:val="7B616937"/>
    <w:rsid w:val="7B647810"/>
    <w:rsid w:val="7B6600FB"/>
    <w:rsid w:val="7B6737FE"/>
    <w:rsid w:val="7B6813F1"/>
    <w:rsid w:val="7B695F71"/>
    <w:rsid w:val="7B6E150F"/>
    <w:rsid w:val="7B70368F"/>
    <w:rsid w:val="7B724EEB"/>
    <w:rsid w:val="7B7302F2"/>
    <w:rsid w:val="7B741AAD"/>
    <w:rsid w:val="7B771A80"/>
    <w:rsid w:val="7B7C1EA8"/>
    <w:rsid w:val="7B801D90"/>
    <w:rsid w:val="7B821284"/>
    <w:rsid w:val="7B831833"/>
    <w:rsid w:val="7B834B50"/>
    <w:rsid w:val="7B85115D"/>
    <w:rsid w:val="7B870239"/>
    <w:rsid w:val="7B8800B2"/>
    <w:rsid w:val="7B890EF0"/>
    <w:rsid w:val="7B894C5F"/>
    <w:rsid w:val="7B8C3C0F"/>
    <w:rsid w:val="7B8C46C1"/>
    <w:rsid w:val="7B8C668A"/>
    <w:rsid w:val="7B91332A"/>
    <w:rsid w:val="7B924448"/>
    <w:rsid w:val="7B93399C"/>
    <w:rsid w:val="7B941519"/>
    <w:rsid w:val="7B955BB9"/>
    <w:rsid w:val="7B96294D"/>
    <w:rsid w:val="7B9E3BBF"/>
    <w:rsid w:val="7BA0018B"/>
    <w:rsid w:val="7BA05D86"/>
    <w:rsid w:val="7BA973F8"/>
    <w:rsid w:val="7BAA6DC9"/>
    <w:rsid w:val="7BAC7174"/>
    <w:rsid w:val="7BAD390D"/>
    <w:rsid w:val="7BAD430F"/>
    <w:rsid w:val="7BB04E6B"/>
    <w:rsid w:val="7BB612DE"/>
    <w:rsid w:val="7BBA770F"/>
    <w:rsid w:val="7BBE2911"/>
    <w:rsid w:val="7BC3682D"/>
    <w:rsid w:val="7BC5372C"/>
    <w:rsid w:val="7BCA09CE"/>
    <w:rsid w:val="7BCC7820"/>
    <w:rsid w:val="7BCF6EA7"/>
    <w:rsid w:val="7BD01932"/>
    <w:rsid w:val="7BD063E4"/>
    <w:rsid w:val="7BD13667"/>
    <w:rsid w:val="7BD14A17"/>
    <w:rsid w:val="7BD500A0"/>
    <w:rsid w:val="7BD50BB5"/>
    <w:rsid w:val="7BD51BDC"/>
    <w:rsid w:val="7BD53E7C"/>
    <w:rsid w:val="7BD72BF9"/>
    <w:rsid w:val="7BD90445"/>
    <w:rsid w:val="7BDC1B87"/>
    <w:rsid w:val="7BDC3038"/>
    <w:rsid w:val="7BDF3F9A"/>
    <w:rsid w:val="7BE50CEF"/>
    <w:rsid w:val="7BE83729"/>
    <w:rsid w:val="7BE850A6"/>
    <w:rsid w:val="7BE95FAA"/>
    <w:rsid w:val="7BEA3DBD"/>
    <w:rsid w:val="7BEA6C58"/>
    <w:rsid w:val="7BEE1CB0"/>
    <w:rsid w:val="7BF05763"/>
    <w:rsid w:val="7BF4028A"/>
    <w:rsid w:val="7BF43E10"/>
    <w:rsid w:val="7BFA2F7B"/>
    <w:rsid w:val="7BFA6EF3"/>
    <w:rsid w:val="7BFF2B7E"/>
    <w:rsid w:val="7C007840"/>
    <w:rsid w:val="7C011EFE"/>
    <w:rsid w:val="7C01687E"/>
    <w:rsid w:val="7C07125C"/>
    <w:rsid w:val="7C081CA9"/>
    <w:rsid w:val="7C0A3051"/>
    <w:rsid w:val="7C0B26D0"/>
    <w:rsid w:val="7C0B2BD0"/>
    <w:rsid w:val="7C0C4BC6"/>
    <w:rsid w:val="7C107632"/>
    <w:rsid w:val="7C11416A"/>
    <w:rsid w:val="7C115AD1"/>
    <w:rsid w:val="7C126F53"/>
    <w:rsid w:val="7C134C6A"/>
    <w:rsid w:val="7C142358"/>
    <w:rsid w:val="7C15045E"/>
    <w:rsid w:val="7C170DC6"/>
    <w:rsid w:val="7C1A24AA"/>
    <w:rsid w:val="7C210538"/>
    <w:rsid w:val="7C210839"/>
    <w:rsid w:val="7C24598F"/>
    <w:rsid w:val="7C2B354D"/>
    <w:rsid w:val="7C2B6C4A"/>
    <w:rsid w:val="7C2D5C29"/>
    <w:rsid w:val="7C322556"/>
    <w:rsid w:val="7C3446AC"/>
    <w:rsid w:val="7C346065"/>
    <w:rsid w:val="7C3466C7"/>
    <w:rsid w:val="7C357342"/>
    <w:rsid w:val="7C386021"/>
    <w:rsid w:val="7C3873C5"/>
    <w:rsid w:val="7C3F1B3C"/>
    <w:rsid w:val="7C457055"/>
    <w:rsid w:val="7C4C6F31"/>
    <w:rsid w:val="7C511976"/>
    <w:rsid w:val="7C545CC6"/>
    <w:rsid w:val="7C564548"/>
    <w:rsid w:val="7C575280"/>
    <w:rsid w:val="7C581925"/>
    <w:rsid w:val="7C5D0BFD"/>
    <w:rsid w:val="7C5D5A0C"/>
    <w:rsid w:val="7C604A55"/>
    <w:rsid w:val="7C61377A"/>
    <w:rsid w:val="7C636E1E"/>
    <w:rsid w:val="7C640954"/>
    <w:rsid w:val="7C665CE8"/>
    <w:rsid w:val="7C667725"/>
    <w:rsid w:val="7C6E5A5F"/>
    <w:rsid w:val="7C704168"/>
    <w:rsid w:val="7C736D25"/>
    <w:rsid w:val="7C744D77"/>
    <w:rsid w:val="7C7852B6"/>
    <w:rsid w:val="7C7E3256"/>
    <w:rsid w:val="7C803D6E"/>
    <w:rsid w:val="7C8244DA"/>
    <w:rsid w:val="7C843D67"/>
    <w:rsid w:val="7C873AF8"/>
    <w:rsid w:val="7C874B27"/>
    <w:rsid w:val="7C8C4263"/>
    <w:rsid w:val="7C8E0244"/>
    <w:rsid w:val="7C8E6B75"/>
    <w:rsid w:val="7C8F5CE5"/>
    <w:rsid w:val="7C920804"/>
    <w:rsid w:val="7C9628DC"/>
    <w:rsid w:val="7C9651DA"/>
    <w:rsid w:val="7C9A32A8"/>
    <w:rsid w:val="7C9A5407"/>
    <w:rsid w:val="7CA60AC8"/>
    <w:rsid w:val="7CA63569"/>
    <w:rsid w:val="7CA7520C"/>
    <w:rsid w:val="7CAA0BBB"/>
    <w:rsid w:val="7CAD04DD"/>
    <w:rsid w:val="7CB1210C"/>
    <w:rsid w:val="7CB262E6"/>
    <w:rsid w:val="7CB7457F"/>
    <w:rsid w:val="7CB82536"/>
    <w:rsid w:val="7CB87575"/>
    <w:rsid w:val="7CBB1A28"/>
    <w:rsid w:val="7CBC7245"/>
    <w:rsid w:val="7CBE08BE"/>
    <w:rsid w:val="7CC41C30"/>
    <w:rsid w:val="7CC62F13"/>
    <w:rsid w:val="7CC649EC"/>
    <w:rsid w:val="7CC66DD2"/>
    <w:rsid w:val="7CC7790F"/>
    <w:rsid w:val="7CC84166"/>
    <w:rsid w:val="7CC87CF7"/>
    <w:rsid w:val="7CC96FFE"/>
    <w:rsid w:val="7CCB74D4"/>
    <w:rsid w:val="7CD11D52"/>
    <w:rsid w:val="7CD700C7"/>
    <w:rsid w:val="7CD90E84"/>
    <w:rsid w:val="7CDA3B3E"/>
    <w:rsid w:val="7CDB5B20"/>
    <w:rsid w:val="7CDC4C7A"/>
    <w:rsid w:val="7CE27FC9"/>
    <w:rsid w:val="7CE3738C"/>
    <w:rsid w:val="7CE505AB"/>
    <w:rsid w:val="7CE60A27"/>
    <w:rsid w:val="7CE7179C"/>
    <w:rsid w:val="7CE81D2D"/>
    <w:rsid w:val="7CEB4816"/>
    <w:rsid w:val="7CED7CAF"/>
    <w:rsid w:val="7CEE3844"/>
    <w:rsid w:val="7CF4298E"/>
    <w:rsid w:val="7CF55360"/>
    <w:rsid w:val="7CF97607"/>
    <w:rsid w:val="7CFD6D40"/>
    <w:rsid w:val="7CFD7979"/>
    <w:rsid w:val="7CFF6F6A"/>
    <w:rsid w:val="7D03762F"/>
    <w:rsid w:val="7D053F42"/>
    <w:rsid w:val="7D054450"/>
    <w:rsid w:val="7D0914D3"/>
    <w:rsid w:val="7D0A52C1"/>
    <w:rsid w:val="7D0B3359"/>
    <w:rsid w:val="7D0E2275"/>
    <w:rsid w:val="7D1221EA"/>
    <w:rsid w:val="7D133BF7"/>
    <w:rsid w:val="7D143DF5"/>
    <w:rsid w:val="7D146C4C"/>
    <w:rsid w:val="7D174112"/>
    <w:rsid w:val="7D1B0039"/>
    <w:rsid w:val="7D1B4BB6"/>
    <w:rsid w:val="7D1F61BC"/>
    <w:rsid w:val="7D2214D5"/>
    <w:rsid w:val="7D225731"/>
    <w:rsid w:val="7D273F7E"/>
    <w:rsid w:val="7D2825D7"/>
    <w:rsid w:val="7D284F59"/>
    <w:rsid w:val="7D284FB2"/>
    <w:rsid w:val="7D293E00"/>
    <w:rsid w:val="7D297A01"/>
    <w:rsid w:val="7D2A20ED"/>
    <w:rsid w:val="7D30747C"/>
    <w:rsid w:val="7D343FBE"/>
    <w:rsid w:val="7D377047"/>
    <w:rsid w:val="7D395681"/>
    <w:rsid w:val="7D3B13C1"/>
    <w:rsid w:val="7D3B2EFF"/>
    <w:rsid w:val="7D3C03F7"/>
    <w:rsid w:val="7D3F671A"/>
    <w:rsid w:val="7D410089"/>
    <w:rsid w:val="7D4807BE"/>
    <w:rsid w:val="7D497A1B"/>
    <w:rsid w:val="7D4A718B"/>
    <w:rsid w:val="7D4D7D2E"/>
    <w:rsid w:val="7D4E4269"/>
    <w:rsid w:val="7D4F6831"/>
    <w:rsid w:val="7D584928"/>
    <w:rsid w:val="7D5918FD"/>
    <w:rsid w:val="7D5939CB"/>
    <w:rsid w:val="7D5B33F3"/>
    <w:rsid w:val="7D5B5963"/>
    <w:rsid w:val="7D5F104D"/>
    <w:rsid w:val="7D5F476E"/>
    <w:rsid w:val="7D60089A"/>
    <w:rsid w:val="7D660E89"/>
    <w:rsid w:val="7D6B1F6A"/>
    <w:rsid w:val="7D6B6797"/>
    <w:rsid w:val="7D706E77"/>
    <w:rsid w:val="7D743417"/>
    <w:rsid w:val="7D752F93"/>
    <w:rsid w:val="7D7563D0"/>
    <w:rsid w:val="7D795DCC"/>
    <w:rsid w:val="7D800754"/>
    <w:rsid w:val="7D824B2A"/>
    <w:rsid w:val="7D825A6D"/>
    <w:rsid w:val="7D886B97"/>
    <w:rsid w:val="7D890C83"/>
    <w:rsid w:val="7D895C40"/>
    <w:rsid w:val="7D8A4186"/>
    <w:rsid w:val="7D8D49A4"/>
    <w:rsid w:val="7D8D6218"/>
    <w:rsid w:val="7D920321"/>
    <w:rsid w:val="7D961DD4"/>
    <w:rsid w:val="7D970176"/>
    <w:rsid w:val="7D972F2D"/>
    <w:rsid w:val="7D9A15F4"/>
    <w:rsid w:val="7D9E1132"/>
    <w:rsid w:val="7DA14C97"/>
    <w:rsid w:val="7DA14F74"/>
    <w:rsid w:val="7DA217B1"/>
    <w:rsid w:val="7DA25834"/>
    <w:rsid w:val="7DA82A98"/>
    <w:rsid w:val="7DA954AE"/>
    <w:rsid w:val="7DAA1096"/>
    <w:rsid w:val="7DAB2DC2"/>
    <w:rsid w:val="7DAD6E37"/>
    <w:rsid w:val="7DAF65DD"/>
    <w:rsid w:val="7DB240FA"/>
    <w:rsid w:val="7DB269DB"/>
    <w:rsid w:val="7DB4452C"/>
    <w:rsid w:val="7DB60C3A"/>
    <w:rsid w:val="7DB977C1"/>
    <w:rsid w:val="7DC0135D"/>
    <w:rsid w:val="7DC673BA"/>
    <w:rsid w:val="7DC74309"/>
    <w:rsid w:val="7DC84D6A"/>
    <w:rsid w:val="7DC8548A"/>
    <w:rsid w:val="7DCB064D"/>
    <w:rsid w:val="7DCD5DFA"/>
    <w:rsid w:val="7DD165F8"/>
    <w:rsid w:val="7DD44EBC"/>
    <w:rsid w:val="7DD53301"/>
    <w:rsid w:val="7DD6270C"/>
    <w:rsid w:val="7DDD1C2F"/>
    <w:rsid w:val="7DDD618F"/>
    <w:rsid w:val="7DE17CBC"/>
    <w:rsid w:val="7DE2200E"/>
    <w:rsid w:val="7DE976D0"/>
    <w:rsid w:val="7DF25C25"/>
    <w:rsid w:val="7DF57F27"/>
    <w:rsid w:val="7DF77493"/>
    <w:rsid w:val="7DFB5DA4"/>
    <w:rsid w:val="7DFC2A28"/>
    <w:rsid w:val="7DFC4820"/>
    <w:rsid w:val="7DFD53BE"/>
    <w:rsid w:val="7E013456"/>
    <w:rsid w:val="7E0641BD"/>
    <w:rsid w:val="7E06469D"/>
    <w:rsid w:val="7E076BC5"/>
    <w:rsid w:val="7E0979B4"/>
    <w:rsid w:val="7E0F186D"/>
    <w:rsid w:val="7E0F77BF"/>
    <w:rsid w:val="7E1267A8"/>
    <w:rsid w:val="7E15092B"/>
    <w:rsid w:val="7E17514E"/>
    <w:rsid w:val="7E1771B1"/>
    <w:rsid w:val="7E18121C"/>
    <w:rsid w:val="7E1866AF"/>
    <w:rsid w:val="7E196FF8"/>
    <w:rsid w:val="7E1A7669"/>
    <w:rsid w:val="7E1E4A93"/>
    <w:rsid w:val="7E223400"/>
    <w:rsid w:val="7E241F7D"/>
    <w:rsid w:val="7E27390A"/>
    <w:rsid w:val="7E2A6B1A"/>
    <w:rsid w:val="7E2C1CE7"/>
    <w:rsid w:val="7E2F5CD3"/>
    <w:rsid w:val="7E3121FA"/>
    <w:rsid w:val="7E381D20"/>
    <w:rsid w:val="7E3B3987"/>
    <w:rsid w:val="7E3C1038"/>
    <w:rsid w:val="7E3F2A57"/>
    <w:rsid w:val="7E3F64B6"/>
    <w:rsid w:val="7E4454AB"/>
    <w:rsid w:val="7E4B51B1"/>
    <w:rsid w:val="7E4B5C5C"/>
    <w:rsid w:val="7E4E0188"/>
    <w:rsid w:val="7E4E2FD5"/>
    <w:rsid w:val="7E501220"/>
    <w:rsid w:val="7E515DCB"/>
    <w:rsid w:val="7E531017"/>
    <w:rsid w:val="7E541651"/>
    <w:rsid w:val="7E541EED"/>
    <w:rsid w:val="7E5A6DD4"/>
    <w:rsid w:val="7E5E1035"/>
    <w:rsid w:val="7E5F0901"/>
    <w:rsid w:val="7E6275E6"/>
    <w:rsid w:val="7E695633"/>
    <w:rsid w:val="7E696942"/>
    <w:rsid w:val="7E6A7F71"/>
    <w:rsid w:val="7E6F221F"/>
    <w:rsid w:val="7E7032D3"/>
    <w:rsid w:val="7E716B62"/>
    <w:rsid w:val="7E722EC8"/>
    <w:rsid w:val="7E761F3E"/>
    <w:rsid w:val="7E772509"/>
    <w:rsid w:val="7E784D6E"/>
    <w:rsid w:val="7E7F39C0"/>
    <w:rsid w:val="7E805998"/>
    <w:rsid w:val="7E805B58"/>
    <w:rsid w:val="7E8366E7"/>
    <w:rsid w:val="7E8E34B8"/>
    <w:rsid w:val="7E944EFA"/>
    <w:rsid w:val="7E9652B4"/>
    <w:rsid w:val="7E972830"/>
    <w:rsid w:val="7E973AB4"/>
    <w:rsid w:val="7E9835E6"/>
    <w:rsid w:val="7E9875CD"/>
    <w:rsid w:val="7E9A4A71"/>
    <w:rsid w:val="7E9D7CF0"/>
    <w:rsid w:val="7EA134D3"/>
    <w:rsid w:val="7EA26BB6"/>
    <w:rsid w:val="7EA94A5E"/>
    <w:rsid w:val="7EAA45DE"/>
    <w:rsid w:val="7EB04BCF"/>
    <w:rsid w:val="7EB10D93"/>
    <w:rsid w:val="7EB179A9"/>
    <w:rsid w:val="7EB43900"/>
    <w:rsid w:val="7EB51949"/>
    <w:rsid w:val="7EB5524F"/>
    <w:rsid w:val="7EB668E8"/>
    <w:rsid w:val="7EC14B12"/>
    <w:rsid w:val="7EC24108"/>
    <w:rsid w:val="7EC810A5"/>
    <w:rsid w:val="7ECC1023"/>
    <w:rsid w:val="7ECD0087"/>
    <w:rsid w:val="7ECE7479"/>
    <w:rsid w:val="7ED076D3"/>
    <w:rsid w:val="7ED077A5"/>
    <w:rsid w:val="7ED277E2"/>
    <w:rsid w:val="7ED52504"/>
    <w:rsid w:val="7ED54EC8"/>
    <w:rsid w:val="7EDC207F"/>
    <w:rsid w:val="7EDC6E3E"/>
    <w:rsid w:val="7EDF31BB"/>
    <w:rsid w:val="7EE47774"/>
    <w:rsid w:val="7EE57AD8"/>
    <w:rsid w:val="7EE65B10"/>
    <w:rsid w:val="7EE90D2F"/>
    <w:rsid w:val="7EEC49E2"/>
    <w:rsid w:val="7EEE695D"/>
    <w:rsid w:val="7EF00BBD"/>
    <w:rsid w:val="7EF10730"/>
    <w:rsid w:val="7EF57162"/>
    <w:rsid w:val="7EF750C2"/>
    <w:rsid w:val="7EF94C11"/>
    <w:rsid w:val="7EFA3876"/>
    <w:rsid w:val="7EFB23AA"/>
    <w:rsid w:val="7EFC05E4"/>
    <w:rsid w:val="7EFC2CCE"/>
    <w:rsid w:val="7EFC347D"/>
    <w:rsid w:val="7EFF5482"/>
    <w:rsid w:val="7F013305"/>
    <w:rsid w:val="7F046D25"/>
    <w:rsid w:val="7F066B1E"/>
    <w:rsid w:val="7F076302"/>
    <w:rsid w:val="7F096D6C"/>
    <w:rsid w:val="7F0C6C30"/>
    <w:rsid w:val="7F0E497A"/>
    <w:rsid w:val="7F110611"/>
    <w:rsid w:val="7F155E8B"/>
    <w:rsid w:val="7F1574A9"/>
    <w:rsid w:val="7F181443"/>
    <w:rsid w:val="7F197078"/>
    <w:rsid w:val="7F1C62CA"/>
    <w:rsid w:val="7F1E3BA9"/>
    <w:rsid w:val="7F20421C"/>
    <w:rsid w:val="7F20543D"/>
    <w:rsid w:val="7F2261CC"/>
    <w:rsid w:val="7F264142"/>
    <w:rsid w:val="7F270AFA"/>
    <w:rsid w:val="7F271953"/>
    <w:rsid w:val="7F2727BA"/>
    <w:rsid w:val="7F2961BF"/>
    <w:rsid w:val="7F2B7F7C"/>
    <w:rsid w:val="7F2D3532"/>
    <w:rsid w:val="7F2E1139"/>
    <w:rsid w:val="7F2E1585"/>
    <w:rsid w:val="7F33014D"/>
    <w:rsid w:val="7F393974"/>
    <w:rsid w:val="7F3B60CB"/>
    <w:rsid w:val="7F3D34A9"/>
    <w:rsid w:val="7F3D7A51"/>
    <w:rsid w:val="7F3E69AC"/>
    <w:rsid w:val="7F4251B0"/>
    <w:rsid w:val="7F432712"/>
    <w:rsid w:val="7F46479C"/>
    <w:rsid w:val="7F474480"/>
    <w:rsid w:val="7F495A60"/>
    <w:rsid w:val="7F4B7DE4"/>
    <w:rsid w:val="7F5220D6"/>
    <w:rsid w:val="7F532B87"/>
    <w:rsid w:val="7F541EB9"/>
    <w:rsid w:val="7F5424DA"/>
    <w:rsid w:val="7F574810"/>
    <w:rsid w:val="7F5A44FF"/>
    <w:rsid w:val="7F5F41E0"/>
    <w:rsid w:val="7F676669"/>
    <w:rsid w:val="7F6831EC"/>
    <w:rsid w:val="7F691B74"/>
    <w:rsid w:val="7F6B30FA"/>
    <w:rsid w:val="7F6C1550"/>
    <w:rsid w:val="7F6E2D5A"/>
    <w:rsid w:val="7F70745D"/>
    <w:rsid w:val="7F713583"/>
    <w:rsid w:val="7F724D2B"/>
    <w:rsid w:val="7F726E93"/>
    <w:rsid w:val="7F75792A"/>
    <w:rsid w:val="7F7A0179"/>
    <w:rsid w:val="7F860F3D"/>
    <w:rsid w:val="7F8F2555"/>
    <w:rsid w:val="7F927BB6"/>
    <w:rsid w:val="7F936CB7"/>
    <w:rsid w:val="7F941D4D"/>
    <w:rsid w:val="7F964B46"/>
    <w:rsid w:val="7F990BAA"/>
    <w:rsid w:val="7F993EE6"/>
    <w:rsid w:val="7F9C25E4"/>
    <w:rsid w:val="7F9C5C36"/>
    <w:rsid w:val="7F9D60B2"/>
    <w:rsid w:val="7FA02A6A"/>
    <w:rsid w:val="7FA07929"/>
    <w:rsid w:val="7FA3417D"/>
    <w:rsid w:val="7FA9446A"/>
    <w:rsid w:val="7FAB556B"/>
    <w:rsid w:val="7FAB58BA"/>
    <w:rsid w:val="7FAC234A"/>
    <w:rsid w:val="7FAC263F"/>
    <w:rsid w:val="7FAD65F7"/>
    <w:rsid w:val="7FB1255D"/>
    <w:rsid w:val="7FB9473D"/>
    <w:rsid w:val="7FBA1214"/>
    <w:rsid w:val="7FBD7A37"/>
    <w:rsid w:val="7FBE2301"/>
    <w:rsid w:val="7FC12E77"/>
    <w:rsid w:val="7FC15BA3"/>
    <w:rsid w:val="7FC1618D"/>
    <w:rsid w:val="7FC6022D"/>
    <w:rsid w:val="7FC76F1C"/>
    <w:rsid w:val="7FCC2E4E"/>
    <w:rsid w:val="7FCD6E14"/>
    <w:rsid w:val="7FCE27ED"/>
    <w:rsid w:val="7FCF2690"/>
    <w:rsid w:val="7FD0449B"/>
    <w:rsid w:val="7FD162B7"/>
    <w:rsid w:val="7FD32218"/>
    <w:rsid w:val="7FDB4BD7"/>
    <w:rsid w:val="7FDB58DA"/>
    <w:rsid w:val="7FE04B47"/>
    <w:rsid w:val="7FE23A66"/>
    <w:rsid w:val="7FE340A5"/>
    <w:rsid w:val="7FE61029"/>
    <w:rsid w:val="7FE95D97"/>
    <w:rsid w:val="7FEC11AE"/>
    <w:rsid w:val="7FEE13F2"/>
    <w:rsid w:val="7FF42EAF"/>
    <w:rsid w:val="7FF5531C"/>
    <w:rsid w:val="7FF644E0"/>
    <w:rsid w:val="7FFA7348"/>
    <w:rsid w:val="7FFA7403"/>
    <w:rsid w:val="7FFC7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Normal New New"/>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
    <w:name w:val="Normal New"/>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
    <w:name w:val="Normal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Normal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p15"/>
    <w:basedOn w:val="14"/>
    <w:qFormat/>
    <w:uiPriority w:val="0"/>
    <w:pPr>
      <w:widowControl/>
    </w:pPr>
    <w:rPr>
      <w:rFonts w:hint="eastAsia"/>
    </w:rPr>
  </w:style>
  <w:style w:type="paragraph" w:customStyle="1" w:styleId="14">
    <w:name w:val="Normal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佛山市科学技术局</Company>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2023-10-11T01:41:00Z</dcterms:created>
  <dc:creator>梁东波</dc:creator>
  <cp:lastModifiedBy>梁东波</cp:lastModifiedBy>
  <dcterms:modified xsi:type="dcterms:W3CDTF">2023-10-11T01:45:34Z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2D29CA6AFAA346A9B5379558AA554804</vt:lpwstr>
  </property>
</Properties>
</file>