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佛山市决策咨询研究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重点课题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ind w:right="651" w:rightChars="217" w:firstLine="0" w:firstLineChars="0"/>
        <w:jc w:val="center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20</w:t>
      </w:r>
      <w:r>
        <w:rPr>
          <w:rFonts w:hint="eastAsia" w:ascii="仿宋_GB2312"/>
          <w:sz w:val="32"/>
          <w:szCs w:val="32"/>
          <w:lang w:val="en-US" w:eastAsia="zh-CN"/>
        </w:rPr>
        <w:t>22</w:t>
      </w:r>
      <w:r>
        <w:rPr>
          <w:rFonts w:hint="eastAsia" w:ascii="仿宋_GB2312"/>
          <w:sz w:val="32"/>
          <w:szCs w:val="32"/>
        </w:rPr>
        <w:t>年</w:t>
      </w:r>
      <w:r>
        <w:rPr>
          <w:rFonts w:hint="eastAsia" w:ascii="仿宋_GB2312"/>
          <w:sz w:val="32"/>
          <w:szCs w:val="32"/>
          <w:lang w:val="en-US" w:eastAsia="zh-CN"/>
        </w:rPr>
        <w:t>6</w:t>
      </w:r>
      <w:r>
        <w:rPr>
          <w:rFonts w:hint="eastAsia" w:ascii="仿宋_GB2312"/>
          <w:sz w:val="32"/>
          <w:szCs w:val="32"/>
        </w:rPr>
        <w:t>月</w:t>
      </w:r>
      <w:r>
        <w:rPr>
          <w:rFonts w:hint="eastAsia" w:ascii="仿宋_GB2312"/>
          <w:sz w:val="32"/>
          <w:szCs w:val="32"/>
          <w:lang w:val="en-US" w:eastAsia="zh-CN"/>
        </w:rPr>
        <w:t>27</w:t>
      </w:r>
      <w:r>
        <w:rPr>
          <w:rFonts w:hint="eastAsia" w:ascii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643"/>
        <w:jc w:val="center"/>
        <w:textAlignment w:val="auto"/>
        <w:rPr>
          <w:rFonts w:ascii="楷体_GB2312" w:hAnsi="仿宋_GB2312" w:eastAsia="楷体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ind w:left="0" w:leftChars="0" w:right="0" w:rightChars="0" w:firstLine="640"/>
        <w:textAlignment w:val="auto"/>
        <w:outlineLvl w:val="9"/>
        <w:rPr>
          <w:sz w:val="32"/>
          <w:szCs w:val="32"/>
        </w:rPr>
      </w:pPr>
      <w:r>
        <w:rPr>
          <w:rFonts w:hint="eastAsia"/>
          <w:sz w:val="32"/>
          <w:szCs w:val="32"/>
        </w:rPr>
        <w:t>为加强我市经济社会发展重大问题的研究，破解改革发展过程中遇到的困难和瓶颈，为市委中心工作决策提供参考，现我室提出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佛山市现代物流体系建设研究</w:t>
      </w:r>
      <w:r>
        <w:rPr>
          <w:rFonts w:hint="eastAsia"/>
          <w:sz w:val="32"/>
          <w:szCs w:val="32"/>
        </w:rPr>
        <w:t>课题。具体内容如下：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6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研究背景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佛山是制造业大市，产业门类</w:t>
      </w:r>
      <w:r>
        <w:rPr>
          <w:rFonts w:hint="eastAsia" w:ascii="仿宋_GB2312" w:hAnsi="仿宋_GB2312"/>
          <w:sz w:val="32"/>
          <w:lang w:eastAsia="zh-CN"/>
        </w:rPr>
        <w:t>和产品种类</w:t>
      </w:r>
      <w:r>
        <w:rPr>
          <w:rFonts w:hint="eastAsia" w:ascii="仿宋_GB2312" w:hAnsi="仿宋_GB2312" w:eastAsia="仿宋_GB2312"/>
          <w:sz w:val="32"/>
        </w:rPr>
        <w:t>多</w:t>
      </w:r>
      <w:r>
        <w:rPr>
          <w:rFonts w:hint="eastAsia" w:ascii="仿宋_GB2312" w:hAnsi="仿宋_GB2312"/>
          <w:sz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</w:rPr>
        <w:t>商贸流通量大，但物流业发展水平与经济高质量发展需要不匹配，特别是在后疫情时代，现代物流对经济稳健运行起到举足轻重的作用。市第十三次党代会对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</w:rPr>
        <w:t>此专门作出部署，提出发展商流型经济，打造现代物流产业带。建设现代物流体系是贯彻落实市党代会精神的具体实践，是构建现代产业体系的重要组成部分，关乎产业链供应链稳定性安全性，事关新发展格局战略支点建设成效。立足全市经济高质量发展需要，面向粤港澳大湾区物流集群发展，发挥佛山生产服务型国家物流枢纽优势，建设与经济改革发展相匹配的现代物流体系，为建设全国统一大市场和构建新发展格局展现佛山担当、作出佛山贡献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研究内容</w:t>
      </w:r>
    </w:p>
    <w:p>
      <w:pPr>
        <w:pStyle w:val="1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总结梳理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佛山市现代物流发展现状。</w:t>
      </w:r>
    </w:p>
    <w:p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（二）阐明佛山市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建设现代物流体系的紧迫性与必要性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分析佛山市现代物流体系建设中可能面临的问题挑战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（四）提出佛山市建设现代物流体系可</w:t>
      </w:r>
      <w:r>
        <w:rPr>
          <w:rFonts w:hint="eastAsia" w:ascii="仿宋_GB2312" w:hAnsi="仿宋_GB2312" w:eastAsia="仿宋_GB2312" w:cs="仿宋_GB2312"/>
          <w:sz w:val="32"/>
          <w:szCs w:val="32"/>
        </w:rPr>
        <w:t>操作性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强的对策</w:t>
      </w:r>
      <w:r>
        <w:rPr>
          <w:rFonts w:hint="eastAsia" w:ascii="仿宋_GB2312" w:hAnsi="仿宋_GB2312" w:eastAsia="仿宋_GB2312" w:cs="仿宋_GB2312"/>
          <w:sz w:val="32"/>
          <w:szCs w:val="32"/>
        </w:rPr>
        <w:t>建议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2481648"/>
    </w:sdtPr>
    <w:sdtEndPr>
      <w:rPr>
        <w:sz w:val="24"/>
        <w:szCs w:val="24"/>
      </w:rPr>
    </w:sdtEndPr>
    <w:sdtContent>
      <w:p>
        <w:pPr>
          <w:pStyle w:val="3"/>
          <w:ind w:firstLine="360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5D9B22"/>
    <w:multiLevelType w:val="singleLevel"/>
    <w:tmpl w:val="E15D9B2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8D"/>
    <w:rsid w:val="0005788D"/>
    <w:rsid w:val="0010529C"/>
    <w:rsid w:val="00136376"/>
    <w:rsid w:val="00150A3C"/>
    <w:rsid w:val="00202AC8"/>
    <w:rsid w:val="002404EF"/>
    <w:rsid w:val="00270F09"/>
    <w:rsid w:val="002E3BC1"/>
    <w:rsid w:val="00337AFC"/>
    <w:rsid w:val="0034007C"/>
    <w:rsid w:val="00351784"/>
    <w:rsid w:val="00360AD3"/>
    <w:rsid w:val="0038658C"/>
    <w:rsid w:val="003C5456"/>
    <w:rsid w:val="004A6F93"/>
    <w:rsid w:val="00553F4F"/>
    <w:rsid w:val="005A5415"/>
    <w:rsid w:val="005C1D21"/>
    <w:rsid w:val="005D4F5B"/>
    <w:rsid w:val="00602D7D"/>
    <w:rsid w:val="0066497B"/>
    <w:rsid w:val="007105F8"/>
    <w:rsid w:val="00724F07"/>
    <w:rsid w:val="0075250E"/>
    <w:rsid w:val="00776F62"/>
    <w:rsid w:val="007B1A09"/>
    <w:rsid w:val="007D63D6"/>
    <w:rsid w:val="007F4141"/>
    <w:rsid w:val="0083015E"/>
    <w:rsid w:val="00846BD9"/>
    <w:rsid w:val="0088540E"/>
    <w:rsid w:val="008D11E5"/>
    <w:rsid w:val="00944CA0"/>
    <w:rsid w:val="009B17DC"/>
    <w:rsid w:val="009C57CC"/>
    <w:rsid w:val="009C7F72"/>
    <w:rsid w:val="00A05752"/>
    <w:rsid w:val="00A37259"/>
    <w:rsid w:val="00B558F0"/>
    <w:rsid w:val="00B6405D"/>
    <w:rsid w:val="00C453A7"/>
    <w:rsid w:val="00C66519"/>
    <w:rsid w:val="00CA3F4F"/>
    <w:rsid w:val="00D67C1C"/>
    <w:rsid w:val="00DE3F1B"/>
    <w:rsid w:val="00DF7CB9"/>
    <w:rsid w:val="00E708D4"/>
    <w:rsid w:val="00EA6FA9"/>
    <w:rsid w:val="00EA73E7"/>
    <w:rsid w:val="00ED05D6"/>
    <w:rsid w:val="00F97BE5"/>
    <w:rsid w:val="00FA23C9"/>
    <w:rsid w:val="00FF2156"/>
    <w:rsid w:val="00FF5CE1"/>
    <w:rsid w:val="045542DC"/>
    <w:rsid w:val="0B0353A8"/>
    <w:rsid w:val="0F487821"/>
    <w:rsid w:val="196B4CFA"/>
    <w:rsid w:val="1B4B67F8"/>
    <w:rsid w:val="202030CC"/>
    <w:rsid w:val="2A220EBC"/>
    <w:rsid w:val="35CC7D4A"/>
    <w:rsid w:val="37F2785D"/>
    <w:rsid w:val="3D683AAB"/>
    <w:rsid w:val="3DCC2B43"/>
    <w:rsid w:val="45FF4863"/>
    <w:rsid w:val="4D2022D7"/>
    <w:rsid w:val="4D9E317E"/>
    <w:rsid w:val="51897E4A"/>
    <w:rsid w:val="548A7E9B"/>
    <w:rsid w:val="54C5633F"/>
    <w:rsid w:val="67622C16"/>
    <w:rsid w:val="6BE87019"/>
    <w:rsid w:val="73787DDA"/>
    <w:rsid w:val="78353479"/>
    <w:rsid w:val="7DF3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80" w:lineRule="exact"/>
      <w:ind w:firstLine="200" w:firstLineChars="200"/>
    </w:pPr>
    <w:rPr>
      <w:rFonts w:eastAsia="仿宋_GB2312" w:asciiTheme="minorHAnsi" w:hAnsiTheme="minorHAnsi" w:cstheme="minorBidi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Calibri" w:hAnsi="Calibri" w:eastAsia="仿宋_GB2312" w:cstheme="minorBidi"/>
      <w:kern w:val="2"/>
      <w:sz w:val="21"/>
      <w:szCs w:val="24"/>
      <w:lang w:val="en-US" w:eastAsia="zh-CN" w:bidi="ar-SA"/>
    </w:rPr>
  </w:style>
  <w:style w:type="paragraph" w:customStyle="1" w:styleId="12">
    <w:name w:val="正文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正文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正文 New New"/>
    <w:qFormat/>
    <w:uiPriority w:val="0"/>
    <w:pPr>
      <w:spacing w:line="480" w:lineRule="exact"/>
      <w:ind w:firstLine="200" w:firstLineChars="200"/>
    </w:pPr>
    <w:rPr>
      <w:rFonts w:ascii="Calibri" w:hAnsi="Calibri" w:eastAsia="仿宋_GB2312" w:cs="黑体"/>
      <w:kern w:val="2"/>
      <w:sz w:val="30"/>
      <w:szCs w:val="30"/>
      <w:lang w:val="en-US" w:eastAsia="zh-CN"/>
    </w:rPr>
  </w:style>
  <w:style w:type="paragraph" w:customStyle="1" w:styleId="15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正文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正文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正文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686</Words>
  <Characters>3916</Characters>
  <Lines>32</Lines>
  <Paragraphs>9</Paragraphs>
  <TotalTime>8</TotalTime>
  <ScaleCrop>false</ScaleCrop>
  <LinksUpToDate>false</LinksUpToDate>
  <CharactersWithSpaces>4593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2017-02-06T07:35:00Z</dcterms:created>
  <dc:creator>邝永光</dc:creator>
  <cp:lastModifiedBy>李志宇</cp:lastModifiedBy>
  <cp:lastPrinted>2022-06-27T08:47:00Z</cp:lastPrinted>
  <dcterms:modified xsi:type="dcterms:W3CDTF">2022-06-28T01:00:25Z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