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pPr>
      <w:bookmarkStart w:id="0" w:name="_Toc25920"/>
      <w:bookmarkStart w:id="1" w:name="_Toc13891"/>
      <w:bookmarkStart w:id="2" w:name="_Toc18531"/>
      <w:bookmarkStart w:id="3" w:name="_Toc40195837"/>
    </w:p>
    <w:p>
      <w:pPr>
        <w:spacing w:line="360" w:lineRule="auto"/>
      </w:pPr>
    </w:p>
    <w:bookmarkEnd w:id="0"/>
    <w:bookmarkEnd w:id="1"/>
    <w:bookmarkEnd w:id="2"/>
    <w:bookmarkEnd w:id="3"/>
    <w:p>
      <w:pPr>
        <w:spacing w:line="360" w:lineRule="auto"/>
      </w:pPr>
    </w:p>
    <w:p>
      <w:pPr>
        <w:spacing w:line="360" w:lineRule="auto"/>
      </w:pPr>
    </w:p>
    <w:p>
      <w:pPr>
        <w:spacing w:line="360" w:lineRule="auto"/>
      </w:pPr>
    </w:p>
    <w:p>
      <w:pPr>
        <w:pStyle w:val="32"/>
        <w:spacing w:line="360" w:lineRule="auto"/>
        <w:rPr>
          <w:rFonts w:ascii="宋体" w:hAnsi="宋体" w:eastAsia="宋体"/>
          <w:b/>
        </w:rPr>
      </w:pPr>
      <w:r>
        <w:rPr>
          <w:rFonts w:hint="eastAsia" w:ascii="宋体" w:hAnsi="宋体" w:eastAsia="宋体"/>
          <w:b/>
        </w:rPr>
        <w:t>佛山市政务服务“免证办”操作指引</w:t>
      </w:r>
    </w:p>
    <w:p>
      <w:pPr>
        <w:spacing w:line="360" w:lineRule="auto"/>
      </w:pPr>
    </w:p>
    <w:p>
      <w:pPr>
        <w:pStyle w:val="31"/>
        <w:spacing w:line="360" w:lineRule="auto"/>
      </w:pPr>
      <w:r>
        <w:rPr>
          <w:rFonts w:hint="eastAsia"/>
        </w:rPr>
        <w:t>（第一版）</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pStyle w:val="31"/>
        <w:spacing w:line="360" w:lineRule="auto"/>
      </w:pPr>
      <w:r>
        <w:rPr>
          <w:rFonts w:hint="eastAsia"/>
        </w:rPr>
        <w:t>二〇二一年八月</w:t>
      </w:r>
    </w:p>
    <w:p>
      <w:pPr>
        <w:spacing w:line="360" w:lineRule="auto"/>
      </w:pPr>
    </w:p>
    <w:p>
      <w:pPr>
        <w:spacing w:line="360" w:lineRule="auto"/>
        <w:sectPr>
          <w:pgSz w:w="11906" w:h="16838"/>
          <w:pgMar w:top="2098" w:right="1474" w:bottom="1871" w:left="1588" w:header="851" w:footer="992" w:gutter="0"/>
          <w:pgNumType w:start="1"/>
          <w:cols w:space="720" w:num="1"/>
          <w:docGrid w:type="lines" w:linePitch="312" w:charSpace="0"/>
        </w:sectPr>
      </w:pPr>
    </w:p>
    <w:p>
      <w:pPr>
        <w:pStyle w:val="33"/>
        <w:spacing w:before="240" w:after="240"/>
      </w:pPr>
      <w:r>
        <w:rPr>
          <w:rFonts w:hint="eastAsia"/>
        </w:rPr>
        <w:t>目　录</w:t>
      </w:r>
    </w:p>
    <w:p>
      <w:pPr>
        <w:pStyle w:val="13"/>
        <w:tabs>
          <w:tab w:val="left" w:pos="630"/>
          <w:tab w:val="right" w:leader="dot" w:pos="8296"/>
        </w:tabs>
        <w:spacing w:line="360" w:lineRule="auto"/>
        <w:rPr>
          <w:b w:val="0"/>
          <w:bCs w:val="0"/>
          <w:caps w:val="0"/>
          <w:sz w:val="28"/>
          <w:szCs w:val="22"/>
        </w:rPr>
      </w:pPr>
      <w:r>
        <w:rPr>
          <w:b w:val="0"/>
          <w:bCs w:val="0"/>
          <w:caps w:val="0"/>
          <w:sz w:val="24"/>
        </w:rPr>
        <w:fldChar w:fldCharType="begin"/>
      </w:r>
      <w:r>
        <w:rPr>
          <w:b w:val="0"/>
          <w:bCs w:val="0"/>
          <w:caps w:val="0"/>
          <w:sz w:val="24"/>
        </w:rPr>
        <w:instrText xml:space="preserve"> TOC \o "1-3" \h \z \u </w:instrText>
      </w:r>
      <w:r>
        <w:rPr>
          <w:b w:val="0"/>
          <w:bCs w:val="0"/>
          <w:caps w:val="0"/>
          <w:sz w:val="24"/>
        </w:rPr>
        <w:fldChar w:fldCharType="separate"/>
      </w:r>
      <w:r>
        <w:fldChar w:fldCharType="begin"/>
      </w:r>
      <w:r>
        <w:instrText xml:space="preserve"> HYPERLINK \l "_Toc79768926" </w:instrText>
      </w:r>
      <w:r>
        <w:fldChar w:fldCharType="separate"/>
      </w:r>
      <w:r>
        <w:rPr>
          <w:rStyle w:val="22"/>
          <w:rFonts w:hint="eastAsia"/>
          <w:color w:val="auto"/>
          <w:sz w:val="24"/>
        </w:rPr>
        <w:t>一、</w:t>
      </w:r>
      <w:r>
        <w:rPr>
          <w:b w:val="0"/>
          <w:bCs w:val="0"/>
          <w:caps w:val="0"/>
          <w:sz w:val="28"/>
          <w:szCs w:val="22"/>
        </w:rPr>
        <w:tab/>
      </w:r>
      <w:r>
        <w:rPr>
          <w:rStyle w:val="22"/>
          <w:rFonts w:hint="eastAsia"/>
          <w:color w:val="auto"/>
          <w:sz w:val="24"/>
        </w:rPr>
        <w:t>什么是政务服务“免证办”</w:t>
      </w:r>
      <w:r>
        <w:rPr>
          <w:sz w:val="24"/>
        </w:rPr>
        <w:tab/>
      </w:r>
      <w:r>
        <w:rPr>
          <w:sz w:val="24"/>
        </w:rPr>
        <w:fldChar w:fldCharType="begin"/>
      </w:r>
      <w:r>
        <w:rPr>
          <w:sz w:val="24"/>
        </w:rPr>
        <w:instrText xml:space="preserve"> PAGEREF _Toc79768926 \h </w:instrText>
      </w:r>
      <w:r>
        <w:rPr>
          <w:sz w:val="24"/>
        </w:rPr>
        <w:fldChar w:fldCharType="separate"/>
      </w:r>
      <w:r>
        <w:rPr>
          <w:sz w:val="24"/>
        </w:rPr>
        <w:t>3</w:t>
      </w:r>
      <w:r>
        <w:rPr>
          <w:sz w:val="24"/>
        </w:rPr>
        <w:fldChar w:fldCharType="end"/>
      </w:r>
      <w:r>
        <w:rPr>
          <w:sz w:val="24"/>
        </w:rPr>
        <w:fldChar w:fldCharType="end"/>
      </w:r>
    </w:p>
    <w:p>
      <w:pPr>
        <w:pStyle w:val="13"/>
        <w:tabs>
          <w:tab w:val="left" w:pos="630"/>
          <w:tab w:val="right" w:leader="dot" w:pos="8296"/>
        </w:tabs>
        <w:spacing w:line="360" w:lineRule="auto"/>
        <w:rPr>
          <w:b w:val="0"/>
          <w:bCs w:val="0"/>
          <w:caps w:val="0"/>
          <w:sz w:val="28"/>
          <w:szCs w:val="22"/>
        </w:rPr>
      </w:pPr>
      <w:r>
        <w:fldChar w:fldCharType="begin"/>
      </w:r>
      <w:r>
        <w:instrText xml:space="preserve"> HYPERLINK \l "_Toc79768927" </w:instrText>
      </w:r>
      <w:r>
        <w:fldChar w:fldCharType="separate"/>
      </w:r>
      <w:r>
        <w:rPr>
          <w:rStyle w:val="22"/>
          <w:rFonts w:hint="eastAsia"/>
          <w:color w:val="auto"/>
          <w:sz w:val="24"/>
        </w:rPr>
        <w:t>二、</w:t>
      </w:r>
      <w:r>
        <w:rPr>
          <w:b w:val="0"/>
          <w:bCs w:val="0"/>
          <w:caps w:val="0"/>
          <w:sz w:val="28"/>
          <w:szCs w:val="22"/>
        </w:rPr>
        <w:tab/>
      </w:r>
      <w:r>
        <w:rPr>
          <w:rStyle w:val="22"/>
          <w:rFonts w:hint="eastAsia"/>
          <w:color w:val="auto"/>
          <w:sz w:val="24"/>
        </w:rPr>
        <w:t>“免证办”公众侧操作指引</w:t>
      </w:r>
      <w:r>
        <w:rPr>
          <w:sz w:val="24"/>
        </w:rPr>
        <w:tab/>
      </w:r>
      <w:r>
        <w:rPr>
          <w:sz w:val="24"/>
        </w:rPr>
        <w:fldChar w:fldCharType="begin"/>
      </w:r>
      <w:r>
        <w:rPr>
          <w:sz w:val="24"/>
        </w:rPr>
        <w:instrText xml:space="preserve"> PAGEREF _Toc79768927 \h </w:instrText>
      </w:r>
      <w:r>
        <w:rPr>
          <w:sz w:val="24"/>
        </w:rPr>
        <w:fldChar w:fldCharType="separate"/>
      </w:r>
      <w:r>
        <w:rPr>
          <w:sz w:val="24"/>
        </w:rPr>
        <w:t>3</w:t>
      </w:r>
      <w:r>
        <w:rPr>
          <w:sz w:val="24"/>
        </w:rPr>
        <w:fldChar w:fldCharType="end"/>
      </w:r>
      <w:r>
        <w:rPr>
          <w:sz w:val="24"/>
        </w:rPr>
        <w:fldChar w:fldCharType="end"/>
      </w:r>
    </w:p>
    <w:p>
      <w:pPr>
        <w:pStyle w:val="16"/>
        <w:tabs>
          <w:tab w:val="left" w:pos="1050"/>
          <w:tab w:val="right" w:leader="dot" w:pos="8296"/>
        </w:tabs>
        <w:spacing w:line="360" w:lineRule="auto"/>
        <w:rPr>
          <w:smallCaps w:val="0"/>
          <w:sz w:val="28"/>
          <w:szCs w:val="22"/>
        </w:rPr>
      </w:pPr>
      <w:r>
        <w:fldChar w:fldCharType="begin"/>
      </w:r>
      <w:r>
        <w:instrText xml:space="preserve"> HYPERLINK \l "_Toc79768928" </w:instrText>
      </w:r>
      <w:r>
        <w:fldChar w:fldCharType="separate"/>
      </w:r>
      <w:r>
        <w:rPr>
          <w:rStyle w:val="22"/>
          <w:rFonts w:hint="eastAsia"/>
          <w:color w:val="auto"/>
          <w:sz w:val="24"/>
        </w:rPr>
        <w:t>（一）</w:t>
      </w:r>
      <w:r>
        <w:rPr>
          <w:smallCaps w:val="0"/>
          <w:sz w:val="28"/>
          <w:szCs w:val="22"/>
        </w:rPr>
        <w:tab/>
      </w:r>
      <w:r>
        <w:rPr>
          <w:rStyle w:val="22"/>
          <w:rFonts w:hint="eastAsia"/>
          <w:color w:val="auto"/>
          <w:sz w:val="24"/>
        </w:rPr>
        <w:t>行政服务大厅办事</w:t>
      </w:r>
      <w:r>
        <w:rPr>
          <w:sz w:val="24"/>
        </w:rPr>
        <w:tab/>
      </w:r>
      <w:r>
        <w:rPr>
          <w:sz w:val="24"/>
        </w:rPr>
        <w:fldChar w:fldCharType="begin"/>
      </w:r>
      <w:r>
        <w:rPr>
          <w:sz w:val="24"/>
        </w:rPr>
        <w:instrText xml:space="preserve"> PAGEREF _Toc79768928 \h </w:instrText>
      </w:r>
      <w:r>
        <w:rPr>
          <w:sz w:val="24"/>
        </w:rPr>
        <w:fldChar w:fldCharType="separate"/>
      </w:r>
      <w:r>
        <w:rPr>
          <w:sz w:val="24"/>
        </w:rPr>
        <w:t>3</w:t>
      </w:r>
      <w:r>
        <w:rPr>
          <w:sz w:val="24"/>
        </w:rPr>
        <w:fldChar w:fldCharType="end"/>
      </w:r>
      <w:r>
        <w:rPr>
          <w:sz w:val="24"/>
        </w:rPr>
        <w:fldChar w:fldCharType="end"/>
      </w:r>
    </w:p>
    <w:p>
      <w:pPr>
        <w:pStyle w:val="8"/>
        <w:tabs>
          <w:tab w:val="left" w:pos="1260"/>
          <w:tab w:val="right" w:leader="dot" w:pos="8296"/>
        </w:tabs>
        <w:spacing w:line="360" w:lineRule="auto"/>
        <w:rPr>
          <w:i w:val="0"/>
          <w:iCs w:val="0"/>
          <w:sz w:val="28"/>
          <w:szCs w:val="22"/>
        </w:rPr>
      </w:pPr>
      <w:r>
        <w:fldChar w:fldCharType="begin"/>
      </w:r>
      <w:r>
        <w:instrText xml:space="preserve"> HYPERLINK \l "_Toc79768929" </w:instrText>
      </w:r>
      <w:r>
        <w:fldChar w:fldCharType="separate"/>
      </w:r>
      <w:r>
        <w:rPr>
          <w:rStyle w:val="22"/>
          <w:rFonts w:hint="eastAsia" w:ascii="宋体" w:hAnsi="宋体" w:eastAsia="宋体"/>
          <w:i w:val="0"/>
          <w:color w:val="auto"/>
          <w:sz w:val="24"/>
        </w:rPr>
        <w:t>（</w:t>
      </w:r>
      <w:r>
        <w:rPr>
          <w:rStyle w:val="22"/>
          <w:rFonts w:ascii="宋体" w:hAnsi="宋体" w:eastAsia="宋体"/>
          <w:i w:val="0"/>
          <w:color w:val="auto"/>
          <w:sz w:val="24"/>
        </w:rPr>
        <w:t>1）</w:t>
      </w:r>
      <w:r>
        <w:rPr>
          <w:i w:val="0"/>
          <w:iCs w:val="0"/>
          <w:sz w:val="28"/>
          <w:szCs w:val="22"/>
        </w:rPr>
        <w:tab/>
      </w:r>
      <w:r>
        <w:rPr>
          <w:rStyle w:val="22"/>
          <w:rFonts w:ascii="宋体" w:hAnsi="宋体" w:eastAsia="宋体"/>
          <w:i w:val="0"/>
          <w:color w:val="auto"/>
          <w:sz w:val="24"/>
        </w:rPr>
        <w:t>“</w:t>
      </w:r>
      <w:r>
        <w:rPr>
          <w:rStyle w:val="22"/>
          <w:rFonts w:hint="eastAsia" w:ascii="宋体" w:hAnsi="宋体" w:eastAsia="宋体"/>
          <w:i w:val="0"/>
          <w:color w:val="auto"/>
          <w:sz w:val="24"/>
        </w:rPr>
        <w:t>佛山通</w:t>
      </w:r>
      <w:r>
        <w:rPr>
          <w:rStyle w:val="22"/>
          <w:rFonts w:ascii="宋体" w:hAnsi="宋体" w:eastAsia="宋体"/>
          <w:i w:val="0"/>
          <w:color w:val="auto"/>
          <w:sz w:val="24"/>
        </w:rPr>
        <w:t>”</w:t>
      </w:r>
      <w:r>
        <w:rPr>
          <w:rStyle w:val="22"/>
          <w:rFonts w:hint="eastAsia" w:ascii="宋体" w:hAnsi="宋体" w:eastAsia="宋体"/>
          <w:i w:val="0"/>
          <w:color w:val="auto"/>
          <w:sz w:val="24"/>
        </w:rPr>
        <w:t>核验授权</w:t>
      </w:r>
      <w:r>
        <w:rPr>
          <w:i w:val="0"/>
          <w:sz w:val="24"/>
        </w:rPr>
        <w:tab/>
      </w:r>
      <w:r>
        <w:rPr>
          <w:i w:val="0"/>
          <w:sz w:val="24"/>
        </w:rPr>
        <w:fldChar w:fldCharType="begin"/>
      </w:r>
      <w:r>
        <w:rPr>
          <w:i w:val="0"/>
          <w:sz w:val="24"/>
        </w:rPr>
        <w:instrText xml:space="preserve"> PAGEREF _Toc79768929 \h </w:instrText>
      </w:r>
      <w:r>
        <w:rPr>
          <w:i w:val="0"/>
          <w:sz w:val="24"/>
        </w:rPr>
        <w:fldChar w:fldCharType="separate"/>
      </w:r>
      <w:r>
        <w:rPr>
          <w:i w:val="0"/>
          <w:sz w:val="24"/>
        </w:rPr>
        <w:t>4</w:t>
      </w:r>
      <w:r>
        <w:rPr>
          <w:i w:val="0"/>
          <w:sz w:val="24"/>
        </w:rPr>
        <w:fldChar w:fldCharType="end"/>
      </w:r>
      <w:r>
        <w:rPr>
          <w:i w:val="0"/>
          <w:sz w:val="24"/>
        </w:rPr>
        <w:fldChar w:fldCharType="end"/>
      </w:r>
    </w:p>
    <w:p>
      <w:pPr>
        <w:pStyle w:val="8"/>
        <w:tabs>
          <w:tab w:val="left" w:pos="1050"/>
          <w:tab w:val="right" w:leader="dot" w:pos="8296"/>
        </w:tabs>
        <w:spacing w:line="360" w:lineRule="auto"/>
        <w:rPr>
          <w:i w:val="0"/>
          <w:iCs w:val="0"/>
          <w:sz w:val="28"/>
          <w:szCs w:val="22"/>
        </w:rPr>
      </w:pPr>
      <w:r>
        <w:fldChar w:fldCharType="begin"/>
      </w:r>
      <w:r>
        <w:instrText xml:space="preserve"> HYPERLINK \l "_Toc79768930" </w:instrText>
      </w:r>
      <w:r>
        <w:fldChar w:fldCharType="separate"/>
      </w:r>
      <w:r>
        <w:rPr>
          <w:rStyle w:val="22"/>
          <w:rFonts w:hint="eastAsia" w:ascii="宋体" w:hAnsi="宋体" w:eastAsia="宋体"/>
          <w:i w:val="0"/>
          <w:color w:val="auto"/>
          <w:sz w:val="24"/>
        </w:rPr>
        <w:t>（</w:t>
      </w:r>
      <w:r>
        <w:rPr>
          <w:rStyle w:val="22"/>
          <w:rFonts w:ascii="宋体" w:hAnsi="宋体" w:eastAsia="宋体"/>
          <w:i w:val="0"/>
          <w:color w:val="auto"/>
          <w:sz w:val="24"/>
        </w:rPr>
        <w:t>2）</w:t>
      </w:r>
      <w:r>
        <w:rPr>
          <w:i w:val="0"/>
          <w:iCs w:val="0"/>
          <w:sz w:val="28"/>
          <w:szCs w:val="22"/>
        </w:rPr>
        <w:tab/>
      </w:r>
      <w:r>
        <w:rPr>
          <w:rStyle w:val="22"/>
          <w:rFonts w:hint="eastAsia" w:ascii="宋体" w:hAnsi="宋体" w:eastAsia="宋体"/>
          <w:i w:val="0"/>
          <w:color w:val="auto"/>
          <w:sz w:val="24"/>
        </w:rPr>
        <w:t>“粤商通”核验授权</w:t>
      </w:r>
      <w:r>
        <w:rPr>
          <w:i w:val="0"/>
          <w:sz w:val="24"/>
        </w:rPr>
        <w:tab/>
      </w:r>
      <w:r>
        <w:rPr>
          <w:i w:val="0"/>
          <w:sz w:val="24"/>
        </w:rPr>
        <w:fldChar w:fldCharType="begin"/>
      </w:r>
      <w:r>
        <w:rPr>
          <w:i w:val="0"/>
          <w:sz w:val="24"/>
        </w:rPr>
        <w:instrText xml:space="preserve"> PAGEREF _Toc79768930 \h </w:instrText>
      </w:r>
      <w:r>
        <w:rPr>
          <w:i w:val="0"/>
          <w:sz w:val="24"/>
        </w:rPr>
        <w:fldChar w:fldCharType="separate"/>
      </w:r>
      <w:r>
        <w:rPr>
          <w:i w:val="0"/>
          <w:sz w:val="24"/>
        </w:rPr>
        <w:t>7</w:t>
      </w:r>
      <w:r>
        <w:rPr>
          <w:i w:val="0"/>
          <w:sz w:val="24"/>
        </w:rPr>
        <w:fldChar w:fldCharType="end"/>
      </w:r>
      <w:r>
        <w:rPr>
          <w:i w:val="0"/>
          <w:sz w:val="24"/>
        </w:rPr>
        <w:fldChar w:fldCharType="end"/>
      </w:r>
    </w:p>
    <w:p>
      <w:pPr>
        <w:pStyle w:val="8"/>
        <w:tabs>
          <w:tab w:val="left" w:pos="1260"/>
          <w:tab w:val="right" w:leader="dot" w:pos="8296"/>
        </w:tabs>
        <w:spacing w:line="360" w:lineRule="auto"/>
        <w:rPr>
          <w:i w:val="0"/>
          <w:iCs w:val="0"/>
          <w:sz w:val="28"/>
          <w:szCs w:val="22"/>
        </w:rPr>
      </w:pPr>
      <w:r>
        <w:fldChar w:fldCharType="begin"/>
      </w:r>
      <w:r>
        <w:instrText xml:space="preserve"> HYPERLINK \l "_Toc79768931" </w:instrText>
      </w:r>
      <w:r>
        <w:fldChar w:fldCharType="separate"/>
      </w:r>
      <w:r>
        <w:rPr>
          <w:rStyle w:val="22"/>
          <w:rFonts w:hint="eastAsia" w:ascii="宋体" w:hAnsi="宋体" w:eastAsia="宋体"/>
          <w:i w:val="0"/>
          <w:color w:val="auto"/>
          <w:sz w:val="24"/>
        </w:rPr>
        <w:t>（</w:t>
      </w:r>
      <w:r>
        <w:rPr>
          <w:rStyle w:val="22"/>
          <w:rFonts w:ascii="宋体" w:hAnsi="宋体" w:eastAsia="宋体"/>
          <w:i w:val="0"/>
          <w:color w:val="auto"/>
          <w:sz w:val="24"/>
        </w:rPr>
        <w:t>3）</w:t>
      </w:r>
      <w:r>
        <w:rPr>
          <w:i w:val="0"/>
          <w:iCs w:val="0"/>
          <w:sz w:val="28"/>
          <w:szCs w:val="22"/>
        </w:rPr>
        <w:tab/>
      </w:r>
      <w:r>
        <w:rPr>
          <w:rStyle w:val="22"/>
          <w:rFonts w:hint="eastAsia" w:ascii="宋体" w:hAnsi="宋体" w:eastAsia="宋体"/>
          <w:i w:val="0"/>
          <w:color w:val="auto"/>
          <w:sz w:val="24"/>
        </w:rPr>
        <w:t>窗口刷脸核验授权</w:t>
      </w:r>
      <w:r>
        <w:rPr>
          <w:i w:val="0"/>
          <w:sz w:val="24"/>
        </w:rPr>
        <w:tab/>
      </w:r>
      <w:r>
        <w:rPr>
          <w:i w:val="0"/>
          <w:sz w:val="24"/>
        </w:rPr>
        <w:fldChar w:fldCharType="begin"/>
      </w:r>
      <w:r>
        <w:rPr>
          <w:i w:val="0"/>
          <w:sz w:val="24"/>
        </w:rPr>
        <w:instrText xml:space="preserve"> PAGEREF _Toc79768931 \h </w:instrText>
      </w:r>
      <w:r>
        <w:rPr>
          <w:i w:val="0"/>
          <w:sz w:val="24"/>
        </w:rPr>
        <w:fldChar w:fldCharType="separate"/>
      </w:r>
      <w:r>
        <w:rPr>
          <w:i w:val="0"/>
          <w:sz w:val="24"/>
        </w:rPr>
        <w:t>8</w:t>
      </w:r>
      <w:r>
        <w:rPr>
          <w:i w:val="0"/>
          <w:sz w:val="24"/>
        </w:rPr>
        <w:fldChar w:fldCharType="end"/>
      </w:r>
      <w:r>
        <w:rPr>
          <w:i w:val="0"/>
          <w:sz w:val="24"/>
        </w:rPr>
        <w:fldChar w:fldCharType="end"/>
      </w:r>
    </w:p>
    <w:p>
      <w:pPr>
        <w:pStyle w:val="8"/>
        <w:tabs>
          <w:tab w:val="left" w:pos="1260"/>
          <w:tab w:val="right" w:leader="dot" w:pos="8296"/>
        </w:tabs>
        <w:spacing w:line="360" w:lineRule="auto"/>
        <w:rPr>
          <w:i w:val="0"/>
          <w:iCs w:val="0"/>
          <w:sz w:val="28"/>
          <w:szCs w:val="22"/>
        </w:rPr>
      </w:pPr>
      <w:r>
        <w:fldChar w:fldCharType="begin"/>
      </w:r>
      <w:r>
        <w:instrText xml:space="preserve"> HYPERLINK \l "_Toc79768932" </w:instrText>
      </w:r>
      <w:r>
        <w:fldChar w:fldCharType="separate"/>
      </w:r>
      <w:r>
        <w:rPr>
          <w:rStyle w:val="22"/>
          <w:rFonts w:hint="eastAsia" w:ascii="宋体" w:hAnsi="宋体" w:eastAsia="宋体"/>
          <w:i w:val="0"/>
          <w:color w:val="auto"/>
          <w:sz w:val="24"/>
        </w:rPr>
        <w:t>（</w:t>
      </w:r>
      <w:r>
        <w:rPr>
          <w:rStyle w:val="22"/>
          <w:rFonts w:ascii="宋体" w:hAnsi="宋体" w:eastAsia="宋体"/>
          <w:i w:val="0"/>
          <w:color w:val="auto"/>
          <w:sz w:val="24"/>
        </w:rPr>
        <w:t>4）</w:t>
      </w:r>
      <w:r>
        <w:rPr>
          <w:i w:val="0"/>
          <w:iCs w:val="0"/>
          <w:sz w:val="28"/>
          <w:szCs w:val="22"/>
        </w:rPr>
        <w:tab/>
      </w:r>
      <w:r>
        <w:rPr>
          <w:rStyle w:val="22"/>
          <w:rFonts w:hint="eastAsia" w:ascii="宋体" w:hAnsi="宋体" w:eastAsia="宋体"/>
          <w:i w:val="0"/>
          <w:color w:val="auto"/>
          <w:sz w:val="24"/>
        </w:rPr>
        <w:t>实体身份证核验授权</w:t>
      </w:r>
      <w:r>
        <w:rPr>
          <w:i w:val="0"/>
          <w:sz w:val="24"/>
        </w:rPr>
        <w:tab/>
      </w:r>
      <w:r>
        <w:rPr>
          <w:i w:val="0"/>
          <w:sz w:val="24"/>
        </w:rPr>
        <w:fldChar w:fldCharType="begin"/>
      </w:r>
      <w:r>
        <w:rPr>
          <w:i w:val="0"/>
          <w:sz w:val="24"/>
        </w:rPr>
        <w:instrText xml:space="preserve"> PAGEREF _Toc79768932 \h </w:instrText>
      </w:r>
      <w:r>
        <w:rPr>
          <w:i w:val="0"/>
          <w:sz w:val="24"/>
        </w:rPr>
        <w:fldChar w:fldCharType="separate"/>
      </w:r>
      <w:r>
        <w:rPr>
          <w:i w:val="0"/>
          <w:sz w:val="24"/>
        </w:rPr>
        <w:t>10</w:t>
      </w:r>
      <w:r>
        <w:rPr>
          <w:i w:val="0"/>
          <w:sz w:val="24"/>
        </w:rPr>
        <w:fldChar w:fldCharType="end"/>
      </w:r>
      <w:r>
        <w:rPr>
          <w:i w:val="0"/>
          <w:sz w:val="24"/>
        </w:rPr>
        <w:fldChar w:fldCharType="end"/>
      </w:r>
    </w:p>
    <w:p>
      <w:pPr>
        <w:pStyle w:val="8"/>
        <w:tabs>
          <w:tab w:val="left" w:pos="1260"/>
          <w:tab w:val="right" w:leader="dot" w:pos="8296"/>
        </w:tabs>
        <w:spacing w:line="360" w:lineRule="auto"/>
        <w:rPr>
          <w:i w:val="0"/>
          <w:iCs w:val="0"/>
          <w:sz w:val="28"/>
          <w:szCs w:val="22"/>
        </w:rPr>
      </w:pPr>
      <w:r>
        <w:fldChar w:fldCharType="begin"/>
      </w:r>
      <w:r>
        <w:instrText xml:space="preserve"> HYPERLINK \l "_Toc79768933" </w:instrText>
      </w:r>
      <w:r>
        <w:fldChar w:fldCharType="separate"/>
      </w:r>
      <w:r>
        <w:rPr>
          <w:rStyle w:val="22"/>
          <w:rFonts w:hint="eastAsia" w:ascii="宋体" w:hAnsi="宋体" w:eastAsia="宋体"/>
          <w:i w:val="0"/>
          <w:color w:val="auto"/>
          <w:sz w:val="24"/>
        </w:rPr>
        <w:t>（</w:t>
      </w:r>
      <w:r>
        <w:rPr>
          <w:rStyle w:val="22"/>
          <w:rFonts w:ascii="宋体" w:hAnsi="宋体" w:eastAsia="宋体"/>
          <w:i w:val="0"/>
          <w:color w:val="auto"/>
          <w:sz w:val="24"/>
        </w:rPr>
        <w:t>5）</w:t>
      </w:r>
      <w:r>
        <w:rPr>
          <w:i w:val="0"/>
          <w:iCs w:val="0"/>
          <w:sz w:val="28"/>
          <w:szCs w:val="22"/>
        </w:rPr>
        <w:tab/>
      </w:r>
      <w:r>
        <w:rPr>
          <w:rStyle w:val="22"/>
          <w:rFonts w:hint="eastAsia" w:ascii="宋体" w:hAnsi="宋体" w:eastAsia="宋体"/>
          <w:i w:val="0"/>
          <w:color w:val="auto"/>
          <w:sz w:val="24"/>
        </w:rPr>
        <w:t>委托代办人核验授权</w:t>
      </w:r>
      <w:r>
        <w:rPr>
          <w:i w:val="0"/>
          <w:sz w:val="24"/>
        </w:rPr>
        <w:tab/>
      </w:r>
      <w:r>
        <w:rPr>
          <w:i w:val="0"/>
          <w:sz w:val="24"/>
        </w:rPr>
        <w:fldChar w:fldCharType="begin"/>
      </w:r>
      <w:r>
        <w:rPr>
          <w:i w:val="0"/>
          <w:sz w:val="24"/>
        </w:rPr>
        <w:instrText xml:space="preserve"> PAGEREF _Toc79768933 \h </w:instrText>
      </w:r>
      <w:r>
        <w:rPr>
          <w:i w:val="0"/>
          <w:sz w:val="24"/>
        </w:rPr>
        <w:fldChar w:fldCharType="separate"/>
      </w:r>
      <w:r>
        <w:rPr>
          <w:i w:val="0"/>
          <w:sz w:val="24"/>
        </w:rPr>
        <w:t>11</w:t>
      </w:r>
      <w:r>
        <w:rPr>
          <w:i w:val="0"/>
          <w:sz w:val="24"/>
        </w:rPr>
        <w:fldChar w:fldCharType="end"/>
      </w:r>
      <w:r>
        <w:rPr>
          <w:i w:val="0"/>
          <w:sz w:val="24"/>
        </w:rPr>
        <w:fldChar w:fldCharType="end"/>
      </w:r>
    </w:p>
    <w:p>
      <w:pPr>
        <w:pStyle w:val="16"/>
        <w:tabs>
          <w:tab w:val="left" w:pos="1050"/>
          <w:tab w:val="right" w:leader="dot" w:pos="8296"/>
        </w:tabs>
        <w:spacing w:line="360" w:lineRule="auto"/>
        <w:rPr>
          <w:smallCaps w:val="0"/>
          <w:sz w:val="28"/>
          <w:szCs w:val="22"/>
        </w:rPr>
      </w:pPr>
      <w:r>
        <w:fldChar w:fldCharType="begin"/>
      </w:r>
      <w:r>
        <w:instrText xml:space="preserve"> HYPERLINK \l "_Toc79768934" </w:instrText>
      </w:r>
      <w:r>
        <w:fldChar w:fldCharType="separate"/>
      </w:r>
      <w:r>
        <w:rPr>
          <w:rStyle w:val="22"/>
          <w:rFonts w:hint="eastAsia"/>
          <w:color w:val="auto"/>
          <w:sz w:val="24"/>
        </w:rPr>
        <w:t>（二）</w:t>
      </w:r>
      <w:r>
        <w:rPr>
          <w:smallCaps w:val="0"/>
          <w:sz w:val="28"/>
          <w:szCs w:val="22"/>
        </w:rPr>
        <w:tab/>
      </w:r>
      <w:r>
        <w:rPr>
          <w:rStyle w:val="22"/>
          <w:rFonts w:hint="eastAsia"/>
          <w:color w:val="auto"/>
          <w:sz w:val="24"/>
        </w:rPr>
        <w:t>广东政务服务网办事</w:t>
      </w:r>
      <w:r>
        <w:rPr>
          <w:sz w:val="24"/>
        </w:rPr>
        <w:tab/>
      </w:r>
      <w:r>
        <w:rPr>
          <w:sz w:val="24"/>
        </w:rPr>
        <w:fldChar w:fldCharType="begin"/>
      </w:r>
      <w:r>
        <w:rPr>
          <w:sz w:val="24"/>
        </w:rPr>
        <w:instrText xml:space="preserve"> PAGEREF _Toc79768934 \h </w:instrText>
      </w:r>
      <w:r>
        <w:rPr>
          <w:sz w:val="24"/>
        </w:rPr>
        <w:fldChar w:fldCharType="separate"/>
      </w:r>
      <w:r>
        <w:rPr>
          <w:sz w:val="24"/>
        </w:rPr>
        <w:t>14</w:t>
      </w:r>
      <w:r>
        <w:rPr>
          <w:sz w:val="24"/>
        </w:rPr>
        <w:fldChar w:fldCharType="end"/>
      </w:r>
      <w:r>
        <w:rPr>
          <w:sz w:val="24"/>
        </w:rPr>
        <w:fldChar w:fldCharType="end"/>
      </w:r>
    </w:p>
    <w:p>
      <w:pPr>
        <w:pStyle w:val="13"/>
        <w:tabs>
          <w:tab w:val="left" w:pos="630"/>
          <w:tab w:val="right" w:leader="dot" w:pos="8296"/>
        </w:tabs>
        <w:spacing w:line="360" w:lineRule="auto"/>
        <w:rPr>
          <w:b w:val="0"/>
          <w:bCs w:val="0"/>
          <w:caps w:val="0"/>
          <w:sz w:val="28"/>
          <w:szCs w:val="22"/>
        </w:rPr>
      </w:pPr>
      <w:r>
        <w:fldChar w:fldCharType="begin"/>
      </w:r>
      <w:r>
        <w:instrText xml:space="preserve"> HYPERLINK \l "_Toc79768935" </w:instrText>
      </w:r>
      <w:r>
        <w:fldChar w:fldCharType="separate"/>
      </w:r>
      <w:r>
        <w:rPr>
          <w:rStyle w:val="22"/>
          <w:rFonts w:hint="eastAsia"/>
          <w:color w:val="auto"/>
          <w:sz w:val="24"/>
        </w:rPr>
        <w:t>三、</w:t>
      </w:r>
      <w:r>
        <w:rPr>
          <w:b w:val="0"/>
          <w:bCs w:val="0"/>
          <w:caps w:val="0"/>
          <w:sz w:val="28"/>
          <w:szCs w:val="22"/>
        </w:rPr>
        <w:tab/>
      </w:r>
      <w:r>
        <w:rPr>
          <w:rStyle w:val="22"/>
          <w:rFonts w:hint="eastAsia"/>
          <w:color w:val="auto"/>
          <w:sz w:val="24"/>
        </w:rPr>
        <w:t>“免证办”大厅窗口侧操作指引</w:t>
      </w:r>
      <w:r>
        <w:rPr>
          <w:sz w:val="24"/>
        </w:rPr>
        <w:tab/>
      </w:r>
      <w:r>
        <w:rPr>
          <w:sz w:val="24"/>
        </w:rPr>
        <w:fldChar w:fldCharType="begin"/>
      </w:r>
      <w:r>
        <w:rPr>
          <w:sz w:val="24"/>
        </w:rPr>
        <w:instrText xml:space="preserve"> PAGEREF _Toc79768935 \h </w:instrText>
      </w:r>
      <w:r>
        <w:rPr>
          <w:sz w:val="24"/>
        </w:rPr>
        <w:fldChar w:fldCharType="separate"/>
      </w:r>
      <w:r>
        <w:rPr>
          <w:sz w:val="24"/>
        </w:rPr>
        <w:t>19</w:t>
      </w:r>
      <w:r>
        <w:rPr>
          <w:sz w:val="24"/>
        </w:rPr>
        <w:fldChar w:fldCharType="end"/>
      </w:r>
      <w:r>
        <w:rPr>
          <w:sz w:val="24"/>
        </w:rPr>
        <w:fldChar w:fldCharType="end"/>
      </w:r>
    </w:p>
    <w:p>
      <w:pPr>
        <w:pStyle w:val="16"/>
        <w:tabs>
          <w:tab w:val="left" w:pos="1050"/>
          <w:tab w:val="right" w:leader="dot" w:pos="8296"/>
        </w:tabs>
        <w:spacing w:line="360" w:lineRule="auto"/>
        <w:rPr>
          <w:smallCaps w:val="0"/>
          <w:sz w:val="28"/>
          <w:szCs w:val="22"/>
        </w:rPr>
      </w:pPr>
      <w:r>
        <w:fldChar w:fldCharType="begin"/>
      </w:r>
      <w:r>
        <w:instrText xml:space="preserve"> HYPERLINK \l "_Toc79768936" </w:instrText>
      </w:r>
      <w:r>
        <w:fldChar w:fldCharType="separate"/>
      </w:r>
      <w:r>
        <w:rPr>
          <w:rStyle w:val="22"/>
          <w:rFonts w:hint="eastAsia"/>
          <w:color w:val="auto"/>
          <w:sz w:val="24"/>
        </w:rPr>
        <w:t>（一）</w:t>
      </w:r>
      <w:r>
        <w:rPr>
          <w:smallCaps w:val="0"/>
          <w:sz w:val="28"/>
          <w:szCs w:val="22"/>
        </w:rPr>
        <w:tab/>
      </w:r>
      <w:r>
        <w:rPr>
          <w:rStyle w:val="22"/>
          <w:rFonts w:hint="eastAsia"/>
          <w:color w:val="auto"/>
          <w:sz w:val="24"/>
        </w:rPr>
        <w:t>办事码核验</w:t>
      </w:r>
      <w:r>
        <w:rPr>
          <w:sz w:val="24"/>
        </w:rPr>
        <w:tab/>
      </w:r>
      <w:r>
        <w:rPr>
          <w:sz w:val="24"/>
        </w:rPr>
        <w:fldChar w:fldCharType="begin"/>
      </w:r>
      <w:r>
        <w:rPr>
          <w:sz w:val="24"/>
        </w:rPr>
        <w:instrText xml:space="preserve"> PAGEREF _Toc79768936 \h </w:instrText>
      </w:r>
      <w:r>
        <w:rPr>
          <w:sz w:val="24"/>
        </w:rPr>
        <w:fldChar w:fldCharType="separate"/>
      </w:r>
      <w:r>
        <w:rPr>
          <w:sz w:val="24"/>
        </w:rPr>
        <w:t>19</w:t>
      </w:r>
      <w:r>
        <w:rPr>
          <w:sz w:val="24"/>
        </w:rPr>
        <w:fldChar w:fldCharType="end"/>
      </w:r>
      <w:r>
        <w:rPr>
          <w:sz w:val="24"/>
        </w:rPr>
        <w:fldChar w:fldCharType="end"/>
      </w:r>
    </w:p>
    <w:p>
      <w:pPr>
        <w:pStyle w:val="16"/>
        <w:tabs>
          <w:tab w:val="left" w:pos="1050"/>
          <w:tab w:val="right" w:leader="dot" w:pos="8296"/>
        </w:tabs>
        <w:spacing w:line="360" w:lineRule="auto"/>
        <w:rPr>
          <w:smallCaps w:val="0"/>
          <w:sz w:val="28"/>
          <w:szCs w:val="22"/>
        </w:rPr>
      </w:pPr>
      <w:r>
        <w:fldChar w:fldCharType="begin"/>
      </w:r>
      <w:r>
        <w:instrText xml:space="preserve"> HYPERLINK \l "_Toc79768937" </w:instrText>
      </w:r>
      <w:r>
        <w:fldChar w:fldCharType="separate"/>
      </w:r>
      <w:r>
        <w:rPr>
          <w:rStyle w:val="22"/>
          <w:rFonts w:hint="eastAsia"/>
          <w:color w:val="auto"/>
          <w:sz w:val="24"/>
        </w:rPr>
        <w:t>（二）</w:t>
      </w:r>
      <w:r>
        <w:rPr>
          <w:smallCaps w:val="0"/>
          <w:sz w:val="28"/>
          <w:szCs w:val="22"/>
        </w:rPr>
        <w:tab/>
      </w:r>
      <w:r>
        <w:rPr>
          <w:rStyle w:val="22"/>
          <w:rFonts w:hint="eastAsia"/>
          <w:color w:val="auto"/>
          <w:sz w:val="24"/>
        </w:rPr>
        <w:t>窗口刷脸核验</w:t>
      </w:r>
      <w:r>
        <w:rPr>
          <w:sz w:val="24"/>
        </w:rPr>
        <w:tab/>
      </w:r>
      <w:r>
        <w:rPr>
          <w:sz w:val="24"/>
        </w:rPr>
        <w:fldChar w:fldCharType="begin"/>
      </w:r>
      <w:r>
        <w:rPr>
          <w:sz w:val="24"/>
        </w:rPr>
        <w:instrText xml:space="preserve"> PAGEREF _Toc79768937 \h </w:instrText>
      </w:r>
      <w:r>
        <w:rPr>
          <w:sz w:val="24"/>
        </w:rPr>
        <w:fldChar w:fldCharType="separate"/>
      </w:r>
      <w:r>
        <w:rPr>
          <w:sz w:val="24"/>
        </w:rPr>
        <w:t>20</w:t>
      </w:r>
      <w:r>
        <w:rPr>
          <w:sz w:val="24"/>
        </w:rPr>
        <w:fldChar w:fldCharType="end"/>
      </w:r>
      <w:r>
        <w:rPr>
          <w:sz w:val="24"/>
        </w:rPr>
        <w:fldChar w:fldCharType="end"/>
      </w:r>
    </w:p>
    <w:p>
      <w:pPr>
        <w:pStyle w:val="16"/>
        <w:tabs>
          <w:tab w:val="left" w:pos="1050"/>
          <w:tab w:val="right" w:leader="dot" w:pos="8296"/>
        </w:tabs>
        <w:spacing w:line="360" w:lineRule="auto"/>
        <w:rPr>
          <w:smallCaps w:val="0"/>
          <w:sz w:val="28"/>
          <w:szCs w:val="22"/>
        </w:rPr>
      </w:pPr>
      <w:r>
        <w:fldChar w:fldCharType="begin"/>
      </w:r>
      <w:r>
        <w:instrText xml:space="preserve"> HYPERLINK \l "_Toc79768938" </w:instrText>
      </w:r>
      <w:r>
        <w:fldChar w:fldCharType="separate"/>
      </w:r>
      <w:r>
        <w:rPr>
          <w:rStyle w:val="22"/>
          <w:rFonts w:hint="eastAsia"/>
          <w:color w:val="auto"/>
          <w:sz w:val="24"/>
        </w:rPr>
        <w:t>（三）</w:t>
      </w:r>
      <w:r>
        <w:rPr>
          <w:smallCaps w:val="0"/>
          <w:sz w:val="28"/>
          <w:szCs w:val="22"/>
        </w:rPr>
        <w:tab/>
      </w:r>
      <w:r>
        <w:rPr>
          <w:rStyle w:val="22"/>
          <w:rFonts w:hint="eastAsia"/>
          <w:color w:val="auto"/>
          <w:sz w:val="24"/>
        </w:rPr>
        <w:t>实体身份证核验</w:t>
      </w:r>
      <w:r>
        <w:rPr>
          <w:sz w:val="24"/>
        </w:rPr>
        <w:tab/>
      </w:r>
      <w:r>
        <w:rPr>
          <w:sz w:val="24"/>
        </w:rPr>
        <w:fldChar w:fldCharType="begin"/>
      </w:r>
      <w:r>
        <w:rPr>
          <w:sz w:val="24"/>
        </w:rPr>
        <w:instrText xml:space="preserve"> PAGEREF _Toc79768938 \h </w:instrText>
      </w:r>
      <w:r>
        <w:rPr>
          <w:sz w:val="24"/>
        </w:rPr>
        <w:fldChar w:fldCharType="separate"/>
      </w:r>
      <w:r>
        <w:rPr>
          <w:sz w:val="24"/>
        </w:rPr>
        <w:t>22</w:t>
      </w:r>
      <w:r>
        <w:rPr>
          <w:sz w:val="24"/>
        </w:rPr>
        <w:fldChar w:fldCharType="end"/>
      </w:r>
      <w:r>
        <w:rPr>
          <w:sz w:val="24"/>
        </w:rPr>
        <w:fldChar w:fldCharType="end"/>
      </w:r>
    </w:p>
    <w:p>
      <w:pPr>
        <w:pStyle w:val="16"/>
        <w:tabs>
          <w:tab w:val="left" w:pos="1050"/>
          <w:tab w:val="right" w:leader="dot" w:pos="8296"/>
        </w:tabs>
        <w:spacing w:line="360" w:lineRule="auto"/>
        <w:rPr>
          <w:smallCaps w:val="0"/>
          <w:sz w:val="28"/>
          <w:szCs w:val="22"/>
        </w:rPr>
      </w:pPr>
      <w:r>
        <w:fldChar w:fldCharType="begin"/>
      </w:r>
      <w:r>
        <w:instrText xml:space="preserve"> HYPERLINK \l "_Toc79768939" </w:instrText>
      </w:r>
      <w:r>
        <w:fldChar w:fldCharType="separate"/>
      </w:r>
      <w:r>
        <w:rPr>
          <w:rStyle w:val="22"/>
          <w:rFonts w:hint="eastAsia"/>
          <w:color w:val="auto"/>
          <w:sz w:val="24"/>
        </w:rPr>
        <w:t>（四）</w:t>
      </w:r>
      <w:r>
        <w:rPr>
          <w:smallCaps w:val="0"/>
          <w:sz w:val="28"/>
          <w:szCs w:val="22"/>
        </w:rPr>
        <w:tab/>
      </w:r>
      <w:r>
        <w:rPr>
          <w:rStyle w:val="22"/>
          <w:rFonts w:hint="eastAsia"/>
          <w:color w:val="auto"/>
          <w:sz w:val="24"/>
        </w:rPr>
        <w:t>委托代办人核验</w:t>
      </w:r>
      <w:r>
        <w:rPr>
          <w:sz w:val="24"/>
        </w:rPr>
        <w:tab/>
      </w:r>
      <w:r>
        <w:rPr>
          <w:sz w:val="24"/>
        </w:rPr>
        <w:fldChar w:fldCharType="begin"/>
      </w:r>
      <w:r>
        <w:rPr>
          <w:sz w:val="24"/>
        </w:rPr>
        <w:instrText xml:space="preserve"> PAGEREF _Toc79768939 \h </w:instrText>
      </w:r>
      <w:r>
        <w:rPr>
          <w:sz w:val="24"/>
        </w:rPr>
        <w:fldChar w:fldCharType="separate"/>
      </w:r>
      <w:r>
        <w:rPr>
          <w:sz w:val="24"/>
        </w:rPr>
        <w:t>24</w:t>
      </w:r>
      <w:r>
        <w:rPr>
          <w:sz w:val="24"/>
        </w:rPr>
        <w:fldChar w:fldCharType="end"/>
      </w:r>
      <w:r>
        <w:rPr>
          <w:sz w:val="24"/>
        </w:rPr>
        <w:fldChar w:fldCharType="end"/>
      </w:r>
    </w:p>
    <w:p>
      <w:pPr>
        <w:pStyle w:val="13"/>
        <w:tabs>
          <w:tab w:val="left" w:pos="630"/>
          <w:tab w:val="right" w:leader="dot" w:pos="8296"/>
        </w:tabs>
        <w:spacing w:line="360" w:lineRule="auto"/>
        <w:rPr>
          <w:b w:val="0"/>
          <w:bCs w:val="0"/>
          <w:caps w:val="0"/>
          <w:sz w:val="28"/>
          <w:szCs w:val="22"/>
        </w:rPr>
      </w:pPr>
      <w:r>
        <w:fldChar w:fldCharType="begin"/>
      </w:r>
      <w:r>
        <w:instrText xml:space="preserve"> HYPERLINK \l "_Toc79768940" </w:instrText>
      </w:r>
      <w:r>
        <w:fldChar w:fldCharType="separate"/>
      </w:r>
      <w:r>
        <w:rPr>
          <w:rStyle w:val="22"/>
          <w:rFonts w:hint="eastAsia"/>
          <w:color w:val="auto"/>
          <w:sz w:val="24"/>
        </w:rPr>
        <w:t>四、</w:t>
      </w:r>
      <w:r>
        <w:rPr>
          <w:b w:val="0"/>
          <w:bCs w:val="0"/>
          <w:caps w:val="0"/>
          <w:sz w:val="28"/>
          <w:szCs w:val="22"/>
        </w:rPr>
        <w:tab/>
      </w:r>
      <w:r>
        <w:rPr>
          <w:rStyle w:val="22"/>
          <w:rFonts w:hint="eastAsia"/>
          <w:color w:val="auto"/>
          <w:sz w:val="24"/>
        </w:rPr>
        <w:t>“免证办”部门侧操作指引</w:t>
      </w:r>
      <w:r>
        <w:rPr>
          <w:sz w:val="24"/>
        </w:rPr>
        <w:tab/>
      </w:r>
      <w:r>
        <w:rPr>
          <w:sz w:val="24"/>
        </w:rPr>
        <w:fldChar w:fldCharType="begin"/>
      </w:r>
      <w:r>
        <w:rPr>
          <w:sz w:val="24"/>
        </w:rPr>
        <w:instrText xml:space="preserve"> PAGEREF _Toc79768940 \h </w:instrText>
      </w:r>
      <w:r>
        <w:rPr>
          <w:sz w:val="24"/>
        </w:rPr>
        <w:fldChar w:fldCharType="separate"/>
      </w:r>
      <w:r>
        <w:rPr>
          <w:sz w:val="24"/>
        </w:rPr>
        <w:t>24</w:t>
      </w:r>
      <w:r>
        <w:rPr>
          <w:sz w:val="24"/>
        </w:rPr>
        <w:fldChar w:fldCharType="end"/>
      </w:r>
      <w:r>
        <w:rPr>
          <w:sz w:val="24"/>
        </w:rPr>
        <w:fldChar w:fldCharType="end"/>
      </w:r>
    </w:p>
    <w:p>
      <w:pPr>
        <w:pStyle w:val="16"/>
        <w:tabs>
          <w:tab w:val="left" w:pos="1050"/>
          <w:tab w:val="right" w:leader="dot" w:pos="8296"/>
        </w:tabs>
        <w:spacing w:line="360" w:lineRule="auto"/>
        <w:rPr>
          <w:smallCaps w:val="0"/>
          <w:sz w:val="28"/>
          <w:szCs w:val="22"/>
        </w:rPr>
      </w:pPr>
      <w:r>
        <w:fldChar w:fldCharType="begin"/>
      </w:r>
      <w:r>
        <w:instrText xml:space="preserve"> HYPERLINK \l "_Toc79768941" </w:instrText>
      </w:r>
      <w:r>
        <w:fldChar w:fldCharType="separate"/>
      </w:r>
      <w:r>
        <w:rPr>
          <w:rStyle w:val="22"/>
          <w:rFonts w:hint="eastAsia"/>
          <w:color w:val="auto"/>
          <w:sz w:val="24"/>
        </w:rPr>
        <w:t>（一）</w:t>
      </w:r>
      <w:r>
        <w:rPr>
          <w:smallCaps w:val="0"/>
          <w:sz w:val="28"/>
          <w:szCs w:val="22"/>
        </w:rPr>
        <w:tab/>
      </w:r>
      <w:r>
        <w:rPr>
          <w:rStyle w:val="22"/>
          <w:rFonts w:hint="eastAsia"/>
          <w:color w:val="auto"/>
          <w:sz w:val="24"/>
        </w:rPr>
        <w:t>证照查看</w:t>
      </w:r>
      <w:r>
        <w:rPr>
          <w:sz w:val="24"/>
        </w:rPr>
        <w:tab/>
      </w:r>
      <w:r>
        <w:rPr>
          <w:sz w:val="24"/>
        </w:rPr>
        <w:fldChar w:fldCharType="begin"/>
      </w:r>
      <w:r>
        <w:rPr>
          <w:sz w:val="24"/>
        </w:rPr>
        <w:instrText xml:space="preserve"> PAGEREF _Toc79768941 \h </w:instrText>
      </w:r>
      <w:r>
        <w:rPr>
          <w:sz w:val="24"/>
        </w:rPr>
        <w:fldChar w:fldCharType="separate"/>
      </w:r>
      <w:r>
        <w:rPr>
          <w:sz w:val="24"/>
        </w:rPr>
        <w:t>24</w:t>
      </w:r>
      <w:r>
        <w:rPr>
          <w:sz w:val="24"/>
        </w:rPr>
        <w:fldChar w:fldCharType="end"/>
      </w:r>
      <w:r>
        <w:rPr>
          <w:sz w:val="24"/>
        </w:rPr>
        <w:fldChar w:fldCharType="end"/>
      </w:r>
    </w:p>
    <w:p>
      <w:pPr>
        <w:pStyle w:val="16"/>
        <w:tabs>
          <w:tab w:val="left" w:pos="1050"/>
          <w:tab w:val="right" w:leader="dot" w:pos="8296"/>
        </w:tabs>
        <w:spacing w:line="360" w:lineRule="auto"/>
        <w:rPr>
          <w:smallCaps w:val="0"/>
          <w:sz w:val="28"/>
          <w:szCs w:val="22"/>
        </w:rPr>
      </w:pPr>
      <w:r>
        <w:fldChar w:fldCharType="begin"/>
      </w:r>
      <w:r>
        <w:instrText xml:space="preserve"> HYPERLINK \l "_Toc79768942" </w:instrText>
      </w:r>
      <w:r>
        <w:fldChar w:fldCharType="separate"/>
      </w:r>
      <w:r>
        <w:rPr>
          <w:rStyle w:val="22"/>
          <w:rFonts w:hint="eastAsia"/>
          <w:color w:val="auto"/>
          <w:sz w:val="24"/>
        </w:rPr>
        <w:t>（二）</w:t>
      </w:r>
      <w:r>
        <w:rPr>
          <w:smallCaps w:val="0"/>
          <w:sz w:val="28"/>
          <w:szCs w:val="22"/>
        </w:rPr>
        <w:tab/>
      </w:r>
      <w:r>
        <w:rPr>
          <w:rStyle w:val="22"/>
          <w:rFonts w:hint="eastAsia"/>
          <w:color w:val="auto"/>
          <w:sz w:val="24"/>
        </w:rPr>
        <w:t>证照打印</w:t>
      </w:r>
      <w:r>
        <w:rPr>
          <w:sz w:val="24"/>
        </w:rPr>
        <w:tab/>
      </w:r>
      <w:r>
        <w:rPr>
          <w:sz w:val="24"/>
        </w:rPr>
        <w:fldChar w:fldCharType="begin"/>
      </w:r>
      <w:r>
        <w:rPr>
          <w:sz w:val="24"/>
        </w:rPr>
        <w:instrText xml:space="preserve"> PAGEREF _Toc79768942 \h </w:instrText>
      </w:r>
      <w:r>
        <w:rPr>
          <w:sz w:val="24"/>
        </w:rPr>
        <w:fldChar w:fldCharType="separate"/>
      </w:r>
      <w:r>
        <w:rPr>
          <w:sz w:val="24"/>
        </w:rPr>
        <w:t>25</w:t>
      </w:r>
      <w:r>
        <w:rPr>
          <w:sz w:val="24"/>
        </w:rPr>
        <w:fldChar w:fldCharType="end"/>
      </w:r>
      <w:r>
        <w:rPr>
          <w:sz w:val="24"/>
        </w:rPr>
        <w:fldChar w:fldCharType="end"/>
      </w:r>
    </w:p>
    <w:p>
      <w:pPr>
        <w:pStyle w:val="16"/>
        <w:tabs>
          <w:tab w:val="left" w:pos="1050"/>
          <w:tab w:val="right" w:leader="dot" w:pos="8296"/>
        </w:tabs>
        <w:spacing w:line="360" w:lineRule="auto"/>
        <w:rPr>
          <w:smallCaps w:val="0"/>
          <w:sz w:val="28"/>
          <w:szCs w:val="22"/>
        </w:rPr>
      </w:pPr>
      <w:r>
        <w:fldChar w:fldCharType="begin"/>
      </w:r>
      <w:r>
        <w:instrText xml:space="preserve"> HYPERLINK \l "_Toc79768943" </w:instrText>
      </w:r>
      <w:r>
        <w:fldChar w:fldCharType="separate"/>
      </w:r>
      <w:r>
        <w:rPr>
          <w:rStyle w:val="22"/>
          <w:rFonts w:hint="eastAsia"/>
          <w:color w:val="auto"/>
          <w:sz w:val="24"/>
        </w:rPr>
        <w:t>（三）</w:t>
      </w:r>
      <w:r>
        <w:rPr>
          <w:smallCaps w:val="0"/>
          <w:sz w:val="28"/>
          <w:szCs w:val="22"/>
        </w:rPr>
        <w:tab/>
      </w:r>
      <w:r>
        <w:rPr>
          <w:rStyle w:val="22"/>
          <w:rFonts w:hint="eastAsia"/>
          <w:color w:val="auto"/>
          <w:sz w:val="24"/>
        </w:rPr>
        <w:t>证照归档</w:t>
      </w:r>
      <w:r>
        <w:rPr>
          <w:sz w:val="24"/>
        </w:rPr>
        <w:tab/>
      </w:r>
      <w:r>
        <w:rPr>
          <w:sz w:val="24"/>
        </w:rPr>
        <w:fldChar w:fldCharType="begin"/>
      </w:r>
      <w:r>
        <w:rPr>
          <w:sz w:val="24"/>
        </w:rPr>
        <w:instrText xml:space="preserve"> PAGEREF _Toc79768943 \h </w:instrText>
      </w:r>
      <w:r>
        <w:rPr>
          <w:sz w:val="24"/>
        </w:rPr>
        <w:fldChar w:fldCharType="separate"/>
      </w:r>
      <w:r>
        <w:rPr>
          <w:sz w:val="24"/>
        </w:rPr>
        <w:t>27</w:t>
      </w:r>
      <w:r>
        <w:rPr>
          <w:sz w:val="24"/>
        </w:rPr>
        <w:fldChar w:fldCharType="end"/>
      </w:r>
      <w:r>
        <w:rPr>
          <w:sz w:val="24"/>
        </w:rPr>
        <w:fldChar w:fldCharType="end"/>
      </w:r>
    </w:p>
    <w:p>
      <w:pPr>
        <w:spacing w:before="240" w:after="240" w:line="360" w:lineRule="auto"/>
        <w:jc w:val="center"/>
      </w:pPr>
      <w:r>
        <w:rPr>
          <w:b/>
          <w:bCs/>
          <w:caps/>
          <w:sz w:val="24"/>
          <w:szCs w:val="20"/>
        </w:rPr>
        <w:fldChar w:fldCharType="end"/>
      </w:r>
    </w:p>
    <w:p>
      <w:pPr>
        <w:spacing w:before="240" w:after="240" w:line="360" w:lineRule="auto"/>
        <w:jc w:val="center"/>
      </w:pPr>
    </w:p>
    <w:p>
      <w:pPr>
        <w:spacing w:before="240" w:after="240" w:line="360" w:lineRule="auto"/>
        <w:jc w:val="center"/>
      </w:pPr>
    </w:p>
    <w:p>
      <w:pPr>
        <w:widowControl/>
        <w:jc w:val="left"/>
        <w:rPr>
          <w:rFonts w:ascii="宋体" w:hAnsi="宋体" w:eastAsia="宋体"/>
          <w:b/>
          <w:sz w:val="36"/>
          <w:szCs w:val="24"/>
        </w:rPr>
      </w:pPr>
      <w:r>
        <w:rPr>
          <w:rFonts w:ascii="宋体" w:hAnsi="宋体" w:eastAsia="宋体"/>
          <w:b/>
          <w:sz w:val="36"/>
          <w:szCs w:val="24"/>
        </w:rPr>
        <w:br w:type="page"/>
      </w:r>
    </w:p>
    <w:p>
      <w:pPr>
        <w:spacing w:line="360" w:lineRule="auto"/>
        <w:ind w:firstLine="640" w:firstLineChars="200"/>
        <w:rPr>
          <w:rFonts w:ascii="仿宋" w:hAnsi="仿宋" w:eastAsia="仿宋_GB2312"/>
          <w:sz w:val="32"/>
          <w:szCs w:val="24"/>
        </w:rPr>
      </w:pPr>
      <w:r>
        <w:rPr>
          <w:rFonts w:hint="eastAsia" w:ascii="仿宋" w:hAnsi="仿宋" w:eastAsia="仿宋_GB2312"/>
          <w:sz w:val="32"/>
          <w:szCs w:val="24"/>
        </w:rPr>
        <w:t>“免证办”是佛山</w:t>
      </w:r>
      <w:r>
        <w:rPr>
          <w:rFonts w:hint="eastAsia" w:ascii="仿宋" w:hAnsi="仿宋" w:eastAsia="仿宋_GB2312"/>
          <w:sz w:val="32"/>
          <w:szCs w:val="24"/>
          <w:lang w:eastAsia="zh-CN"/>
        </w:rPr>
        <w:t>市</w:t>
      </w:r>
      <w:r>
        <w:rPr>
          <w:rFonts w:hint="eastAsia" w:ascii="仿宋" w:hAnsi="仿宋" w:eastAsia="仿宋_GB2312"/>
          <w:sz w:val="32"/>
          <w:szCs w:val="24"/>
        </w:rPr>
        <w:t>深化“放管服”改革、优化营商环境的一项便民利企措施。佛山市</w:t>
      </w:r>
      <w:r>
        <w:rPr>
          <w:rFonts w:ascii="仿宋" w:hAnsi="仿宋" w:eastAsia="仿宋_GB2312"/>
          <w:sz w:val="32"/>
          <w:szCs w:val="24"/>
        </w:rPr>
        <w:t>政务服务数据管理局</w:t>
      </w:r>
      <w:r>
        <w:rPr>
          <w:rFonts w:hint="eastAsia" w:ascii="仿宋" w:hAnsi="仿宋" w:eastAsia="仿宋_GB2312"/>
          <w:sz w:val="32"/>
          <w:szCs w:val="24"/>
        </w:rPr>
        <w:t>依托佛山市一体化在线政务服务平台，大力推广政务服务“免证办”模式，借助科技创新和数据赋能，通过调用电子证照实现材料互认，不需</w:t>
      </w:r>
      <w:r>
        <w:rPr>
          <w:rFonts w:hint="eastAsia" w:ascii="仿宋" w:hAnsi="仿宋" w:eastAsia="仿宋_GB2312"/>
          <w:sz w:val="32"/>
          <w:szCs w:val="24"/>
          <w:lang w:eastAsia="zh-CN"/>
        </w:rPr>
        <w:t>提交</w:t>
      </w:r>
      <w:r>
        <w:rPr>
          <w:rFonts w:hint="eastAsia" w:ascii="仿宋" w:hAnsi="仿宋" w:eastAsia="仿宋_GB2312"/>
          <w:sz w:val="32"/>
          <w:szCs w:val="24"/>
        </w:rPr>
        <w:t>实体证照也能办理日常业务。相关业务场景介绍如下：</w:t>
      </w:r>
    </w:p>
    <w:p>
      <w:pPr>
        <w:pStyle w:val="2"/>
        <w:numPr>
          <w:ilvl w:val="0"/>
          <w:numId w:val="1"/>
        </w:numPr>
        <w:tabs>
          <w:tab w:val="left" w:pos="709"/>
        </w:tabs>
        <w:spacing w:before="0" w:after="0"/>
        <w:rPr>
          <w:sz w:val="32"/>
        </w:rPr>
      </w:pPr>
      <w:bookmarkStart w:id="4" w:name="_Toc79768926"/>
      <w:r>
        <w:rPr>
          <w:rFonts w:hint="eastAsia"/>
          <w:sz w:val="32"/>
        </w:rPr>
        <w:t>什么是政务服务“免证办”</w:t>
      </w:r>
      <w:bookmarkEnd w:id="4"/>
    </w:p>
    <w:p>
      <w:pPr>
        <w:spacing w:line="360" w:lineRule="auto"/>
        <w:ind w:firstLine="640" w:firstLineChars="200"/>
        <w:rPr>
          <w:rFonts w:ascii="仿宋" w:hAnsi="仿宋" w:eastAsia="仿宋_GB2312"/>
          <w:sz w:val="32"/>
          <w:szCs w:val="24"/>
        </w:rPr>
      </w:pPr>
      <w:r>
        <w:rPr>
          <w:rFonts w:hint="eastAsia" w:ascii="仿宋" w:hAnsi="仿宋" w:eastAsia="仿宋_GB2312"/>
          <w:sz w:val="32"/>
          <w:szCs w:val="24"/>
        </w:rPr>
        <w:t>政务服务“免证办”，是通过业务系统与电子证照库的对接共享，依据</w:t>
      </w:r>
      <w:r>
        <w:rPr>
          <w:rFonts w:hint="eastAsia" w:ascii="仿宋" w:hAnsi="仿宋" w:eastAsia="仿宋_GB2312"/>
          <w:sz w:val="32"/>
          <w:szCs w:val="24"/>
          <w:lang w:eastAsia="zh-CN"/>
        </w:rPr>
        <w:t>已入库</w:t>
      </w:r>
      <w:r>
        <w:rPr>
          <w:rFonts w:hint="eastAsia" w:ascii="仿宋" w:hAnsi="仿宋" w:eastAsia="仿宋_GB2312"/>
          <w:sz w:val="32"/>
          <w:szCs w:val="24"/>
        </w:rPr>
        <w:t>的</w:t>
      </w:r>
      <w:r>
        <w:rPr>
          <w:rFonts w:hint="eastAsia" w:ascii="仿宋" w:hAnsi="仿宋" w:eastAsia="仿宋_GB2312"/>
          <w:sz w:val="32"/>
          <w:szCs w:val="24"/>
          <w:lang w:eastAsia="zh-CN"/>
        </w:rPr>
        <w:t>电子</w:t>
      </w:r>
      <w:r>
        <w:rPr>
          <w:rFonts w:hint="eastAsia" w:ascii="仿宋" w:hAnsi="仿宋" w:eastAsia="仿宋_GB2312"/>
          <w:sz w:val="32"/>
          <w:szCs w:val="24"/>
        </w:rPr>
        <w:t>证照，实现纸质材料</w:t>
      </w:r>
      <w:r>
        <w:rPr>
          <w:rFonts w:hint="eastAsia" w:ascii="仿宋" w:hAnsi="仿宋" w:eastAsia="仿宋_GB2312"/>
          <w:sz w:val="32"/>
          <w:szCs w:val="24"/>
          <w:lang w:eastAsia="zh-CN"/>
        </w:rPr>
        <w:t>免提交的服务模式</w:t>
      </w:r>
      <w:r>
        <w:rPr>
          <w:rFonts w:hint="eastAsia" w:ascii="仿宋" w:hAnsi="仿宋" w:eastAsia="仿宋_GB2312"/>
          <w:sz w:val="32"/>
          <w:szCs w:val="24"/>
        </w:rPr>
        <w:t>。</w:t>
      </w:r>
    </w:p>
    <w:p>
      <w:pPr>
        <w:spacing w:line="360" w:lineRule="auto"/>
        <w:ind w:firstLine="640" w:firstLineChars="200"/>
        <w:rPr>
          <w:rFonts w:ascii="仿宋" w:hAnsi="仿宋" w:eastAsia="仿宋_GB2312"/>
          <w:sz w:val="32"/>
          <w:szCs w:val="24"/>
        </w:rPr>
      </w:pPr>
      <w:r>
        <w:rPr>
          <w:rFonts w:hint="eastAsia" w:ascii="仿宋" w:hAnsi="仿宋" w:eastAsia="仿宋_GB2312"/>
          <w:sz w:val="32"/>
          <w:szCs w:val="24"/>
        </w:rPr>
        <w:t>“免证办”的</w:t>
      </w:r>
      <w:r>
        <w:rPr>
          <w:rFonts w:ascii="仿宋" w:hAnsi="仿宋" w:eastAsia="仿宋_GB2312"/>
          <w:sz w:val="32"/>
          <w:szCs w:val="24"/>
        </w:rPr>
        <w:t>推行</w:t>
      </w:r>
      <w:r>
        <w:rPr>
          <w:rFonts w:hint="eastAsia" w:ascii="仿宋" w:hAnsi="仿宋" w:eastAsia="仿宋_GB2312"/>
          <w:sz w:val="32"/>
          <w:szCs w:val="24"/>
        </w:rPr>
        <w:t>，</w:t>
      </w:r>
      <w:r>
        <w:rPr>
          <w:rFonts w:ascii="仿宋" w:hAnsi="仿宋" w:eastAsia="仿宋_GB2312"/>
          <w:sz w:val="32"/>
          <w:szCs w:val="24"/>
        </w:rPr>
        <w:t>代表着以后办理政务</w:t>
      </w:r>
      <w:r>
        <w:rPr>
          <w:rFonts w:hint="eastAsia" w:ascii="仿宋" w:hAnsi="仿宋" w:eastAsia="仿宋_GB2312"/>
          <w:sz w:val="32"/>
          <w:szCs w:val="24"/>
        </w:rPr>
        <w:t>审批业务</w:t>
      </w:r>
      <w:r>
        <w:rPr>
          <w:rFonts w:ascii="仿宋" w:hAnsi="仿宋" w:eastAsia="仿宋_GB2312"/>
          <w:sz w:val="32"/>
          <w:szCs w:val="24"/>
        </w:rPr>
        <w:t>的时候，申请材料能省则省，群众办事所需的证照可以通过扫码直接在后台验证</w:t>
      </w:r>
      <w:r>
        <w:rPr>
          <w:rFonts w:hint="eastAsia" w:ascii="仿宋" w:hAnsi="仿宋" w:eastAsia="仿宋_GB2312"/>
          <w:sz w:val="32"/>
          <w:szCs w:val="24"/>
        </w:rPr>
        <w:t>，</w:t>
      </w:r>
      <w:r>
        <w:rPr>
          <w:rFonts w:ascii="仿宋" w:hAnsi="仿宋" w:eastAsia="仿宋_GB2312"/>
          <w:sz w:val="32"/>
          <w:szCs w:val="24"/>
        </w:rPr>
        <w:t>不</w:t>
      </w:r>
      <w:r>
        <w:rPr>
          <w:rFonts w:hint="eastAsia" w:ascii="仿宋" w:hAnsi="仿宋" w:eastAsia="仿宋_GB2312"/>
          <w:sz w:val="32"/>
          <w:szCs w:val="24"/>
        </w:rPr>
        <w:t>需</w:t>
      </w:r>
      <w:r>
        <w:rPr>
          <w:rFonts w:ascii="仿宋" w:hAnsi="仿宋" w:eastAsia="仿宋_GB2312"/>
          <w:sz w:val="32"/>
          <w:szCs w:val="24"/>
        </w:rPr>
        <w:t>再携带证照原件或复印件</w:t>
      </w:r>
      <w:r>
        <w:rPr>
          <w:rFonts w:hint="eastAsia" w:ascii="仿宋" w:hAnsi="仿宋" w:eastAsia="仿宋_GB2312"/>
          <w:sz w:val="32"/>
          <w:szCs w:val="24"/>
        </w:rPr>
        <w:t>，</w:t>
      </w:r>
      <w:r>
        <w:rPr>
          <w:rFonts w:ascii="仿宋" w:hAnsi="仿宋" w:eastAsia="仿宋_GB2312"/>
          <w:sz w:val="32"/>
          <w:szCs w:val="24"/>
        </w:rPr>
        <w:t>也不</w:t>
      </w:r>
      <w:r>
        <w:rPr>
          <w:rFonts w:hint="eastAsia" w:ascii="仿宋" w:hAnsi="仿宋" w:eastAsia="仿宋_GB2312"/>
          <w:sz w:val="32"/>
          <w:szCs w:val="24"/>
        </w:rPr>
        <w:t>需</w:t>
      </w:r>
      <w:r>
        <w:rPr>
          <w:rFonts w:ascii="仿宋" w:hAnsi="仿宋" w:eastAsia="仿宋_GB2312"/>
          <w:sz w:val="32"/>
          <w:szCs w:val="24"/>
        </w:rPr>
        <w:t>人工审核</w:t>
      </w:r>
      <w:r>
        <w:rPr>
          <w:rFonts w:hint="eastAsia" w:ascii="仿宋" w:hAnsi="仿宋" w:eastAsia="仿宋_GB2312"/>
          <w:sz w:val="32"/>
          <w:szCs w:val="24"/>
        </w:rPr>
        <w:t>，</w:t>
      </w:r>
      <w:r>
        <w:rPr>
          <w:rFonts w:ascii="仿宋" w:hAnsi="仿宋" w:eastAsia="仿宋_GB2312"/>
          <w:sz w:val="32"/>
          <w:szCs w:val="24"/>
        </w:rPr>
        <w:t>就算忘记带证件也</w:t>
      </w:r>
      <w:r>
        <w:rPr>
          <w:rFonts w:hint="eastAsia" w:ascii="仿宋" w:hAnsi="仿宋" w:eastAsia="仿宋_GB2312"/>
          <w:sz w:val="32"/>
          <w:szCs w:val="24"/>
        </w:rPr>
        <w:t>可正常办理业务。</w:t>
      </w:r>
    </w:p>
    <w:p>
      <w:pPr>
        <w:spacing w:line="360" w:lineRule="auto"/>
        <w:ind w:firstLine="640" w:firstLineChars="200"/>
        <w:rPr>
          <w:rFonts w:ascii="仿宋" w:hAnsi="仿宋" w:eastAsia="仿宋_GB2312"/>
          <w:sz w:val="32"/>
          <w:szCs w:val="24"/>
        </w:rPr>
      </w:pPr>
      <w:r>
        <w:rPr>
          <w:rFonts w:hint="eastAsia" w:ascii="仿宋" w:hAnsi="仿宋" w:eastAsia="仿宋_GB2312"/>
          <w:sz w:val="32"/>
          <w:szCs w:val="24"/>
        </w:rPr>
        <w:t>目前“佛山通”</w:t>
      </w:r>
      <w:r>
        <w:rPr>
          <w:rFonts w:ascii="仿宋" w:hAnsi="仿宋" w:eastAsia="仿宋_GB2312"/>
          <w:sz w:val="32"/>
          <w:szCs w:val="24"/>
        </w:rPr>
        <w:t>APP、“粤商通</w:t>
      </w:r>
      <w:r>
        <w:rPr>
          <w:rFonts w:hint="eastAsia" w:ascii="仿宋" w:hAnsi="仿宋" w:eastAsia="仿宋_GB2312"/>
          <w:sz w:val="32"/>
          <w:szCs w:val="24"/>
        </w:rPr>
        <w:t>”</w:t>
      </w:r>
      <w:r>
        <w:rPr>
          <w:rFonts w:ascii="仿宋" w:hAnsi="仿宋" w:eastAsia="仿宋_GB2312"/>
          <w:sz w:val="32"/>
          <w:szCs w:val="24"/>
        </w:rPr>
        <w:t>APP、广东政务服务网等多种渠道</w:t>
      </w:r>
      <w:r>
        <w:rPr>
          <w:rFonts w:hint="eastAsia" w:ascii="仿宋" w:hAnsi="仿宋" w:eastAsia="仿宋_GB2312"/>
          <w:sz w:val="32"/>
          <w:szCs w:val="24"/>
        </w:rPr>
        <w:t>均已接入电子证照系统并实现应用。群众办理“免证办”业务时，只需通过扫码核验，即可直接调用电子证照。</w:t>
      </w:r>
    </w:p>
    <w:p>
      <w:pPr>
        <w:pStyle w:val="2"/>
        <w:numPr>
          <w:ilvl w:val="0"/>
          <w:numId w:val="1"/>
        </w:numPr>
        <w:tabs>
          <w:tab w:val="left" w:pos="709"/>
        </w:tabs>
        <w:spacing w:before="0" w:after="0"/>
        <w:rPr>
          <w:sz w:val="32"/>
        </w:rPr>
      </w:pPr>
      <w:bookmarkStart w:id="5" w:name="_Toc79768927"/>
      <w:r>
        <w:rPr>
          <w:rFonts w:hint="eastAsia"/>
          <w:sz w:val="32"/>
        </w:rPr>
        <w:t>“免证办”公众侧操作指引</w:t>
      </w:r>
      <w:bookmarkEnd w:id="5"/>
    </w:p>
    <w:p>
      <w:pPr>
        <w:pStyle w:val="3"/>
        <w:numPr>
          <w:ilvl w:val="0"/>
          <w:numId w:val="2"/>
        </w:numPr>
        <w:rPr>
          <w:sz w:val="28"/>
        </w:rPr>
      </w:pPr>
      <w:bookmarkStart w:id="6" w:name="_Toc79768928"/>
      <w:r>
        <w:rPr>
          <w:rFonts w:hint="eastAsia"/>
          <w:sz w:val="28"/>
        </w:rPr>
        <w:t>行政服务大厅办事</w:t>
      </w:r>
      <w:bookmarkEnd w:id="6"/>
    </w:p>
    <w:p>
      <w:pPr>
        <w:spacing w:line="360" w:lineRule="auto"/>
        <w:ind w:firstLine="640" w:firstLineChars="200"/>
        <w:rPr>
          <w:rFonts w:ascii="仿宋" w:hAnsi="仿宋" w:eastAsia="仿宋_GB2312"/>
          <w:sz w:val="32"/>
          <w:szCs w:val="24"/>
        </w:rPr>
      </w:pPr>
      <w:r>
        <w:rPr>
          <w:rFonts w:hint="eastAsia" w:ascii="仿宋" w:hAnsi="仿宋" w:eastAsia="仿宋_GB2312"/>
          <w:sz w:val="32"/>
          <w:szCs w:val="24"/>
        </w:rPr>
        <w:t>线下行政服务大厅办事个人用证提供“佛山通”政务码、个人窗口刷脸核验、个人实体身份证核验等三种用证方式，企业用证提供“佛山通”政务码、“粤商通”粤商码、法定代表人窗口刷脸核验、法定代表人实体身份证核验等</w:t>
      </w:r>
      <w:r>
        <w:rPr>
          <w:rFonts w:hint="eastAsia" w:ascii="仿宋" w:hAnsi="仿宋" w:eastAsia="仿宋_GB2312"/>
          <w:sz w:val="32"/>
          <w:szCs w:val="24"/>
          <w:lang w:eastAsia="zh-CN"/>
        </w:rPr>
        <w:t>四</w:t>
      </w:r>
      <w:r>
        <w:rPr>
          <w:rFonts w:hint="eastAsia" w:ascii="仿宋" w:hAnsi="仿宋" w:eastAsia="仿宋_GB2312"/>
          <w:sz w:val="32"/>
          <w:szCs w:val="24"/>
        </w:rPr>
        <w:t>种用证方式享受“免证办”服务。</w:t>
      </w:r>
    </w:p>
    <w:p>
      <w:pPr>
        <w:pStyle w:val="4"/>
        <w:numPr>
          <w:ilvl w:val="0"/>
          <w:numId w:val="3"/>
        </w:numPr>
        <w:tabs>
          <w:tab w:val="left" w:pos="709"/>
        </w:tabs>
        <w:rPr>
          <w:rFonts w:ascii="宋体" w:hAnsi="宋体" w:eastAsia="宋体"/>
          <w:sz w:val="24"/>
        </w:rPr>
      </w:pPr>
      <w:bookmarkStart w:id="7" w:name="_Toc79768929"/>
      <w:r>
        <w:rPr>
          <w:rFonts w:hint="eastAsia" w:ascii="宋体" w:hAnsi="宋体" w:eastAsia="宋体"/>
          <w:sz w:val="24"/>
        </w:rPr>
        <w:t>“佛山通”</w:t>
      </w:r>
      <w:r>
        <w:rPr>
          <w:rFonts w:ascii="宋体" w:hAnsi="宋体" w:eastAsia="宋体"/>
          <w:sz w:val="24"/>
        </w:rPr>
        <w:t>核验授权</w:t>
      </w:r>
      <w:bookmarkEnd w:id="7"/>
    </w:p>
    <w:p>
      <w:pPr>
        <w:spacing w:line="360" w:lineRule="auto"/>
        <w:ind w:firstLine="640" w:firstLineChars="200"/>
        <w:rPr>
          <w:rFonts w:ascii="仿宋" w:hAnsi="仿宋" w:eastAsia="仿宋_GB2312"/>
          <w:sz w:val="32"/>
          <w:szCs w:val="24"/>
        </w:rPr>
      </w:pPr>
      <w:r>
        <w:rPr>
          <w:rFonts w:hint="eastAsia" w:ascii="仿宋" w:hAnsi="仿宋" w:eastAsia="仿宋_GB2312"/>
          <w:sz w:val="32"/>
          <w:szCs w:val="24"/>
        </w:rPr>
        <w:t>办事人到</w:t>
      </w:r>
      <w:r>
        <w:rPr>
          <w:rFonts w:ascii="仿宋" w:hAnsi="仿宋" w:eastAsia="仿宋_GB2312"/>
          <w:sz w:val="32"/>
          <w:szCs w:val="24"/>
        </w:rPr>
        <w:t>窗口</w:t>
      </w:r>
      <w:r>
        <w:rPr>
          <w:rFonts w:hint="eastAsia" w:ascii="仿宋" w:hAnsi="仿宋" w:eastAsia="仿宋_GB2312"/>
          <w:sz w:val="32"/>
          <w:szCs w:val="24"/>
        </w:rPr>
        <w:t>办理</w:t>
      </w:r>
      <w:r>
        <w:rPr>
          <w:rFonts w:ascii="仿宋" w:hAnsi="仿宋" w:eastAsia="仿宋_GB2312"/>
          <w:sz w:val="32"/>
          <w:szCs w:val="24"/>
        </w:rPr>
        <w:t>个人</w:t>
      </w:r>
      <w:r>
        <w:rPr>
          <w:rFonts w:hint="eastAsia" w:ascii="仿宋" w:hAnsi="仿宋" w:eastAsia="仿宋_GB2312"/>
          <w:sz w:val="32"/>
          <w:szCs w:val="24"/>
        </w:rPr>
        <w:t>服务</w:t>
      </w:r>
      <w:r>
        <w:rPr>
          <w:rFonts w:ascii="仿宋" w:hAnsi="仿宋" w:eastAsia="仿宋_GB2312"/>
          <w:sz w:val="32"/>
          <w:szCs w:val="24"/>
        </w:rPr>
        <w:t>事项，</w:t>
      </w:r>
      <w:r>
        <w:rPr>
          <w:rFonts w:hint="eastAsia" w:ascii="仿宋" w:hAnsi="仿宋" w:eastAsia="仿宋_GB2312"/>
          <w:sz w:val="32"/>
          <w:szCs w:val="24"/>
        </w:rPr>
        <w:t>可</w:t>
      </w:r>
      <w:r>
        <w:rPr>
          <w:rFonts w:ascii="仿宋" w:hAnsi="仿宋" w:eastAsia="仿宋_GB2312"/>
          <w:sz w:val="32"/>
          <w:szCs w:val="24"/>
        </w:rPr>
        <w:t>登录“</w:t>
      </w:r>
      <w:r>
        <w:rPr>
          <w:rFonts w:hint="eastAsia" w:ascii="仿宋" w:hAnsi="仿宋" w:eastAsia="仿宋_GB2312"/>
          <w:sz w:val="32"/>
          <w:szCs w:val="24"/>
        </w:rPr>
        <w:t>佛山通</w:t>
      </w:r>
      <w:r>
        <w:rPr>
          <w:rFonts w:ascii="仿宋" w:hAnsi="仿宋" w:eastAsia="仿宋_GB2312"/>
          <w:sz w:val="32"/>
          <w:szCs w:val="24"/>
        </w:rPr>
        <w:t>”APP</w:t>
      </w:r>
      <w:r>
        <w:rPr>
          <w:rFonts w:hint="eastAsia" w:ascii="仿宋" w:hAnsi="仿宋" w:eastAsia="仿宋_GB2312"/>
          <w:sz w:val="32"/>
          <w:szCs w:val="24"/>
        </w:rPr>
        <w:t>，</w:t>
      </w:r>
      <w:r>
        <w:rPr>
          <w:rFonts w:ascii="仿宋" w:hAnsi="仿宋" w:eastAsia="仿宋_GB2312"/>
          <w:sz w:val="32"/>
          <w:szCs w:val="24"/>
        </w:rPr>
        <w:t>通过指纹或刷脸等认证方式完成身份核验，</w:t>
      </w:r>
      <w:r>
        <w:rPr>
          <w:rFonts w:hint="eastAsia" w:ascii="仿宋" w:hAnsi="仿宋" w:eastAsia="仿宋_GB2312"/>
          <w:sz w:val="32"/>
          <w:szCs w:val="24"/>
        </w:rPr>
        <w:t>向窗口人员展示“佛山通”</w:t>
      </w:r>
      <w:r>
        <w:rPr>
          <w:rFonts w:ascii="仿宋" w:hAnsi="仿宋" w:eastAsia="仿宋_GB2312"/>
          <w:sz w:val="32"/>
          <w:szCs w:val="24"/>
        </w:rPr>
        <w:t>APP上</w:t>
      </w:r>
      <w:r>
        <w:rPr>
          <w:rFonts w:hint="eastAsia" w:ascii="仿宋" w:hAnsi="仿宋" w:eastAsia="仿宋_GB2312"/>
          <w:sz w:val="32"/>
          <w:szCs w:val="24"/>
        </w:rPr>
        <w:t>的个人政务码或企业政务码，实现一码通办。相关流程如下</w:t>
      </w:r>
      <w:r>
        <w:rPr>
          <w:rFonts w:ascii="仿宋" w:hAnsi="仿宋" w:eastAsia="仿宋_GB2312"/>
          <w:sz w:val="32"/>
          <w:szCs w:val="24"/>
        </w:rPr>
        <w:t>:</w:t>
      </w:r>
    </w:p>
    <w:p>
      <w:pPr>
        <w:spacing w:line="360" w:lineRule="auto"/>
        <w:ind w:firstLine="640" w:firstLineChars="200"/>
        <w:rPr>
          <w:rFonts w:ascii="仿宋" w:hAnsi="仿宋" w:eastAsia="仿宋_GB2312"/>
          <w:sz w:val="32"/>
          <w:szCs w:val="24"/>
        </w:rPr>
      </w:pPr>
      <w:r>
        <w:rPr>
          <w:rFonts w:ascii="仿宋" w:hAnsi="仿宋" w:eastAsia="仿宋_GB2312"/>
          <w:sz w:val="32"/>
          <w:szCs w:val="24"/>
        </w:rPr>
        <w:t>1)</w:t>
      </w:r>
      <w:r>
        <w:rPr>
          <w:rFonts w:hint="eastAsia" w:ascii="仿宋" w:hAnsi="仿宋" w:eastAsia="仿宋_GB2312"/>
          <w:sz w:val="32"/>
          <w:szCs w:val="24"/>
        </w:rPr>
        <w:t>未</w:t>
      </w:r>
      <w:r>
        <w:rPr>
          <w:rFonts w:ascii="仿宋" w:hAnsi="仿宋" w:eastAsia="仿宋_GB2312"/>
          <w:sz w:val="32"/>
          <w:szCs w:val="24"/>
        </w:rPr>
        <w:t>开通政务码的，</w:t>
      </w:r>
      <w:r>
        <w:rPr>
          <w:rFonts w:hint="eastAsia" w:ascii="仿宋" w:hAnsi="仿宋" w:eastAsia="仿宋_GB2312"/>
          <w:sz w:val="32"/>
          <w:szCs w:val="24"/>
        </w:rPr>
        <w:t>需</w:t>
      </w:r>
      <w:r>
        <w:rPr>
          <w:rFonts w:ascii="仿宋" w:hAnsi="仿宋" w:eastAsia="仿宋_GB2312"/>
          <w:sz w:val="32"/>
          <w:szCs w:val="24"/>
        </w:rPr>
        <w:t>现场开通使用。</w:t>
      </w:r>
    </w:p>
    <w:p>
      <w:pPr>
        <w:spacing w:line="360" w:lineRule="auto"/>
        <w:jc w:val="center"/>
      </w:pPr>
      <w:r>
        <w:drawing>
          <wp:inline distT="0" distB="0" distL="114300" distR="114300">
            <wp:extent cx="1864995" cy="3211830"/>
            <wp:effectExtent l="0" t="0" r="1905" b="7620"/>
            <wp:docPr id="11" name="图片 11" descr="开通指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开通指引"/>
                    <pic:cNvPicPr>
                      <a:picLocks noChangeAspect="1"/>
                    </pic:cNvPicPr>
                  </pic:nvPicPr>
                  <pic:blipFill>
                    <a:blip r:embed="rId5"/>
                    <a:stretch>
                      <a:fillRect/>
                    </a:stretch>
                  </pic:blipFill>
                  <pic:spPr>
                    <a:xfrm>
                      <a:off x="0" y="0"/>
                      <a:ext cx="1864995" cy="3211830"/>
                    </a:xfrm>
                    <a:prstGeom prst="rect">
                      <a:avLst/>
                    </a:prstGeom>
                  </pic:spPr>
                </pic:pic>
              </a:graphicData>
            </a:graphic>
          </wp:inline>
        </w:drawing>
      </w:r>
      <w:r>
        <w:t xml:space="preserve">      </w:t>
      </w:r>
    </w:p>
    <w:p>
      <w:pPr>
        <w:spacing w:line="360" w:lineRule="auto"/>
        <w:jc w:val="center"/>
      </w:pPr>
      <w:r>
        <w:rPr>
          <w:rFonts w:hint="eastAsia"/>
        </w:rPr>
        <w:t>图</w:t>
      </w:r>
      <w:r>
        <w:t>1</w:t>
      </w:r>
      <w:r>
        <w:rPr>
          <w:rFonts w:hint="eastAsia"/>
        </w:rPr>
        <w:t xml:space="preserve"> 开通“政务码”</w:t>
      </w:r>
    </w:p>
    <w:p>
      <w:pPr>
        <w:spacing w:line="360" w:lineRule="auto"/>
        <w:ind w:firstLine="640" w:firstLineChars="200"/>
        <w:rPr>
          <w:rFonts w:ascii="仿宋" w:hAnsi="仿宋" w:eastAsia="仿宋_GB2312"/>
          <w:sz w:val="32"/>
          <w:szCs w:val="24"/>
        </w:rPr>
      </w:pPr>
      <w:r>
        <w:rPr>
          <w:rFonts w:ascii="仿宋" w:hAnsi="仿宋" w:eastAsia="仿宋_GB2312"/>
          <w:sz w:val="32"/>
          <w:szCs w:val="24"/>
        </w:rPr>
        <w:t>2)</w:t>
      </w:r>
      <w:r>
        <w:rPr>
          <w:rFonts w:hint="eastAsia" w:ascii="仿宋" w:hAnsi="仿宋" w:eastAsia="仿宋_GB2312"/>
          <w:sz w:val="32"/>
          <w:szCs w:val="24"/>
        </w:rPr>
        <w:t>办事人向窗口人员出示“佛山通”</w:t>
      </w:r>
      <w:r>
        <w:rPr>
          <w:rFonts w:ascii="仿宋" w:hAnsi="仿宋" w:eastAsia="仿宋_GB2312"/>
          <w:sz w:val="32"/>
          <w:szCs w:val="24"/>
        </w:rPr>
        <w:t>APP上显示的“政务码”。</w:t>
      </w:r>
    </w:p>
    <w:p>
      <w:pPr>
        <w:spacing w:line="360" w:lineRule="auto"/>
        <w:ind w:firstLine="420" w:firstLineChars="200"/>
        <w:jc w:val="center"/>
        <w:rPr>
          <w:rFonts w:ascii="仿宋" w:hAnsi="仿宋" w:eastAsia="仿宋_GB2312"/>
          <w:sz w:val="32"/>
          <w:szCs w:val="24"/>
        </w:rPr>
      </w:pPr>
      <w:r>
        <w:drawing>
          <wp:inline distT="0" distB="0" distL="114300" distR="114300">
            <wp:extent cx="2119630" cy="3470910"/>
            <wp:effectExtent l="0" t="0" r="13970" b="1524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6"/>
                    <a:stretch>
                      <a:fillRect/>
                    </a:stretch>
                  </pic:blipFill>
                  <pic:spPr>
                    <a:xfrm>
                      <a:off x="0" y="0"/>
                      <a:ext cx="2119630" cy="3470910"/>
                    </a:xfrm>
                    <a:prstGeom prst="rect">
                      <a:avLst/>
                    </a:prstGeom>
                    <a:noFill/>
                    <a:ln>
                      <a:noFill/>
                    </a:ln>
                  </pic:spPr>
                </pic:pic>
              </a:graphicData>
            </a:graphic>
          </wp:inline>
        </w:drawing>
      </w:r>
    </w:p>
    <w:p>
      <w:pPr>
        <w:spacing w:line="360" w:lineRule="auto"/>
        <w:jc w:val="center"/>
      </w:pPr>
      <w:r>
        <w:rPr>
          <w:rFonts w:hint="eastAsia"/>
        </w:rPr>
        <w:t>图</w:t>
      </w:r>
      <w:r>
        <w:t>2</w:t>
      </w:r>
      <w:r>
        <w:rPr>
          <w:rFonts w:hint="eastAsia"/>
        </w:rPr>
        <w:t xml:space="preserve"> 一码共享</w:t>
      </w:r>
    </w:p>
    <w:p>
      <w:pPr>
        <w:spacing w:line="360" w:lineRule="auto"/>
        <w:ind w:firstLine="640" w:firstLineChars="200"/>
        <w:rPr>
          <w:rFonts w:ascii="仿宋" w:hAnsi="仿宋" w:eastAsia="仿宋_GB2312"/>
          <w:sz w:val="32"/>
          <w:szCs w:val="24"/>
        </w:rPr>
      </w:pPr>
      <w:r>
        <w:rPr>
          <w:rFonts w:ascii="仿宋" w:hAnsi="仿宋" w:eastAsia="仿宋_GB2312"/>
          <w:sz w:val="32"/>
          <w:szCs w:val="24"/>
        </w:rPr>
        <w:t>3)</w:t>
      </w:r>
      <w:r>
        <w:rPr>
          <w:rFonts w:hint="eastAsia" w:ascii="仿宋" w:hAnsi="仿宋" w:eastAsia="仿宋_GB2312"/>
          <w:sz w:val="32"/>
          <w:szCs w:val="24"/>
        </w:rPr>
        <w:t>办事人</w:t>
      </w:r>
      <w:r>
        <w:rPr>
          <w:rFonts w:ascii="仿宋" w:hAnsi="仿宋" w:eastAsia="仿宋_GB2312"/>
          <w:sz w:val="32"/>
          <w:szCs w:val="24"/>
        </w:rPr>
        <w:t>二维码被扫描</w:t>
      </w:r>
      <w:r>
        <w:rPr>
          <w:rFonts w:hint="eastAsia" w:ascii="仿宋" w:hAnsi="仿宋" w:eastAsia="仿宋_GB2312"/>
          <w:sz w:val="32"/>
          <w:szCs w:val="24"/>
        </w:rPr>
        <w:t>后在</w:t>
      </w:r>
      <w:r>
        <w:rPr>
          <w:rFonts w:ascii="仿宋" w:hAnsi="仿宋" w:eastAsia="仿宋_GB2312"/>
          <w:sz w:val="32"/>
          <w:szCs w:val="24"/>
        </w:rPr>
        <w:t>“</w:t>
      </w:r>
      <w:r>
        <w:rPr>
          <w:rFonts w:hint="eastAsia" w:ascii="仿宋" w:hAnsi="仿宋" w:eastAsia="仿宋_GB2312"/>
          <w:sz w:val="32"/>
          <w:szCs w:val="24"/>
        </w:rPr>
        <w:t>佛山通</w:t>
      </w:r>
      <w:r>
        <w:rPr>
          <w:rFonts w:ascii="仿宋" w:hAnsi="仿宋" w:eastAsia="仿宋_GB2312"/>
          <w:sz w:val="32"/>
          <w:szCs w:val="24"/>
        </w:rPr>
        <w:t>”APP</w:t>
      </w:r>
      <w:r>
        <w:rPr>
          <w:rFonts w:hint="eastAsia" w:ascii="仿宋" w:hAnsi="仿宋" w:eastAsia="仿宋_GB2312"/>
          <w:sz w:val="32"/>
          <w:szCs w:val="24"/>
        </w:rPr>
        <w:t>的</w:t>
      </w:r>
      <w:r>
        <w:rPr>
          <w:rFonts w:ascii="仿宋" w:hAnsi="仿宋" w:eastAsia="仿宋_GB2312"/>
          <w:sz w:val="32"/>
          <w:szCs w:val="24"/>
        </w:rPr>
        <w:t>服务授权页面上核对目前正在办理的事项以及需要授权的证照信息后，点击“</w:t>
      </w:r>
      <w:r>
        <w:rPr>
          <w:rFonts w:hint="eastAsia" w:ascii="仿宋" w:hAnsi="仿宋" w:eastAsia="仿宋_GB2312"/>
          <w:sz w:val="32"/>
          <w:szCs w:val="24"/>
        </w:rPr>
        <w:t>确认</w:t>
      </w:r>
      <w:r>
        <w:rPr>
          <w:rFonts w:ascii="仿宋" w:hAnsi="仿宋" w:eastAsia="仿宋_GB2312"/>
          <w:sz w:val="32"/>
          <w:szCs w:val="24"/>
        </w:rPr>
        <w:t>授权”即可完成用证授权。</w:t>
      </w:r>
    </w:p>
    <w:p>
      <w:pPr>
        <w:spacing w:line="360" w:lineRule="auto"/>
        <w:jc w:val="center"/>
        <w:rPr>
          <w:rFonts w:ascii="仿宋" w:hAnsi="仿宋" w:eastAsia="仿宋_GB2312"/>
          <w:sz w:val="32"/>
          <w:szCs w:val="24"/>
        </w:rPr>
      </w:pPr>
      <w:r>
        <w:drawing>
          <wp:inline distT="0" distB="0" distL="114300" distR="114300">
            <wp:extent cx="2164715" cy="3846830"/>
            <wp:effectExtent l="0" t="0" r="6985" b="127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7"/>
                    <a:stretch>
                      <a:fillRect/>
                    </a:stretch>
                  </pic:blipFill>
                  <pic:spPr>
                    <a:xfrm>
                      <a:off x="0" y="0"/>
                      <a:ext cx="2164715" cy="3846830"/>
                    </a:xfrm>
                    <a:prstGeom prst="rect">
                      <a:avLst/>
                    </a:prstGeom>
                    <a:noFill/>
                    <a:ln>
                      <a:noFill/>
                    </a:ln>
                  </pic:spPr>
                </pic:pic>
              </a:graphicData>
            </a:graphic>
          </wp:inline>
        </w:drawing>
      </w:r>
    </w:p>
    <w:p>
      <w:pPr>
        <w:spacing w:after="240"/>
        <w:jc w:val="center"/>
      </w:pPr>
      <w:r>
        <w:rPr>
          <w:rFonts w:hint="eastAsia"/>
        </w:rPr>
        <w:t>图</w:t>
      </w:r>
      <w:r>
        <w:t>3</w:t>
      </w:r>
      <w:r>
        <w:rPr>
          <w:rFonts w:hint="eastAsia"/>
        </w:rPr>
        <w:t xml:space="preserve"> 窗口核验政务码 用户点击授权</w:t>
      </w:r>
    </w:p>
    <w:p>
      <w:pPr>
        <w:spacing w:line="360" w:lineRule="auto"/>
        <w:jc w:val="center"/>
        <w:rPr>
          <w:rFonts w:ascii="仿宋" w:hAnsi="仿宋" w:eastAsia="仿宋_GB2312"/>
          <w:sz w:val="32"/>
          <w:szCs w:val="24"/>
        </w:rPr>
      </w:pPr>
      <w:r>
        <w:drawing>
          <wp:inline distT="0" distB="0" distL="0" distR="0">
            <wp:extent cx="1838325" cy="3174365"/>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stretch>
                      <a:fillRect/>
                    </a:stretch>
                  </pic:blipFill>
                  <pic:spPr>
                    <a:xfrm>
                      <a:off x="0" y="0"/>
                      <a:ext cx="1851864" cy="3197805"/>
                    </a:xfrm>
                    <a:prstGeom prst="rect">
                      <a:avLst/>
                    </a:prstGeom>
                  </pic:spPr>
                </pic:pic>
              </a:graphicData>
            </a:graphic>
          </wp:inline>
        </w:drawing>
      </w:r>
    </w:p>
    <w:p>
      <w:pPr>
        <w:jc w:val="center"/>
      </w:pPr>
      <w:r>
        <w:rPr>
          <w:rFonts w:hint="eastAsia"/>
        </w:rPr>
        <w:t>图</w:t>
      </w:r>
      <w:r>
        <w:t>4</w:t>
      </w:r>
      <w:r>
        <w:rPr>
          <w:rFonts w:hint="eastAsia"/>
        </w:rPr>
        <w:t xml:space="preserve"> 授权成功</w:t>
      </w:r>
    </w:p>
    <w:p>
      <w:pPr>
        <w:pStyle w:val="4"/>
        <w:numPr>
          <w:ilvl w:val="0"/>
          <w:numId w:val="3"/>
        </w:numPr>
        <w:tabs>
          <w:tab w:val="left" w:pos="709"/>
        </w:tabs>
        <w:rPr>
          <w:rFonts w:ascii="宋体" w:hAnsi="宋体" w:eastAsia="宋体"/>
          <w:sz w:val="24"/>
        </w:rPr>
      </w:pPr>
      <w:r>
        <w:rPr>
          <w:rFonts w:ascii="宋体" w:hAnsi="宋体" w:eastAsia="宋体"/>
          <w:sz w:val="24"/>
        </w:rPr>
        <w:t xml:space="preserve"> </w:t>
      </w:r>
      <w:bookmarkStart w:id="8" w:name="_Toc79768930"/>
      <w:r>
        <w:rPr>
          <w:rFonts w:hint="eastAsia" w:ascii="宋体" w:hAnsi="宋体" w:eastAsia="宋体"/>
          <w:sz w:val="24"/>
        </w:rPr>
        <w:t>“粤</w:t>
      </w:r>
      <w:r>
        <w:rPr>
          <w:rFonts w:ascii="宋体" w:hAnsi="宋体" w:eastAsia="宋体"/>
          <w:sz w:val="24"/>
        </w:rPr>
        <w:t>商</w:t>
      </w:r>
      <w:r>
        <w:rPr>
          <w:rFonts w:hint="eastAsia" w:ascii="宋体" w:hAnsi="宋体" w:eastAsia="宋体"/>
          <w:sz w:val="24"/>
        </w:rPr>
        <w:t>通”</w:t>
      </w:r>
      <w:r>
        <w:rPr>
          <w:rFonts w:ascii="宋体" w:hAnsi="宋体" w:eastAsia="宋体"/>
          <w:sz w:val="24"/>
        </w:rPr>
        <w:t>核验授权</w:t>
      </w:r>
      <w:bookmarkEnd w:id="8"/>
    </w:p>
    <w:p>
      <w:pPr>
        <w:spacing w:line="360" w:lineRule="auto"/>
        <w:ind w:firstLine="640" w:firstLineChars="200"/>
        <w:rPr>
          <w:rFonts w:ascii="仿宋" w:hAnsi="仿宋" w:eastAsia="仿宋_GB2312"/>
          <w:sz w:val="32"/>
          <w:szCs w:val="24"/>
        </w:rPr>
      </w:pPr>
      <w:r>
        <w:rPr>
          <w:rFonts w:hint="eastAsia" w:ascii="仿宋" w:hAnsi="仿宋" w:eastAsia="仿宋_GB2312"/>
          <w:sz w:val="32"/>
          <w:szCs w:val="24"/>
        </w:rPr>
        <w:t>办事人到</w:t>
      </w:r>
      <w:r>
        <w:rPr>
          <w:rFonts w:ascii="仿宋" w:hAnsi="仿宋" w:eastAsia="仿宋_GB2312"/>
          <w:sz w:val="32"/>
          <w:szCs w:val="24"/>
        </w:rPr>
        <w:t>窗口</w:t>
      </w:r>
      <w:r>
        <w:rPr>
          <w:rFonts w:hint="eastAsia" w:ascii="仿宋" w:hAnsi="仿宋" w:eastAsia="仿宋_GB2312"/>
          <w:sz w:val="32"/>
          <w:szCs w:val="24"/>
        </w:rPr>
        <w:t>办理企业服务</w:t>
      </w:r>
      <w:r>
        <w:rPr>
          <w:rFonts w:ascii="仿宋" w:hAnsi="仿宋" w:eastAsia="仿宋_GB2312"/>
          <w:sz w:val="32"/>
          <w:szCs w:val="24"/>
        </w:rPr>
        <w:t>事项，登录“</w:t>
      </w:r>
      <w:r>
        <w:rPr>
          <w:rFonts w:hint="eastAsia" w:ascii="仿宋" w:hAnsi="仿宋" w:eastAsia="仿宋_GB2312"/>
          <w:sz w:val="32"/>
          <w:szCs w:val="24"/>
        </w:rPr>
        <w:t>粤商</w:t>
      </w:r>
      <w:r>
        <w:rPr>
          <w:rFonts w:ascii="仿宋" w:hAnsi="仿宋" w:eastAsia="仿宋_GB2312"/>
          <w:sz w:val="32"/>
          <w:szCs w:val="24"/>
        </w:rPr>
        <w:t>通”APP</w:t>
      </w:r>
      <w:r>
        <w:rPr>
          <w:rFonts w:hint="eastAsia" w:ascii="仿宋" w:hAnsi="仿宋" w:eastAsia="仿宋_GB2312"/>
          <w:sz w:val="32"/>
          <w:szCs w:val="24"/>
        </w:rPr>
        <w:t>，</w:t>
      </w:r>
      <w:r>
        <w:rPr>
          <w:rFonts w:ascii="仿宋" w:hAnsi="仿宋" w:eastAsia="仿宋_GB2312"/>
          <w:sz w:val="32"/>
          <w:szCs w:val="24"/>
        </w:rPr>
        <w:t>通过指纹或刷脸等认证方式完成身份核验后，“</w:t>
      </w:r>
      <w:r>
        <w:rPr>
          <w:rFonts w:hint="eastAsia" w:ascii="仿宋" w:hAnsi="仿宋" w:eastAsia="仿宋_GB2312"/>
          <w:sz w:val="32"/>
          <w:szCs w:val="24"/>
        </w:rPr>
        <w:t>粤商</w:t>
      </w:r>
      <w:r>
        <w:rPr>
          <w:rFonts w:ascii="仿宋" w:hAnsi="仿宋" w:eastAsia="仿宋_GB2312"/>
          <w:sz w:val="32"/>
          <w:szCs w:val="24"/>
        </w:rPr>
        <w:t>通”APP</w:t>
      </w:r>
      <w:r>
        <w:rPr>
          <w:rFonts w:hint="eastAsia" w:ascii="仿宋" w:hAnsi="仿宋" w:eastAsia="仿宋_GB2312"/>
          <w:sz w:val="32"/>
          <w:szCs w:val="24"/>
        </w:rPr>
        <w:t>上显示粤商码。相关流程如下</w:t>
      </w:r>
      <w:r>
        <w:rPr>
          <w:rFonts w:ascii="仿宋" w:hAnsi="仿宋" w:eastAsia="仿宋_GB2312"/>
          <w:sz w:val="32"/>
          <w:szCs w:val="24"/>
        </w:rPr>
        <w:t>:</w:t>
      </w:r>
    </w:p>
    <w:p>
      <w:pPr>
        <w:spacing w:line="360" w:lineRule="auto"/>
        <w:ind w:firstLine="640" w:firstLineChars="200"/>
        <w:rPr>
          <w:rFonts w:ascii="仿宋" w:hAnsi="仿宋" w:eastAsia="仿宋_GB2312"/>
          <w:sz w:val="32"/>
          <w:szCs w:val="24"/>
        </w:rPr>
      </w:pPr>
      <w:r>
        <w:rPr>
          <w:rFonts w:ascii="仿宋" w:hAnsi="仿宋" w:eastAsia="仿宋_GB2312"/>
          <w:sz w:val="32"/>
          <w:szCs w:val="24"/>
        </w:rPr>
        <w:t>1)</w:t>
      </w:r>
      <w:r>
        <w:rPr>
          <w:rFonts w:hint="eastAsia" w:ascii="仿宋" w:hAnsi="仿宋" w:eastAsia="仿宋_GB2312"/>
          <w:sz w:val="32"/>
          <w:szCs w:val="24"/>
        </w:rPr>
        <w:t>未</w:t>
      </w:r>
      <w:r>
        <w:rPr>
          <w:rFonts w:ascii="仿宋" w:hAnsi="仿宋" w:eastAsia="仿宋_GB2312"/>
          <w:sz w:val="32"/>
          <w:szCs w:val="24"/>
        </w:rPr>
        <w:t>开通</w:t>
      </w:r>
      <w:r>
        <w:rPr>
          <w:rFonts w:hint="eastAsia" w:ascii="仿宋" w:hAnsi="仿宋" w:eastAsia="仿宋_GB2312"/>
          <w:sz w:val="32"/>
          <w:szCs w:val="24"/>
        </w:rPr>
        <w:t>粤商</w:t>
      </w:r>
      <w:r>
        <w:rPr>
          <w:rFonts w:ascii="仿宋" w:hAnsi="仿宋" w:eastAsia="仿宋_GB2312"/>
          <w:sz w:val="32"/>
          <w:szCs w:val="24"/>
        </w:rPr>
        <w:t>码的，现场开通使用。</w:t>
      </w:r>
    </w:p>
    <w:p>
      <w:pPr>
        <w:spacing w:line="360" w:lineRule="auto"/>
        <w:ind w:firstLine="640" w:firstLineChars="200"/>
        <w:rPr>
          <w:rFonts w:ascii="仿宋" w:hAnsi="仿宋" w:eastAsia="仿宋_GB2312"/>
          <w:sz w:val="32"/>
          <w:szCs w:val="24"/>
        </w:rPr>
      </w:pPr>
      <w:r>
        <w:rPr>
          <w:rFonts w:ascii="仿宋" w:hAnsi="仿宋" w:eastAsia="仿宋_GB2312"/>
          <w:sz w:val="32"/>
          <w:szCs w:val="24"/>
        </w:rPr>
        <w:t>2)</w:t>
      </w:r>
      <w:r>
        <w:rPr>
          <w:rFonts w:hint="eastAsia" w:ascii="仿宋" w:hAnsi="仿宋" w:eastAsia="仿宋_GB2312"/>
          <w:sz w:val="32"/>
          <w:szCs w:val="24"/>
        </w:rPr>
        <w:t>点击【首页】顶部的粤商码专区，点击【领取粤商码】，选择【免证办事】。</w:t>
      </w:r>
    </w:p>
    <w:p>
      <w:pPr>
        <w:spacing w:line="360" w:lineRule="auto"/>
        <w:jc w:val="center"/>
        <w:rPr>
          <w:rFonts w:ascii="仿宋" w:hAnsi="仿宋" w:eastAsia="仿宋_GB2312"/>
          <w:sz w:val="32"/>
          <w:szCs w:val="24"/>
        </w:rPr>
      </w:pPr>
      <w:r>
        <w:rPr>
          <w:rFonts w:ascii="仿宋" w:hAnsi="仿宋" w:eastAsia="仿宋_GB2312"/>
          <w:sz w:val="32"/>
          <w:szCs w:val="24"/>
        </w:rPr>
        <w:drawing>
          <wp:inline distT="0" distB="0" distL="0" distR="0">
            <wp:extent cx="1414780" cy="3061970"/>
            <wp:effectExtent l="95250" t="95250" r="90170" b="100330"/>
            <wp:docPr id="22" name="图片 22" descr="C:\Users\Digital\AppData\Local\Temp\WeChat Files\7936259d63b2a4125e821f41c74ef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Digital\AppData\Local\Temp\WeChat Files\7936259d63b2a4125e821f41c74efb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14780" cy="3061970"/>
                    </a:xfrm>
                    <a:prstGeom prst="rect">
                      <a:avLst/>
                    </a:prstGeom>
                    <a:noFill/>
                    <a:ln>
                      <a:noFill/>
                    </a:ln>
                    <a:effectLst>
                      <a:outerShdw blurRad="63500" sx="102000" sy="102000" algn="ctr" rotWithShape="0">
                        <a:prstClr val="black">
                          <a:alpha val="40000"/>
                        </a:prstClr>
                      </a:outerShdw>
                    </a:effectLst>
                  </pic:spPr>
                </pic:pic>
              </a:graphicData>
            </a:graphic>
          </wp:inline>
        </w:drawing>
      </w:r>
      <w:r>
        <w:rPr>
          <w:rFonts w:ascii="仿宋" w:hAnsi="仿宋" w:eastAsia="仿宋_GB2312"/>
          <w:sz w:val="32"/>
          <w:szCs w:val="24"/>
        </w:rPr>
        <w:drawing>
          <wp:inline distT="0" distB="0" distL="0" distR="0">
            <wp:extent cx="1416050" cy="3064510"/>
            <wp:effectExtent l="95250" t="95250" r="88900" b="97790"/>
            <wp:docPr id="23" name="图片 23" descr="C:\Users\Digital\AppData\Local\Temp\WeChat Files\57bac8d647fa123f34482a5277ec5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Digital\AppData\Local\Temp\WeChat Files\57bac8d647fa123f34482a5277ec55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32837" cy="3100016"/>
                    </a:xfrm>
                    <a:prstGeom prst="rect">
                      <a:avLst/>
                    </a:prstGeom>
                    <a:noFill/>
                    <a:ln>
                      <a:noFill/>
                    </a:ln>
                    <a:effectLst>
                      <a:outerShdw blurRad="63500" sx="102000" sy="102000" algn="ctr" rotWithShape="0">
                        <a:prstClr val="black">
                          <a:alpha val="40000"/>
                        </a:prstClr>
                      </a:outerShdw>
                    </a:effectLst>
                  </pic:spPr>
                </pic:pic>
              </a:graphicData>
            </a:graphic>
          </wp:inline>
        </w:drawing>
      </w:r>
      <w:r>
        <w:rPr>
          <w:rFonts w:ascii="仿宋" w:hAnsi="仿宋" w:eastAsia="仿宋_GB2312"/>
          <w:sz w:val="32"/>
          <w:szCs w:val="24"/>
        </w:rPr>
        <w:drawing>
          <wp:inline distT="0" distB="0" distL="0" distR="0">
            <wp:extent cx="1417320" cy="3067050"/>
            <wp:effectExtent l="95250" t="95250" r="87630" b="95250"/>
            <wp:docPr id="24" name="图片 24" descr="C:\Users\Digital\AppData\Local\Temp\WeChat Files\469992d51a29c9b4ee8001a5e9966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Digital\AppData\Local\Temp\WeChat Files\469992d51a29c9b4ee8001a5e99668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32714" cy="3099752"/>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pPr>
      <w:r>
        <w:rPr>
          <w:rFonts w:hint="eastAsia"/>
        </w:rPr>
        <w:t>图</w:t>
      </w:r>
      <w:r>
        <w:t>5</w:t>
      </w:r>
      <w:r>
        <w:rPr>
          <w:rFonts w:hint="eastAsia"/>
        </w:rPr>
        <w:t xml:space="preserve"> “粤商码”领取</w:t>
      </w:r>
    </w:p>
    <w:p>
      <w:pPr>
        <w:spacing w:line="360" w:lineRule="auto"/>
        <w:ind w:firstLine="640" w:firstLineChars="200"/>
        <w:rPr>
          <w:rFonts w:ascii="仿宋" w:hAnsi="仿宋" w:eastAsia="仿宋_GB2312"/>
          <w:sz w:val="32"/>
          <w:szCs w:val="24"/>
        </w:rPr>
      </w:pPr>
      <w:r>
        <w:rPr>
          <w:rFonts w:ascii="仿宋" w:hAnsi="仿宋" w:eastAsia="仿宋_GB2312"/>
          <w:sz w:val="32"/>
          <w:szCs w:val="24"/>
        </w:rPr>
        <w:t>3)</w:t>
      </w:r>
      <w:r>
        <w:rPr>
          <w:rFonts w:hint="eastAsia" w:ascii="仿宋" w:hAnsi="仿宋" w:eastAsia="仿宋_GB2312"/>
          <w:sz w:val="32"/>
          <w:szCs w:val="24"/>
        </w:rPr>
        <w:t>办事人向窗口人员出示“粤商通”</w:t>
      </w:r>
      <w:r>
        <w:rPr>
          <w:rFonts w:ascii="仿宋" w:hAnsi="仿宋" w:eastAsia="仿宋_GB2312"/>
          <w:sz w:val="32"/>
          <w:szCs w:val="24"/>
        </w:rPr>
        <w:t>APP上显示的“粤商码”，被扫描</w:t>
      </w:r>
      <w:r>
        <w:rPr>
          <w:rFonts w:hint="eastAsia" w:ascii="仿宋" w:hAnsi="仿宋" w:eastAsia="仿宋_GB2312"/>
          <w:sz w:val="32"/>
          <w:szCs w:val="24"/>
        </w:rPr>
        <w:t>后在</w:t>
      </w:r>
      <w:r>
        <w:rPr>
          <w:rFonts w:ascii="仿宋" w:hAnsi="仿宋" w:eastAsia="仿宋_GB2312"/>
          <w:sz w:val="32"/>
          <w:szCs w:val="24"/>
        </w:rPr>
        <w:t>“</w:t>
      </w:r>
      <w:r>
        <w:rPr>
          <w:rFonts w:hint="eastAsia" w:ascii="仿宋" w:hAnsi="仿宋" w:eastAsia="仿宋_GB2312"/>
          <w:sz w:val="32"/>
          <w:szCs w:val="24"/>
        </w:rPr>
        <w:t>粤商通</w:t>
      </w:r>
      <w:r>
        <w:rPr>
          <w:rFonts w:ascii="仿宋" w:hAnsi="仿宋" w:eastAsia="仿宋_GB2312"/>
          <w:sz w:val="32"/>
          <w:szCs w:val="24"/>
        </w:rPr>
        <w:t>”APP</w:t>
      </w:r>
      <w:r>
        <w:rPr>
          <w:rFonts w:hint="eastAsia" w:ascii="仿宋" w:hAnsi="仿宋" w:eastAsia="仿宋_GB2312"/>
          <w:sz w:val="32"/>
          <w:szCs w:val="24"/>
        </w:rPr>
        <w:t>的</w:t>
      </w:r>
      <w:r>
        <w:rPr>
          <w:rFonts w:ascii="仿宋" w:hAnsi="仿宋" w:eastAsia="仿宋_GB2312"/>
          <w:sz w:val="32"/>
          <w:szCs w:val="24"/>
        </w:rPr>
        <w:t>服务授权页面上核对目前正在办理的事项以及需要授权的证照信息后，点击“</w:t>
      </w:r>
      <w:r>
        <w:rPr>
          <w:rFonts w:hint="eastAsia" w:ascii="仿宋" w:hAnsi="仿宋" w:eastAsia="仿宋_GB2312"/>
          <w:sz w:val="32"/>
          <w:szCs w:val="24"/>
        </w:rPr>
        <w:t>确认</w:t>
      </w:r>
      <w:r>
        <w:rPr>
          <w:rFonts w:ascii="仿宋" w:hAnsi="仿宋" w:eastAsia="仿宋_GB2312"/>
          <w:sz w:val="32"/>
          <w:szCs w:val="24"/>
        </w:rPr>
        <w:t>授权”即可完成用证授权。</w:t>
      </w:r>
    </w:p>
    <w:p>
      <w:pPr>
        <w:jc w:val="center"/>
        <w:rPr>
          <w:rFonts w:ascii="Times New Roman" w:hAnsi="Times New Roman" w:eastAsia="宋体"/>
          <w:sz w:val="24"/>
          <w:szCs w:val="24"/>
        </w:rPr>
      </w:pPr>
      <w:r>
        <w:rPr>
          <w:rFonts w:ascii="Times New Roman" w:hAnsi="Times New Roman" w:eastAsia="仿宋_GB2312" w:cs="Times New Roman"/>
          <w:sz w:val="32"/>
          <w:szCs w:val="24"/>
        </w:rPr>
        <w:drawing>
          <wp:inline distT="0" distB="0" distL="0" distR="0">
            <wp:extent cx="1417955" cy="3063240"/>
            <wp:effectExtent l="95250" t="95250" r="86995" b="990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18400" cy="3063600"/>
                    </a:xfrm>
                    <a:prstGeom prst="rect">
                      <a:avLst/>
                    </a:prstGeom>
                    <a:noFill/>
                    <a:ln>
                      <a:noFill/>
                    </a:ln>
                    <a:effectLst>
                      <a:outerShdw blurRad="63500" sx="102000" sy="102000" algn="ctr" rotWithShape="0">
                        <a:prstClr val="black">
                          <a:alpha val="40000"/>
                        </a:prstClr>
                      </a:outerShdw>
                    </a:effectLst>
                  </pic:spPr>
                </pic:pic>
              </a:graphicData>
            </a:graphic>
          </wp:inline>
        </w:drawing>
      </w:r>
      <w:r>
        <w:rPr>
          <w:rFonts w:ascii="Times New Roman" w:hAnsi="Times New Roman"/>
        </w:rPr>
        <w:drawing>
          <wp:inline distT="0" distB="0" distL="0" distR="0">
            <wp:extent cx="1414780" cy="3063240"/>
            <wp:effectExtent l="95250" t="95250" r="90170" b="990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14800" cy="3063600"/>
                    </a:xfrm>
                    <a:prstGeom prst="rect">
                      <a:avLst/>
                    </a:prstGeom>
                    <a:noFill/>
                    <a:ln>
                      <a:noFill/>
                    </a:ln>
                    <a:effectLst>
                      <a:outerShdw blurRad="63500" sx="102000" sy="102000" algn="ctr" rotWithShape="0">
                        <a:prstClr val="black">
                          <a:alpha val="40000"/>
                        </a:prstClr>
                      </a:outerShdw>
                    </a:effectLst>
                  </pic:spPr>
                </pic:pic>
              </a:graphicData>
            </a:graphic>
          </wp:inline>
        </w:drawing>
      </w:r>
      <w:r>
        <w:rPr>
          <w:rFonts w:ascii="Times New Roman" w:hAnsi="Times New Roman"/>
        </w:rPr>
        <w:drawing>
          <wp:inline distT="0" distB="0" distL="0" distR="0">
            <wp:extent cx="1414780" cy="3063240"/>
            <wp:effectExtent l="95250" t="95250" r="90170" b="990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14800" cy="3063600"/>
                    </a:xfrm>
                    <a:prstGeom prst="rect">
                      <a:avLst/>
                    </a:prstGeom>
                    <a:noFill/>
                    <a:ln>
                      <a:noFill/>
                    </a:ln>
                    <a:effectLst>
                      <a:outerShdw blurRad="63500" sx="102000" sy="102000" algn="ctr" rotWithShape="0">
                        <a:prstClr val="black">
                          <a:alpha val="40000"/>
                        </a:prstClr>
                      </a:outerShdw>
                    </a:effectLst>
                  </pic:spPr>
                </pic:pic>
              </a:graphicData>
            </a:graphic>
          </wp:inline>
        </w:drawing>
      </w:r>
    </w:p>
    <w:p>
      <w:pPr>
        <w:spacing w:line="360" w:lineRule="auto"/>
        <w:jc w:val="center"/>
      </w:pPr>
      <w:r>
        <w:rPr>
          <w:rFonts w:hint="eastAsia"/>
        </w:rPr>
        <w:t>图</w:t>
      </w:r>
      <w:r>
        <w:t>6</w:t>
      </w:r>
      <w:r>
        <w:rPr>
          <w:rFonts w:hint="eastAsia"/>
        </w:rPr>
        <w:t xml:space="preserve"> “粤商码”扫码授权</w:t>
      </w:r>
    </w:p>
    <w:p>
      <w:pPr>
        <w:pStyle w:val="4"/>
        <w:numPr>
          <w:ilvl w:val="0"/>
          <w:numId w:val="3"/>
        </w:numPr>
        <w:tabs>
          <w:tab w:val="left" w:pos="709"/>
        </w:tabs>
        <w:rPr>
          <w:rFonts w:ascii="宋体" w:hAnsi="宋体" w:eastAsia="宋体"/>
          <w:sz w:val="24"/>
        </w:rPr>
      </w:pPr>
      <w:bookmarkStart w:id="9" w:name="_Toc79768931"/>
      <w:r>
        <w:rPr>
          <w:rFonts w:hint="eastAsia" w:ascii="宋体" w:hAnsi="宋体" w:eastAsia="宋体"/>
          <w:sz w:val="24"/>
        </w:rPr>
        <w:t>窗口</w:t>
      </w:r>
      <w:r>
        <w:rPr>
          <w:rFonts w:ascii="宋体" w:hAnsi="宋体" w:eastAsia="宋体"/>
          <w:sz w:val="24"/>
        </w:rPr>
        <w:t>刷脸</w:t>
      </w:r>
      <w:r>
        <w:rPr>
          <w:rFonts w:hint="eastAsia" w:ascii="宋体" w:hAnsi="宋体" w:eastAsia="宋体"/>
          <w:sz w:val="24"/>
        </w:rPr>
        <w:t>核验授权</w:t>
      </w:r>
      <w:bookmarkEnd w:id="9"/>
    </w:p>
    <w:p>
      <w:pPr>
        <w:spacing w:line="360" w:lineRule="auto"/>
        <w:ind w:firstLine="640" w:firstLineChars="200"/>
        <w:rPr>
          <w:rFonts w:ascii="仿宋" w:hAnsi="仿宋" w:eastAsia="仿宋_GB2312"/>
          <w:sz w:val="32"/>
          <w:szCs w:val="24"/>
        </w:rPr>
      </w:pPr>
      <w:r>
        <w:rPr>
          <w:rFonts w:hint="eastAsia" w:ascii="仿宋" w:hAnsi="仿宋" w:eastAsia="仿宋_GB2312"/>
          <w:sz w:val="32"/>
          <w:szCs w:val="24"/>
        </w:rPr>
        <w:t>办事人到</w:t>
      </w:r>
      <w:r>
        <w:rPr>
          <w:rFonts w:ascii="仿宋" w:hAnsi="仿宋" w:eastAsia="仿宋_GB2312"/>
          <w:sz w:val="32"/>
          <w:szCs w:val="24"/>
        </w:rPr>
        <w:t>窗口</w:t>
      </w:r>
      <w:r>
        <w:rPr>
          <w:rFonts w:hint="eastAsia" w:ascii="仿宋" w:hAnsi="仿宋" w:eastAsia="仿宋_GB2312"/>
          <w:sz w:val="32"/>
          <w:szCs w:val="24"/>
        </w:rPr>
        <w:t>办理服务</w:t>
      </w:r>
      <w:r>
        <w:rPr>
          <w:rFonts w:ascii="仿宋" w:hAnsi="仿宋" w:eastAsia="仿宋_GB2312"/>
          <w:sz w:val="32"/>
          <w:szCs w:val="24"/>
        </w:rPr>
        <w:t>事项，</w:t>
      </w:r>
      <w:r>
        <w:rPr>
          <w:rFonts w:hint="eastAsia" w:ascii="仿宋" w:hAnsi="仿宋" w:eastAsia="仿宋_GB2312"/>
          <w:sz w:val="32"/>
          <w:szCs w:val="24"/>
        </w:rPr>
        <w:t>窗口</w:t>
      </w:r>
      <w:r>
        <w:rPr>
          <w:rFonts w:ascii="仿宋" w:hAnsi="仿宋" w:eastAsia="仿宋_GB2312"/>
          <w:sz w:val="32"/>
          <w:szCs w:val="24"/>
        </w:rPr>
        <w:t>人员</w:t>
      </w:r>
      <w:r>
        <w:rPr>
          <w:rFonts w:hint="eastAsia" w:ascii="仿宋" w:hAnsi="仿宋" w:eastAsia="仿宋_GB2312"/>
          <w:sz w:val="32"/>
          <w:szCs w:val="24"/>
        </w:rPr>
        <w:t>在</w:t>
      </w:r>
      <w:r>
        <w:rPr>
          <w:rFonts w:ascii="仿宋" w:hAnsi="仿宋" w:eastAsia="仿宋_GB2312"/>
          <w:sz w:val="32"/>
          <w:szCs w:val="24"/>
        </w:rPr>
        <w:t>办事窗口</w:t>
      </w:r>
      <w:r>
        <w:rPr>
          <w:rFonts w:hint="eastAsia" w:ascii="仿宋" w:hAnsi="仿宋" w:eastAsia="仿宋_GB2312"/>
          <w:sz w:val="32"/>
          <w:szCs w:val="24"/>
        </w:rPr>
        <w:t>平板上出示二维码</w:t>
      </w:r>
      <w:r>
        <w:rPr>
          <w:rFonts w:ascii="仿宋" w:hAnsi="仿宋" w:eastAsia="仿宋_GB2312"/>
          <w:sz w:val="32"/>
          <w:szCs w:val="24"/>
        </w:rPr>
        <w:t>。</w:t>
      </w:r>
    </w:p>
    <w:p>
      <w:pPr>
        <w:spacing w:line="360" w:lineRule="auto"/>
        <w:jc w:val="center"/>
        <w:rPr>
          <w:rFonts w:ascii="仿宋" w:hAnsi="仿宋" w:eastAsia="仿宋_GB2312"/>
          <w:sz w:val="32"/>
          <w:szCs w:val="24"/>
        </w:rPr>
      </w:pPr>
      <w:r>
        <w:rPr>
          <w:rFonts w:hint="eastAsia" w:ascii="宋体" w:hAnsi="宋体" w:eastAsia="宋体"/>
          <w:sz w:val="24"/>
          <w:szCs w:val="24"/>
        </w:rPr>
        <w:drawing>
          <wp:inline distT="0" distB="0" distL="114300" distR="114300">
            <wp:extent cx="5266690" cy="3291840"/>
            <wp:effectExtent l="0" t="0" r="10160" b="3810"/>
            <wp:docPr id="8" name="图片 8" descr="5dad551c4f3357dfaf20e3243b7d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dad551c4f3357dfaf20e3243b7dee2"/>
                    <pic:cNvPicPr>
                      <a:picLocks noChangeAspect="1"/>
                    </pic:cNvPicPr>
                  </pic:nvPicPr>
                  <pic:blipFill>
                    <a:blip r:embed="rId15"/>
                    <a:stretch>
                      <a:fillRect/>
                    </a:stretch>
                  </pic:blipFill>
                  <pic:spPr>
                    <a:xfrm>
                      <a:off x="0" y="0"/>
                      <a:ext cx="5266690" cy="3291840"/>
                    </a:xfrm>
                    <a:prstGeom prst="rect">
                      <a:avLst/>
                    </a:prstGeom>
                  </pic:spPr>
                </pic:pic>
              </a:graphicData>
            </a:graphic>
          </wp:inline>
        </w:drawing>
      </w:r>
    </w:p>
    <w:p>
      <w:pPr>
        <w:spacing w:line="360" w:lineRule="auto"/>
        <w:jc w:val="center"/>
      </w:pPr>
      <w:r>
        <w:rPr>
          <w:rFonts w:hint="eastAsia"/>
        </w:rPr>
        <w:t>图</w:t>
      </w:r>
      <w:r>
        <w:t>7</w:t>
      </w:r>
      <w:r>
        <w:rPr>
          <w:rFonts w:hint="eastAsia"/>
        </w:rPr>
        <w:t xml:space="preserve"> 二维码扫码</w:t>
      </w:r>
    </w:p>
    <w:p>
      <w:pPr>
        <w:spacing w:line="360" w:lineRule="auto"/>
        <w:rPr>
          <w:rFonts w:ascii="仿宋" w:hAnsi="仿宋" w:eastAsia="仿宋_GB2312"/>
          <w:sz w:val="32"/>
          <w:szCs w:val="24"/>
        </w:rPr>
      </w:pPr>
    </w:p>
    <w:p>
      <w:pPr>
        <w:spacing w:line="360" w:lineRule="auto"/>
        <w:ind w:firstLine="640" w:firstLineChars="200"/>
        <w:rPr>
          <w:rFonts w:ascii="仿宋" w:hAnsi="仿宋" w:eastAsia="仿宋_GB2312"/>
          <w:sz w:val="32"/>
          <w:szCs w:val="24"/>
        </w:rPr>
      </w:pPr>
      <w:r>
        <w:rPr>
          <w:rFonts w:hint="eastAsia" w:ascii="仿宋" w:hAnsi="仿宋" w:eastAsia="仿宋_GB2312"/>
          <w:sz w:val="32"/>
          <w:szCs w:val="24"/>
        </w:rPr>
        <w:t>个人办事由申请人扫描二维码，企业办事由法定代表人扫描二维码，进行人脸识别认证，若采用人脸识别登录，建议在刷脸过程中临时取下口罩，便于识别。</w:t>
      </w:r>
    </w:p>
    <w:p>
      <w:pPr>
        <w:spacing w:line="360" w:lineRule="auto"/>
        <w:ind w:firstLine="480" w:firstLineChars="200"/>
        <w:jc w:val="center"/>
        <w:rPr>
          <w:rFonts w:ascii="宋体" w:hAnsi="宋体" w:eastAsia="宋体"/>
          <w:sz w:val="24"/>
          <w:szCs w:val="24"/>
        </w:rPr>
      </w:pPr>
      <w:r>
        <w:rPr>
          <w:rFonts w:ascii="宋体" w:hAnsi="宋体" w:eastAsia="宋体"/>
          <w:sz w:val="24"/>
          <w:szCs w:val="24"/>
        </w:rPr>
        <w:drawing>
          <wp:inline distT="0" distB="0" distL="0" distR="0">
            <wp:extent cx="1475740" cy="30632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76000" cy="3063600"/>
                    </a:xfrm>
                    <a:prstGeom prst="rect">
                      <a:avLst/>
                    </a:prstGeom>
                    <a:noFill/>
                    <a:ln>
                      <a:noFill/>
                    </a:ln>
                  </pic:spPr>
                </pic:pic>
              </a:graphicData>
            </a:graphic>
          </wp:inline>
        </w:drawing>
      </w:r>
      <w:r>
        <w:rPr>
          <w:rFonts w:ascii="宋体" w:hAnsi="宋体" w:eastAsia="宋体"/>
          <w:sz w:val="24"/>
          <w:szCs w:val="24"/>
        </w:rPr>
        <w:t xml:space="preserve">      </w:t>
      </w:r>
      <w:r>
        <w:rPr>
          <w:rFonts w:ascii="宋体" w:hAnsi="宋体" w:eastAsia="宋体"/>
          <w:sz w:val="24"/>
          <w:szCs w:val="24"/>
        </w:rPr>
        <w:drawing>
          <wp:inline distT="0" distB="0" distL="0" distR="0">
            <wp:extent cx="1479550" cy="3063240"/>
            <wp:effectExtent l="0" t="0" r="635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79600" cy="3063600"/>
                    </a:xfrm>
                    <a:prstGeom prst="rect">
                      <a:avLst/>
                    </a:prstGeom>
                  </pic:spPr>
                </pic:pic>
              </a:graphicData>
            </a:graphic>
          </wp:inline>
        </w:drawing>
      </w:r>
    </w:p>
    <w:p>
      <w:pPr>
        <w:pStyle w:val="35"/>
      </w:pPr>
      <w:r>
        <w:t>图8 持内地居民身份证人员人脸识别登录</w:t>
      </w:r>
    </w:p>
    <w:p>
      <w:pPr>
        <w:spacing w:line="360" w:lineRule="auto"/>
        <w:ind w:firstLine="480" w:firstLineChars="200"/>
        <w:jc w:val="center"/>
        <w:rPr>
          <w:rFonts w:ascii="宋体" w:hAnsi="宋体" w:eastAsia="宋体"/>
          <w:sz w:val="24"/>
          <w:szCs w:val="24"/>
        </w:rPr>
      </w:pPr>
      <w:r>
        <w:rPr>
          <w:rFonts w:ascii="宋体" w:hAnsi="宋体" w:eastAsia="宋体"/>
          <w:sz w:val="24"/>
          <w:szCs w:val="24"/>
        </w:rPr>
        <w:drawing>
          <wp:inline distT="0" distB="0" distL="0" distR="0">
            <wp:extent cx="1479550" cy="3063240"/>
            <wp:effectExtent l="0" t="0" r="635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79600" cy="3063600"/>
                    </a:xfrm>
                    <a:prstGeom prst="rect">
                      <a:avLst/>
                    </a:prstGeom>
                    <a:noFill/>
                    <a:ln>
                      <a:noFill/>
                    </a:ln>
                  </pic:spPr>
                </pic:pic>
              </a:graphicData>
            </a:graphic>
          </wp:inline>
        </w:drawing>
      </w:r>
      <w:r>
        <w:rPr>
          <w:rFonts w:ascii="宋体" w:hAnsi="宋体" w:eastAsia="宋体"/>
          <w:sz w:val="24"/>
          <w:szCs w:val="24"/>
        </w:rPr>
        <w:t xml:space="preserve">   </w:t>
      </w:r>
      <w:r>
        <w:rPr>
          <w:rFonts w:ascii="宋体" w:hAnsi="宋体" w:eastAsia="宋体"/>
          <w:sz w:val="24"/>
          <w:szCs w:val="24"/>
        </w:rPr>
        <w:drawing>
          <wp:inline distT="0" distB="0" distL="0" distR="0">
            <wp:extent cx="1479550" cy="3063240"/>
            <wp:effectExtent l="0" t="0" r="635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79600" cy="3063600"/>
                    </a:xfrm>
                    <a:prstGeom prst="rect">
                      <a:avLst/>
                    </a:prstGeom>
                    <a:noFill/>
                    <a:ln>
                      <a:noFill/>
                    </a:ln>
                  </pic:spPr>
                </pic:pic>
              </a:graphicData>
            </a:graphic>
          </wp:inline>
        </w:drawing>
      </w:r>
    </w:p>
    <w:p>
      <w:pPr>
        <w:pStyle w:val="35"/>
      </w:pPr>
      <w:r>
        <w:t>图9 持内地居民身份证人员人脸识别认证成功</w:t>
      </w:r>
    </w:p>
    <w:p>
      <w:pPr>
        <w:spacing w:line="360" w:lineRule="auto"/>
        <w:ind w:firstLine="640" w:firstLineChars="200"/>
        <w:rPr>
          <w:rFonts w:ascii="仿宋" w:hAnsi="仿宋" w:eastAsia="仿宋_GB2312"/>
          <w:sz w:val="32"/>
          <w:szCs w:val="24"/>
        </w:rPr>
      </w:pPr>
      <w:r>
        <w:rPr>
          <w:rFonts w:hint="eastAsia" w:ascii="仿宋" w:hAnsi="仿宋" w:eastAsia="仿宋_GB2312"/>
          <w:sz w:val="32"/>
          <w:szCs w:val="24"/>
        </w:rPr>
        <w:t>办事人刷脸认证成功后，窗口</w:t>
      </w:r>
      <w:r>
        <w:rPr>
          <w:rFonts w:ascii="仿宋" w:hAnsi="仿宋" w:eastAsia="仿宋_GB2312"/>
          <w:sz w:val="32"/>
          <w:szCs w:val="24"/>
        </w:rPr>
        <w:t>人员</w:t>
      </w:r>
      <w:r>
        <w:rPr>
          <w:rFonts w:hint="eastAsia" w:ascii="仿宋" w:hAnsi="仿宋" w:eastAsia="仿宋_GB2312"/>
          <w:sz w:val="32"/>
          <w:szCs w:val="24"/>
        </w:rPr>
        <w:t>在</w:t>
      </w:r>
      <w:r>
        <w:rPr>
          <w:rFonts w:ascii="仿宋" w:hAnsi="仿宋" w:eastAsia="仿宋_GB2312"/>
          <w:sz w:val="32"/>
          <w:szCs w:val="24"/>
        </w:rPr>
        <w:t>办事窗口</w:t>
      </w:r>
      <w:r>
        <w:rPr>
          <w:rFonts w:hint="eastAsia" w:ascii="仿宋" w:hAnsi="仿宋" w:eastAsia="仿宋_GB2312"/>
          <w:sz w:val="32"/>
          <w:szCs w:val="24"/>
        </w:rPr>
        <w:t>平板上出示</w:t>
      </w:r>
      <w:r>
        <w:rPr>
          <w:rFonts w:ascii="仿宋" w:hAnsi="仿宋" w:eastAsia="仿宋_GB2312"/>
          <w:sz w:val="32"/>
          <w:szCs w:val="24"/>
        </w:rPr>
        <w:t>服务授权页面，</w:t>
      </w:r>
      <w:r>
        <w:rPr>
          <w:rFonts w:hint="eastAsia" w:ascii="仿宋" w:hAnsi="仿宋" w:eastAsia="仿宋_GB2312"/>
          <w:sz w:val="32"/>
          <w:szCs w:val="24"/>
        </w:rPr>
        <w:t>办事人</w:t>
      </w:r>
      <w:r>
        <w:rPr>
          <w:rFonts w:ascii="仿宋" w:hAnsi="仿宋" w:eastAsia="仿宋_GB2312"/>
          <w:sz w:val="32"/>
          <w:szCs w:val="24"/>
        </w:rPr>
        <w:t>核对目前正在办理的事项以及需要授权的证照信息后，点击“</w:t>
      </w:r>
      <w:r>
        <w:rPr>
          <w:rFonts w:hint="eastAsia" w:ascii="仿宋" w:hAnsi="仿宋" w:eastAsia="仿宋_GB2312"/>
          <w:sz w:val="32"/>
          <w:szCs w:val="24"/>
        </w:rPr>
        <w:t>同意</w:t>
      </w:r>
      <w:r>
        <w:rPr>
          <w:rFonts w:ascii="仿宋" w:hAnsi="仿宋" w:eastAsia="仿宋_GB2312"/>
          <w:sz w:val="32"/>
          <w:szCs w:val="24"/>
        </w:rPr>
        <w:t>授权”即可完成用证授权。</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274310" cy="32956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3295650"/>
                    </a:xfrm>
                    <a:prstGeom prst="rect">
                      <a:avLst/>
                    </a:prstGeom>
                    <a:noFill/>
                    <a:ln>
                      <a:noFill/>
                    </a:ln>
                  </pic:spPr>
                </pic:pic>
              </a:graphicData>
            </a:graphic>
          </wp:inline>
        </w:drawing>
      </w:r>
    </w:p>
    <w:p>
      <w:pPr>
        <w:pStyle w:val="35"/>
      </w:pPr>
      <w:r>
        <w:t>图10 证照用证授权</w:t>
      </w:r>
    </w:p>
    <w:p>
      <w:pPr>
        <w:pStyle w:val="4"/>
        <w:numPr>
          <w:ilvl w:val="0"/>
          <w:numId w:val="3"/>
        </w:numPr>
        <w:tabs>
          <w:tab w:val="left" w:pos="709"/>
        </w:tabs>
        <w:rPr>
          <w:rFonts w:ascii="宋体" w:hAnsi="宋体" w:eastAsia="宋体"/>
          <w:sz w:val="24"/>
        </w:rPr>
      </w:pPr>
      <w:bookmarkStart w:id="10" w:name="_Toc79768932"/>
      <w:r>
        <w:rPr>
          <w:rFonts w:hint="eastAsia" w:ascii="宋体" w:hAnsi="宋体" w:eastAsia="宋体"/>
          <w:sz w:val="24"/>
        </w:rPr>
        <w:t>实体身份证核验授权</w:t>
      </w:r>
      <w:bookmarkEnd w:id="10"/>
    </w:p>
    <w:p>
      <w:pPr>
        <w:spacing w:line="360" w:lineRule="auto"/>
        <w:ind w:firstLine="640" w:firstLineChars="200"/>
        <w:rPr>
          <w:rFonts w:ascii="仿宋" w:hAnsi="仿宋" w:eastAsia="仿宋_GB2312"/>
          <w:sz w:val="32"/>
          <w:szCs w:val="24"/>
        </w:rPr>
      </w:pPr>
      <w:r>
        <w:rPr>
          <w:rFonts w:hint="eastAsia" w:ascii="仿宋" w:hAnsi="仿宋" w:eastAsia="仿宋"/>
          <w:sz w:val="32"/>
          <w:szCs w:val="24"/>
        </w:rPr>
        <w:t>个人或企业代办人员</w:t>
      </w:r>
      <w:r>
        <w:rPr>
          <w:rFonts w:hint="eastAsia" w:ascii="仿宋" w:hAnsi="仿宋" w:eastAsia="仿宋_GB2312"/>
          <w:sz w:val="32"/>
          <w:szCs w:val="24"/>
        </w:rPr>
        <w:t>等各类不便使用手机的</w:t>
      </w:r>
      <w:r>
        <w:rPr>
          <w:rFonts w:ascii="仿宋" w:hAnsi="仿宋" w:eastAsia="仿宋_GB2312"/>
          <w:sz w:val="32"/>
          <w:szCs w:val="24"/>
        </w:rPr>
        <w:t>办事</w:t>
      </w:r>
      <w:r>
        <w:rPr>
          <w:rFonts w:hint="eastAsia" w:ascii="仿宋" w:hAnsi="仿宋" w:eastAsia="仿宋_GB2312"/>
          <w:sz w:val="32"/>
          <w:szCs w:val="24"/>
        </w:rPr>
        <w:t>人到</w:t>
      </w:r>
      <w:r>
        <w:rPr>
          <w:rFonts w:ascii="仿宋" w:hAnsi="仿宋" w:eastAsia="仿宋_GB2312"/>
          <w:sz w:val="32"/>
          <w:szCs w:val="24"/>
        </w:rPr>
        <w:t>窗口</w:t>
      </w:r>
      <w:r>
        <w:rPr>
          <w:rFonts w:hint="eastAsia" w:ascii="仿宋" w:hAnsi="仿宋" w:eastAsia="仿宋_GB2312"/>
          <w:sz w:val="32"/>
          <w:szCs w:val="24"/>
        </w:rPr>
        <w:t>办事时，个人办事提供申请人身份证原件，企业办事提供法定代表人身份证原件给窗口</w:t>
      </w:r>
      <w:r>
        <w:rPr>
          <w:rFonts w:ascii="仿宋" w:hAnsi="仿宋" w:eastAsia="仿宋_GB2312"/>
          <w:sz w:val="32"/>
          <w:szCs w:val="24"/>
        </w:rPr>
        <w:t>人员通过</w:t>
      </w:r>
      <w:r>
        <w:rPr>
          <w:rFonts w:hint="eastAsia" w:ascii="仿宋" w:hAnsi="仿宋" w:eastAsia="仿宋_GB2312"/>
          <w:sz w:val="32"/>
          <w:szCs w:val="24"/>
        </w:rPr>
        <w:t>读卡器读取办事人身份信息。</w:t>
      </w:r>
      <w:r>
        <w:rPr>
          <w:rFonts w:ascii="仿宋" w:hAnsi="仿宋" w:eastAsia="仿宋_GB2312"/>
          <w:sz w:val="32"/>
          <w:szCs w:val="24"/>
        </w:rPr>
        <w:t xml:space="preserve"> </w:t>
      </w:r>
    </w:p>
    <w:p>
      <w:pPr>
        <w:spacing w:line="360" w:lineRule="auto"/>
        <w:ind w:firstLine="640" w:firstLineChars="200"/>
        <w:rPr>
          <w:rFonts w:ascii="仿宋" w:hAnsi="仿宋" w:eastAsia="仿宋_GB2312"/>
          <w:sz w:val="32"/>
          <w:szCs w:val="24"/>
        </w:rPr>
      </w:pPr>
      <w:r>
        <w:rPr>
          <w:rFonts w:hint="eastAsia" w:ascii="仿宋" w:hAnsi="仿宋" w:eastAsia="仿宋_GB2312"/>
          <w:sz w:val="32"/>
          <w:szCs w:val="24"/>
        </w:rPr>
        <w:t>办事人</w:t>
      </w:r>
      <w:r>
        <w:rPr>
          <w:rFonts w:ascii="仿宋" w:hAnsi="仿宋" w:eastAsia="仿宋_GB2312"/>
          <w:sz w:val="32"/>
          <w:szCs w:val="24"/>
        </w:rPr>
        <w:t>身份信息</w:t>
      </w:r>
      <w:r>
        <w:rPr>
          <w:rFonts w:hint="eastAsia" w:ascii="仿宋" w:hAnsi="仿宋" w:eastAsia="仿宋_GB2312"/>
          <w:sz w:val="32"/>
          <w:szCs w:val="24"/>
        </w:rPr>
        <w:t>核验通过后，窗口</w:t>
      </w:r>
      <w:r>
        <w:rPr>
          <w:rFonts w:ascii="仿宋" w:hAnsi="仿宋" w:eastAsia="仿宋_GB2312"/>
          <w:sz w:val="32"/>
          <w:szCs w:val="24"/>
        </w:rPr>
        <w:t>人员</w:t>
      </w:r>
      <w:r>
        <w:rPr>
          <w:rFonts w:hint="eastAsia" w:ascii="仿宋" w:hAnsi="仿宋" w:eastAsia="仿宋_GB2312"/>
          <w:sz w:val="32"/>
          <w:szCs w:val="24"/>
        </w:rPr>
        <w:t>在</w:t>
      </w:r>
      <w:r>
        <w:rPr>
          <w:rFonts w:ascii="仿宋" w:hAnsi="仿宋" w:eastAsia="仿宋_GB2312"/>
          <w:sz w:val="32"/>
          <w:szCs w:val="24"/>
        </w:rPr>
        <w:t>办事窗口</w:t>
      </w:r>
      <w:r>
        <w:rPr>
          <w:rFonts w:hint="eastAsia" w:ascii="仿宋" w:hAnsi="仿宋" w:eastAsia="仿宋_GB2312"/>
          <w:sz w:val="32"/>
          <w:szCs w:val="24"/>
        </w:rPr>
        <w:t>评价器上出示证照</w:t>
      </w:r>
      <w:r>
        <w:rPr>
          <w:rFonts w:ascii="仿宋" w:hAnsi="仿宋" w:eastAsia="仿宋_GB2312"/>
          <w:sz w:val="32"/>
          <w:szCs w:val="24"/>
        </w:rPr>
        <w:t>服务授权页面</w:t>
      </w:r>
      <w:r>
        <w:rPr>
          <w:rFonts w:hint="eastAsia" w:ascii="仿宋" w:hAnsi="仿宋" w:eastAsia="仿宋_GB2312"/>
          <w:sz w:val="32"/>
          <w:szCs w:val="24"/>
        </w:rPr>
        <w:t>。办事人</w:t>
      </w:r>
      <w:r>
        <w:rPr>
          <w:rFonts w:ascii="仿宋" w:hAnsi="仿宋" w:eastAsia="仿宋_GB2312"/>
          <w:sz w:val="32"/>
          <w:szCs w:val="24"/>
        </w:rPr>
        <w:t>核对需要授权的证照信息</w:t>
      </w:r>
      <w:r>
        <w:rPr>
          <w:rFonts w:hint="eastAsia" w:ascii="仿宋" w:hAnsi="仿宋" w:eastAsia="仿宋_GB2312"/>
          <w:sz w:val="32"/>
          <w:szCs w:val="24"/>
        </w:rPr>
        <w:t>无误</w:t>
      </w:r>
      <w:r>
        <w:rPr>
          <w:rFonts w:ascii="仿宋" w:hAnsi="仿宋" w:eastAsia="仿宋_GB2312"/>
          <w:sz w:val="32"/>
          <w:szCs w:val="24"/>
        </w:rPr>
        <w:t>后，</w:t>
      </w:r>
      <w:r>
        <w:rPr>
          <w:rFonts w:hint="eastAsia" w:ascii="仿宋" w:hAnsi="仿宋" w:eastAsia="仿宋_GB2312"/>
          <w:sz w:val="32"/>
          <w:szCs w:val="24"/>
        </w:rPr>
        <w:t>在</w:t>
      </w:r>
      <w:r>
        <w:rPr>
          <w:rFonts w:ascii="仿宋" w:hAnsi="仿宋" w:eastAsia="仿宋_GB2312"/>
          <w:sz w:val="32"/>
          <w:szCs w:val="24"/>
        </w:rPr>
        <w:t>办事窗口</w:t>
      </w:r>
      <w:r>
        <w:rPr>
          <w:rFonts w:hint="eastAsia" w:ascii="仿宋" w:hAnsi="仿宋" w:eastAsia="仿宋_GB2312"/>
          <w:sz w:val="32"/>
          <w:szCs w:val="24"/>
        </w:rPr>
        <w:t>评价器上上</w:t>
      </w:r>
      <w:r>
        <w:rPr>
          <w:rFonts w:ascii="仿宋" w:hAnsi="仿宋" w:eastAsia="仿宋_GB2312"/>
          <w:sz w:val="32"/>
          <w:szCs w:val="24"/>
        </w:rPr>
        <w:t>点击“</w:t>
      </w:r>
      <w:r>
        <w:rPr>
          <w:rFonts w:hint="eastAsia" w:ascii="仿宋" w:hAnsi="仿宋" w:eastAsia="仿宋_GB2312"/>
          <w:sz w:val="32"/>
          <w:szCs w:val="24"/>
        </w:rPr>
        <w:t>确认</w:t>
      </w:r>
      <w:r>
        <w:rPr>
          <w:rFonts w:ascii="仿宋" w:hAnsi="仿宋" w:eastAsia="仿宋_GB2312"/>
          <w:sz w:val="32"/>
          <w:szCs w:val="24"/>
        </w:rPr>
        <w:t>授权”即可完成用证授权。</w:t>
      </w:r>
    </w:p>
    <w:p>
      <w:pPr>
        <w:jc w:val="center"/>
      </w:pPr>
      <w:r>
        <w:drawing>
          <wp:inline distT="0" distB="0" distL="0" distR="0">
            <wp:extent cx="5274310" cy="329565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3295650"/>
                    </a:xfrm>
                    <a:prstGeom prst="rect">
                      <a:avLst/>
                    </a:prstGeom>
                    <a:noFill/>
                    <a:ln>
                      <a:noFill/>
                    </a:ln>
                  </pic:spPr>
                </pic:pic>
              </a:graphicData>
            </a:graphic>
          </wp:inline>
        </w:drawing>
      </w:r>
    </w:p>
    <w:p>
      <w:pPr>
        <w:pStyle w:val="35"/>
      </w:pPr>
      <w:r>
        <w:t>图12 证照服务授权页面</w:t>
      </w:r>
    </w:p>
    <w:p>
      <w:pPr>
        <w:pStyle w:val="4"/>
        <w:numPr>
          <w:ilvl w:val="0"/>
          <w:numId w:val="3"/>
        </w:numPr>
        <w:tabs>
          <w:tab w:val="left" w:pos="709"/>
        </w:tabs>
        <w:rPr>
          <w:rFonts w:ascii="宋体" w:hAnsi="宋体" w:eastAsia="宋体"/>
          <w:sz w:val="24"/>
        </w:rPr>
      </w:pPr>
      <w:bookmarkStart w:id="11" w:name="_Toc79768933"/>
      <w:r>
        <w:rPr>
          <w:rFonts w:hint="eastAsia" w:ascii="宋体" w:hAnsi="宋体" w:eastAsia="宋体"/>
          <w:sz w:val="24"/>
        </w:rPr>
        <w:t>委托代办人核验授权</w:t>
      </w:r>
      <w:bookmarkEnd w:id="11"/>
    </w:p>
    <w:p>
      <w:pPr>
        <w:spacing w:line="360" w:lineRule="auto"/>
        <w:ind w:firstLine="640" w:firstLineChars="200"/>
        <w:rPr>
          <w:rFonts w:hint="eastAsia" w:ascii="仿宋" w:hAnsi="仿宋" w:eastAsia="仿宋_GB2312"/>
          <w:sz w:val="32"/>
          <w:szCs w:val="24"/>
          <w:lang w:val="en-US" w:eastAsia="zh-CN"/>
        </w:rPr>
      </w:pPr>
      <w:r>
        <w:rPr>
          <w:rFonts w:hint="eastAsia" w:ascii="仿宋" w:hAnsi="仿宋" w:eastAsia="仿宋_GB2312"/>
          <w:sz w:val="32"/>
          <w:szCs w:val="24"/>
          <w:lang w:val="en-US" w:eastAsia="zh-CN"/>
        </w:rPr>
        <w:t>委托人通过</w:t>
      </w:r>
      <w:r>
        <w:rPr>
          <w:rFonts w:ascii="仿宋" w:hAnsi="仿宋" w:eastAsia="仿宋_GB2312"/>
          <w:sz w:val="32"/>
          <w:szCs w:val="24"/>
        </w:rPr>
        <w:t>“佛山通”APP</w:t>
      </w:r>
      <w:r>
        <w:rPr>
          <w:rFonts w:hint="eastAsia" w:ascii="仿宋" w:hAnsi="仿宋" w:eastAsia="仿宋_GB2312"/>
          <w:sz w:val="32"/>
          <w:szCs w:val="24"/>
          <w:lang w:val="en-US" w:eastAsia="zh-CN"/>
        </w:rPr>
        <w:t>将代办信息及证照授权给代办人，代办人通过扫码或远程信息确认接收代办信息。</w:t>
      </w:r>
    </w:p>
    <w:p>
      <w:pPr>
        <w:spacing w:line="360" w:lineRule="auto"/>
        <w:ind w:firstLine="420" w:firstLineChars="200"/>
      </w:pPr>
      <w:r>
        <w:drawing>
          <wp:inline distT="0" distB="0" distL="114300" distR="114300">
            <wp:extent cx="2166620" cy="3721735"/>
            <wp:effectExtent l="0" t="0" r="5080" b="12065"/>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21"/>
                    <a:stretch>
                      <a:fillRect/>
                    </a:stretch>
                  </pic:blipFill>
                  <pic:spPr>
                    <a:xfrm>
                      <a:off x="0" y="0"/>
                      <a:ext cx="2166620" cy="3721735"/>
                    </a:xfrm>
                    <a:prstGeom prst="rect">
                      <a:avLst/>
                    </a:prstGeom>
                    <a:noFill/>
                    <a:ln>
                      <a:noFill/>
                    </a:ln>
                  </pic:spPr>
                </pic:pic>
              </a:graphicData>
            </a:graphic>
          </wp:inline>
        </w:drawing>
      </w:r>
      <w:r>
        <w:drawing>
          <wp:inline distT="0" distB="0" distL="114300" distR="114300">
            <wp:extent cx="2123440" cy="3786505"/>
            <wp:effectExtent l="0" t="0" r="10160" b="4445"/>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22"/>
                    <a:stretch>
                      <a:fillRect/>
                    </a:stretch>
                  </pic:blipFill>
                  <pic:spPr>
                    <a:xfrm>
                      <a:off x="0" y="0"/>
                      <a:ext cx="2123440" cy="3786505"/>
                    </a:xfrm>
                    <a:prstGeom prst="rect">
                      <a:avLst/>
                    </a:prstGeom>
                    <a:noFill/>
                    <a:ln>
                      <a:noFill/>
                    </a:ln>
                  </pic:spPr>
                </pic:pic>
              </a:graphicData>
            </a:graphic>
          </wp:inline>
        </w:drawing>
      </w:r>
    </w:p>
    <w:p>
      <w:pPr>
        <w:pStyle w:val="35"/>
        <w:spacing w:line="360" w:lineRule="auto"/>
        <w:ind w:firstLine="480" w:firstLineChars="200"/>
        <w:rPr>
          <w:rFonts w:hint="eastAsia"/>
          <w:lang w:val="en-US" w:eastAsia="zh-CN"/>
        </w:rPr>
      </w:pPr>
      <w:r>
        <w:t xml:space="preserve">图13 </w:t>
      </w:r>
      <w:r>
        <w:rPr>
          <w:rFonts w:hint="eastAsia"/>
          <w:lang w:val="en-US" w:eastAsia="zh-CN"/>
        </w:rPr>
        <w:t>发起委托</w:t>
      </w:r>
    </w:p>
    <w:p>
      <w:pPr>
        <w:spacing w:line="360" w:lineRule="auto"/>
        <w:ind w:firstLine="640" w:firstLineChars="200"/>
        <w:rPr>
          <w:rFonts w:ascii="仿宋" w:hAnsi="仿宋" w:eastAsia="仿宋_GB2312"/>
          <w:sz w:val="32"/>
          <w:szCs w:val="24"/>
        </w:rPr>
      </w:pPr>
      <w:r>
        <w:rPr>
          <w:rFonts w:hint="eastAsia" w:ascii="仿宋" w:hAnsi="仿宋" w:eastAsia="仿宋_GB2312"/>
          <w:sz w:val="32"/>
          <w:szCs w:val="24"/>
        </w:rPr>
        <w:t>代办人到</w:t>
      </w:r>
      <w:r>
        <w:rPr>
          <w:rFonts w:ascii="仿宋" w:hAnsi="仿宋" w:eastAsia="仿宋_GB2312"/>
          <w:sz w:val="32"/>
          <w:szCs w:val="24"/>
        </w:rPr>
        <w:t>窗口</w:t>
      </w:r>
      <w:r>
        <w:rPr>
          <w:rFonts w:hint="eastAsia" w:ascii="仿宋" w:hAnsi="仿宋" w:eastAsia="仿宋_GB2312"/>
          <w:sz w:val="32"/>
          <w:szCs w:val="24"/>
        </w:rPr>
        <w:t>替委托人办理服务</w:t>
      </w:r>
      <w:r>
        <w:rPr>
          <w:rFonts w:ascii="仿宋" w:hAnsi="仿宋" w:eastAsia="仿宋_GB2312"/>
          <w:sz w:val="32"/>
          <w:szCs w:val="24"/>
        </w:rPr>
        <w:t>事项，</w:t>
      </w:r>
      <w:r>
        <w:rPr>
          <w:rFonts w:hint="eastAsia" w:ascii="仿宋" w:hAnsi="仿宋" w:eastAsia="仿宋_GB2312"/>
          <w:sz w:val="32"/>
          <w:szCs w:val="24"/>
        </w:rPr>
        <w:t>由代办人根据</w:t>
      </w:r>
      <w:r>
        <w:rPr>
          <w:rFonts w:ascii="仿宋" w:hAnsi="仿宋" w:eastAsia="仿宋_GB2312"/>
          <w:sz w:val="32"/>
          <w:szCs w:val="24"/>
        </w:rPr>
        <w:t>服务事项的归属</w:t>
      </w:r>
      <w:r>
        <w:rPr>
          <w:rFonts w:hint="eastAsia" w:ascii="仿宋" w:hAnsi="仿宋" w:eastAsia="仿宋_GB2312"/>
          <w:sz w:val="32"/>
          <w:szCs w:val="24"/>
        </w:rPr>
        <w:t>通过相应</w:t>
      </w:r>
      <w:r>
        <w:rPr>
          <w:rFonts w:ascii="仿宋" w:hAnsi="仿宋" w:eastAsia="仿宋_GB2312"/>
          <w:sz w:val="32"/>
          <w:szCs w:val="24"/>
        </w:rPr>
        <w:t>的</w:t>
      </w:r>
      <w:r>
        <w:rPr>
          <w:rFonts w:hint="eastAsia" w:ascii="仿宋" w:hAnsi="仿宋" w:eastAsia="仿宋_GB2312"/>
          <w:sz w:val="32"/>
          <w:szCs w:val="24"/>
        </w:rPr>
        <w:t>移动</w:t>
      </w:r>
      <w:r>
        <w:rPr>
          <w:rFonts w:ascii="仿宋" w:hAnsi="仿宋" w:eastAsia="仿宋_GB2312"/>
          <w:sz w:val="32"/>
          <w:szCs w:val="24"/>
        </w:rPr>
        <w:t>APP（“佛山通”APP/“粤商通”APP）出示委托人身份码（</w:t>
      </w:r>
      <w:r>
        <w:rPr>
          <w:rFonts w:hint="eastAsia" w:ascii="仿宋" w:hAnsi="仿宋" w:eastAsia="仿宋_GB2312"/>
          <w:sz w:val="32"/>
          <w:szCs w:val="24"/>
        </w:rPr>
        <w:t>政务码</w:t>
      </w:r>
      <w:r>
        <w:rPr>
          <w:rFonts w:ascii="仿宋" w:hAnsi="仿宋" w:eastAsia="仿宋_GB2312"/>
          <w:sz w:val="32"/>
          <w:szCs w:val="24"/>
        </w:rPr>
        <w:t>/粤商码</w:t>
      </w:r>
      <w:r>
        <w:rPr>
          <w:rFonts w:hint="eastAsia" w:ascii="仿宋" w:hAnsi="仿宋" w:eastAsia="仿宋_GB2312"/>
          <w:sz w:val="32"/>
          <w:szCs w:val="24"/>
        </w:rPr>
        <w:t>）。</w:t>
      </w:r>
    </w:p>
    <w:p>
      <w:pPr>
        <w:spacing w:line="360" w:lineRule="auto"/>
        <w:ind w:firstLine="420" w:firstLineChars="200"/>
        <w:jc w:val="center"/>
        <w:rPr>
          <w:rFonts w:ascii="仿宋" w:hAnsi="仿宋" w:eastAsia="仿宋_GB2312"/>
          <w:sz w:val="32"/>
          <w:szCs w:val="24"/>
        </w:rPr>
      </w:pPr>
      <w:r>
        <w:drawing>
          <wp:inline distT="0" distB="0" distL="0" distR="0">
            <wp:extent cx="1971675" cy="3538855"/>
            <wp:effectExtent l="0" t="0" r="9525"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a:stretch>
                      <a:fillRect/>
                    </a:stretch>
                  </pic:blipFill>
                  <pic:spPr>
                    <a:xfrm>
                      <a:off x="0" y="0"/>
                      <a:ext cx="1978736" cy="3551028"/>
                    </a:xfrm>
                    <a:prstGeom prst="rect">
                      <a:avLst/>
                    </a:prstGeom>
                  </pic:spPr>
                </pic:pic>
              </a:graphicData>
            </a:graphic>
          </wp:inline>
        </w:drawing>
      </w:r>
      <w:r>
        <w:rPr>
          <w:rFonts w:ascii="Times New Roman" w:hAnsi="Times New Roman" w:eastAsia="仿宋_GB2312" w:cs="Times New Roman"/>
          <w:sz w:val="32"/>
          <w:szCs w:val="24"/>
        </w:rPr>
        <w:drawing>
          <wp:inline distT="0" distB="0" distL="0" distR="0">
            <wp:extent cx="1828800" cy="3390900"/>
            <wp:effectExtent l="76200" t="114300" r="76200" b="11430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33177" cy="3399016"/>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35"/>
      </w:pPr>
      <w:r>
        <w:t>图1</w:t>
      </w:r>
      <w:r>
        <w:rPr>
          <w:rFonts w:hint="eastAsia"/>
          <w:lang w:val="en-US" w:eastAsia="zh-CN"/>
        </w:rPr>
        <w:t>4</w:t>
      </w:r>
      <w:r>
        <w:t xml:space="preserve"> 出示委托人身份码</w:t>
      </w:r>
    </w:p>
    <w:p>
      <w:pPr>
        <w:spacing w:line="360" w:lineRule="auto"/>
        <w:ind w:firstLine="640" w:firstLineChars="200"/>
        <w:rPr>
          <w:rFonts w:ascii="仿宋" w:hAnsi="仿宋" w:eastAsia="仿宋_GB2312"/>
          <w:sz w:val="32"/>
          <w:szCs w:val="24"/>
        </w:rPr>
      </w:pPr>
      <w:r>
        <w:rPr>
          <w:rFonts w:hint="eastAsia" w:ascii="仿宋" w:hAnsi="仿宋" w:eastAsia="仿宋_GB2312"/>
          <w:sz w:val="32"/>
          <w:szCs w:val="24"/>
        </w:rPr>
        <w:t>窗口人员扫描委托人身份</w:t>
      </w:r>
      <w:r>
        <w:rPr>
          <w:rFonts w:ascii="仿宋" w:hAnsi="仿宋" w:eastAsia="仿宋_GB2312"/>
          <w:sz w:val="32"/>
          <w:szCs w:val="24"/>
        </w:rPr>
        <w:t>码</w:t>
      </w:r>
      <w:r>
        <w:rPr>
          <w:rFonts w:hint="eastAsia" w:ascii="仿宋" w:hAnsi="仿宋" w:eastAsia="仿宋_GB2312"/>
          <w:sz w:val="32"/>
          <w:szCs w:val="24"/>
        </w:rPr>
        <w:t>后，委托人在移动</w:t>
      </w:r>
      <w:r>
        <w:rPr>
          <w:rFonts w:ascii="仿宋" w:hAnsi="仿宋" w:eastAsia="仿宋_GB2312"/>
          <w:sz w:val="32"/>
          <w:szCs w:val="24"/>
        </w:rPr>
        <w:t>APP（“佛山通”APP/“粤商通”APP）确认授权，</w:t>
      </w:r>
      <w:r>
        <w:rPr>
          <w:rFonts w:hint="eastAsia" w:ascii="仿宋" w:hAnsi="仿宋" w:eastAsia="仿宋_GB2312"/>
          <w:sz w:val="32"/>
          <w:szCs w:val="24"/>
        </w:rPr>
        <w:t>授权</w:t>
      </w:r>
      <w:r>
        <w:rPr>
          <w:rFonts w:ascii="仿宋" w:hAnsi="仿宋" w:eastAsia="仿宋_GB2312"/>
          <w:sz w:val="32"/>
          <w:szCs w:val="24"/>
        </w:rPr>
        <w:t>窗口使用委托人的</w:t>
      </w:r>
      <w:r>
        <w:rPr>
          <w:rFonts w:hint="eastAsia" w:ascii="仿宋" w:hAnsi="仿宋" w:eastAsia="仿宋_GB2312"/>
          <w:sz w:val="32"/>
          <w:szCs w:val="24"/>
        </w:rPr>
        <w:t>电子</w:t>
      </w:r>
      <w:r>
        <w:rPr>
          <w:rFonts w:ascii="仿宋" w:hAnsi="仿宋" w:eastAsia="仿宋_GB2312"/>
          <w:sz w:val="32"/>
          <w:szCs w:val="24"/>
        </w:rPr>
        <w:t>证照</w:t>
      </w:r>
      <w:r>
        <w:rPr>
          <w:rFonts w:hint="eastAsia" w:ascii="仿宋" w:hAnsi="仿宋" w:eastAsia="仿宋_GB2312"/>
          <w:sz w:val="32"/>
          <w:szCs w:val="24"/>
        </w:rPr>
        <w:t>，</w:t>
      </w:r>
      <w:r>
        <w:rPr>
          <w:rFonts w:ascii="仿宋" w:hAnsi="仿宋" w:eastAsia="仿宋_GB2312"/>
          <w:sz w:val="32"/>
          <w:szCs w:val="24"/>
        </w:rPr>
        <w:t>完成</w:t>
      </w:r>
      <w:r>
        <w:rPr>
          <w:rFonts w:hint="eastAsia" w:ascii="仿宋" w:hAnsi="仿宋" w:eastAsia="仿宋_GB2312"/>
          <w:sz w:val="32"/>
          <w:szCs w:val="24"/>
        </w:rPr>
        <w:t>委托人</w:t>
      </w:r>
      <w:r>
        <w:rPr>
          <w:rFonts w:ascii="仿宋" w:hAnsi="仿宋" w:eastAsia="仿宋_GB2312"/>
          <w:sz w:val="32"/>
          <w:szCs w:val="24"/>
        </w:rPr>
        <w:t>用证授权。</w:t>
      </w:r>
    </w:p>
    <w:p>
      <w:pPr>
        <w:spacing w:line="360" w:lineRule="auto"/>
        <w:ind w:firstLine="420" w:firstLineChars="200"/>
        <w:jc w:val="center"/>
        <w:rPr>
          <w:rFonts w:ascii="仿宋" w:hAnsi="仿宋" w:eastAsia="仿宋_GB2312"/>
          <w:sz w:val="32"/>
          <w:szCs w:val="24"/>
        </w:rPr>
      </w:pPr>
      <w:r>
        <w:drawing>
          <wp:inline distT="0" distB="0" distL="0" distR="0">
            <wp:extent cx="1838325" cy="3174365"/>
            <wp:effectExtent l="0" t="0" r="0" b="698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8"/>
                    <a:stretch>
                      <a:fillRect/>
                    </a:stretch>
                  </pic:blipFill>
                  <pic:spPr>
                    <a:xfrm>
                      <a:off x="0" y="0"/>
                      <a:ext cx="1851864" cy="3197805"/>
                    </a:xfrm>
                    <a:prstGeom prst="rect">
                      <a:avLst/>
                    </a:prstGeom>
                  </pic:spPr>
                </pic:pic>
              </a:graphicData>
            </a:graphic>
          </wp:inline>
        </w:drawing>
      </w:r>
    </w:p>
    <w:p>
      <w:pPr>
        <w:jc w:val="center"/>
      </w:pPr>
      <w:r>
        <w:rPr>
          <w:rFonts w:hint="eastAsia"/>
        </w:rPr>
        <w:t>图</w:t>
      </w:r>
      <w:r>
        <w:t>1</w:t>
      </w:r>
      <w:r>
        <w:rPr>
          <w:rFonts w:hint="eastAsia"/>
          <w:lang w:val="en-US" w:eastAsia="zh-CN"/>
        </w:rPr>
        <w:t>5</w:t>
      </w:r>
      <w:r>
        <w:rPr>
          <w:rFonts w:hint="eastAsia"/>
        </w:rPr>
        <w:t xml:space="preserve"> 授权成功</w:t>
      </w:r>
    </w:p>
    <w:p>
      <w:pPr>
        <w:pStyle w:val="3"/>
        <w:numPr>
          <w:ilvl w:val="0"/>
          <w:numId w:val="4"/>
        </w:numPr>
        <w:rPr>
          <w:sz w:val="28"/>
        </w:rPr>
      </w:pPr>
      <w:bookmarkStart w:id="12" w:name="_Toc79768934"/>
      <w:r>
        <w:rPr>
          <w:rFonts w:hint="eastAsia"/>
          <w:sz w:val="28"/>
        </w:rPr>
        <w:t>广东政务服务网办事</w:t>
      </w:r>
      <w:bookmarkEnd w:id="12"/>
    </w:p>
    <w:p>
      <w:pPr>
        <w:pStyle w:val="4"/>
        <w:spacing w:line="360" w:lineRule="auto"/>
        <w:ind w:firstLine="643" w:firstLineChars="200"/>
        <w:rPr>
          <w:rFonts w:ascii="仿宋" w:hAnsi="仿宋" w:eastAsia="仿宋_GB2312"/>
          <w:szCs w:val="24"/>
        </w:rPr>
      </w:pPr>
      <w:bookmarkStart w:id="13" w:name="_Toc79936740"/>
      <w:r>
        <w:rPr>
          <w:rFonts w:hint="eastAsia"/>
        </w:rPr>
        <w:t>（1）系统登陆</w:t>
      </w:r>
      <w:bookmarkEnd w:id="13"/>
    </w:p>
    <w:p>
      <w:pPr>
        <w:spacing w:line="360" w:lineRule="auto"/>
        <w:ind w:firstLine="640" w:firstLineChars="200"/>
        <w:rPr>
          <w:rFonts w:ascii="仿宋" w:hAnsi="仿宋" w:eastAsia="仿宋_GB2312"/>
          <w:sz w:val="32"/>
          <w:szCs w:val="24"/>
        </w:rPr>
      </w:pPr>
      <w:r>
        <w:rPr>
          <w:rFonts w:hint="eastAsia" w:ascii="仿宋" w:hAnsi="仿宋" w:eastAsia="仿宋_GB2312"/>
          <w:sz w:val="32"/>
          <w:szCs w:val="24"/>
        </w:rPr>
        <w:t>办事人输入</w:t>
      </w:r>
      <w:r>
        <w:rPr>
          <w:rFonts w:ascii="仿宋" w:hAnsi="仿宋" w:eastAsia="仿宋_GB2312"/>
          <w:sz w:val="32"/>
          <w:szCs w:val="24"/>
        </w:rPr>
        <w:t>网址</w:t>
      </w:r>
      <w:r>
        <w:rPr>
          <w:rFonts w:hint="eastAsia" w:ascii="仿宋" w:hAnsi="仿宋" w:eastAsia="仿宋_GB2312"/>
          <w:sz w:val="32"/>
          <w:szCs w:val="24"/>
        </w:rPr>
        <w:t>（</w:t>
      </w:r>
      <w:r>
        <w:fldChar w:fldCharType="begin"/>
      </w:r>
      <w:r>
        <w:instrText xml:space="preserve"> HYPERLINK "http://www.gdzwfw.gov.cn/" </w:instrText>
      </w:r>
      <w:r>
        <w:fldChar w:fldCharType="separate"/>
      </w:r>
      <w:r>
        <w:rPr>
          <w:rStyle w:val="22"/>
          <w:rFonts w:ascii="仿宋" w:hAnsi="仿宋" w:eastAsia="仿宋_GB2312"/>
          <w:color w:val="auto"/>
          <w:sz w:val="32"/>
          <w:szCs w:val="24"/>
        </w:rPr>
        <w:t>http://www.gdzwfw.gov.cn/</w:t>
      </w:r>
      <w:r>
        <w:rPr>
          <w:rStyle w:val="22"/>
          <w:rFonts w:ascii="仿宋" w:hAnsi="仿宋" w:eastAsia="仿宋_GB2312"/>
          <w:color w:val="auto"/>
          <w:sz w:val="32"/>
          <w:szCs w:val="24"/>
        </w:rPr>
        <w:fldChar w:fldCharType="end"/>
      </w:r>
      <w:r>
        <w:rPr>
          <w:rFonts w:hint="eastAsia" w:ascii="仿宋" w:hAnsi="仿宋" w:eastAsia="仿宋_GB2312"/>
          <w:sz w:val="32"/>
          <w:szCs w:val="24"/>
        </w:rPr>
        <w:t>）打开</w:t>
      </w:r>
      <w:r>
        <w:rPr>
          <w:rFonts w:ascii="仿宋" w:hAnsi="仿宋" w:eastAsia="仿宋_GB2312"/>
          <w:sz w:val="32"/>
          <w:szCs w:val="24"/>
        </w:rPr>
        <w:t>广东政务服务网</w:t>
      </w:r>
      <w:r>
        <w:rPr>
          <w:rFonts w:hint="eastAsia" w:ascii="仿宋" w:hAnsi="仿宋" w:eastAsia="仿宋_GB2312"/>
          <w:sz w:val="32"/>
          <w:szCs w:val="24"/>
        </w:rPr>
        <w:t>。</w:t>
      </w:r>
    </w:p>
    <w:p>
      <w:pPr>
        <w:spacing w:line="360" w:lineRule="auto"/>
        <w:rPr>
          <w:rFonts w:ascii="仿宋" w:hAnsi="仿宋" w:eastAsia="仿宋_GB2312"/>
          <w:sz w:val="32"/>
          <w:szCs w:val="24"/>
        </w:rPr>
      </w:pPr>
      <w:r>
        <w:drawing>
          <wp:inline distT="0" distB="0" distL="0" distR="0">
            <wp:extent cx="5274310" cy="2963545"/>
            <wp:effectExtent l="0" t="0" r="2540"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4"/>
                    <a:stretch>
                      <a:fillRect/>
                    </a:stretch>
                  </pic:blipFill>
                  <pic:spPr>
                    <a:xfrm>
                      <a:off x="0" y="0"/>
                      <a:ext cx="5274310" cy="2963545"/>
                    </a:xfrm>
                    <a:prstGeom prst="rect">
                      <a:avLst/>
                    </a:prstGeom>
                  </pic:spPr>
                </pic:pic>
              </a:graphicData>
            </a:graphic>
          </wp:inline>
        </w:drawing>
      </w:r>
    </w:p>
    <w:p>
      <w:pPr>
        <w:jc w:val="center"/>
      </w:pPr>
      <w:r>
        <w:rPr>
          <w:rFonts w:hint="eastAsia"/>
        </w:rPr>
        <w:t>图</w:t>
      </w:r>
      <w:r>
        <w:t>16</w:t>
      </w:r>
      <w:r>
        <w:rPr>
          <w:rFonts w:hint="eastAsia"/>
        </w:rPr>
        <w:t xml:space="preserve"> 广东省政务服务网主页</w:t>
      </w:r>
    </w:p>
    <w:p>
      <w:pPr>
        <w:spacing w:line="360" w:lineRule="auto"/>
        <w:ind w:firstLine="640" w:firstLineChars="200"/>
        <w:rPr>
          <w:rFonts w:ascii="仿宋" w:hAnsi="仿宋" w:eastAsia="仿宋_GB2312"/>
          <w:sz w:val="32"/>
          <w:szCs w:val="24"/>
        </w:rPr>
      </w:pPr>
      <w:r>
        <w:rPr>
          <w:rFonts w:hint="eastAsia" w:ascii="仿宋" w:hAnsi="仿宋" w:eastAsia="仿宋_GB2312"/>
          <w:sz w:val="32"/>
          <w:szCs w:val="24"/>
        </w:rPr>
        <w:t>点击【首页】右上角的登录</w:t>
      </w:r>
      <w:r>
        <w:rPr>
          <w:rFonts w:ascii="仿宋" w:hAnsi="仿宋" w:eastAsia="仿宋_GB2312"/>
          <w:sz w:val="32"/>
          <w:szCs w:val="24"/>
        </w:rPr>
        <w:t>按钮</w:t>
      </w:r>
      <w:r>
        <w:rPr>
          <w:rFonts w:hint="eastAsia" w:ascii="仿宋" w:hAnsi="仿宋" w:eastAsia="仿宋_GB2312"/>
          <w:sz w:val="32"/>
          <w:szCs w:val="24"/>
        </w:rPr>
        <w:t>，进入</w:t>
      </w:r>
      <w:r>
        <w:rPr>
          <w:rFonts w:ascii="仿宋" w:hAnsi="仿宋" w:eastAsia="仿宋_GB2312"/>
          <w:sz w:val="32"/>
          <w:szCs w:val="24"/>
        </w:rPr>
        <w:t>登录界面。</w:t>
      </w:r>
    </w:p>
    <w:p>
      <w:pPr>
        <w:spacing w:line="360" w:lineRule="auto"/>
        <w:rPr>
          <w:rFonts w:ascii="仿宋" w:hAnsi="仿宋" w:eastAsia="仿宋_GB2312"/>
          <w:sz w:val="32"/>
          <w:szCs w:val="24"/>
        </w:rPr>
      </w:pPr>
      <w:r>
        <w:drawing>
          <wp:inline distT="0" distB="0" distL="0" distR="0">
            <wp:extent cx="5274310" cy="2965450"/>
            <wp:effectExtent l="0" t="0" r="254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5"/>
                    <a:stretch>
                      <a:fillRect/>
                    </a:stretch>
                  </pic:blipFill>
                  <pic:spPr>
                    <a:xfrm>
                      <a:off x="0" y="0"/>
                      <a:ext cx="5274310" cy="2965450"/>
                    </a:xfrm>
                    <a:prstGeom prst="rect">
                      <a:avLst/>
                    </a:prstGeom>
                  </pic:spPr>
                </pic:pic>
              </a:graphicData>
            </a:graphic>
          </wp:inline>
        </w:drawing>
      </w:r>
    </w:p>
    <w:p>
      <w:pPr>
        <w:jc w:val="center"/>
      </w:pPr>
      <w:r>
        <w:rPr>
          <w:rFonts w:hint="eastAsia"/>
        </w:rPr>
        <w:t>图</w:t>
      </w:r>
      <w:r>
        <w:t>17</w:t>
      </w:r>
      <w:r>
        <w:rPr>
          <w:rFonts w:hint="eastAsia"/>
        </w:rPr>
        <w:t>广东省政务服务网电脑登录页面</w:t>
      </w:r>
    </w:p>
    <w:p>
      <w:pPr>
        <w:spacing w:line="360" w:lineRule="auto"/>
        <w:ind w:firstLine="640" w:firstLineChars="200"/>
        <w:rPr>
          <w:rFonts w:ascii="仿宋" w:hAnsi="仿宋" w:eastAsia="仿宋_GB2312"/>
          <w:sz w:val="32"/>
          <w:szCs w:val="24"/>
        </w:rPr>
      </w:pPr>
      <w:r>
        <w:rPr>
          <w:rFonts w:hint="eastAsia" w:ascii="仿宋" w:hAnsi="仿宋" w:eastAsia="仿宋_GB2312"/>
          <w:sz w:val="32"/>
          <w:szCs w:val="24"/>
        </w:rPr>
        <w:t>办事人</w:t>
      </w:r>
      <w:r>
        <w:rPr>
          <w:rFonts w:ascii="仿宋" w:hAnsi="仿宋" w:eastAsia="仿宋_GB2312"/>
          <w:sz w:val="32"/>
          <w:szCs w:val="24"/>
        </w:rPr>
        <w:t>根据自己办理的事项类型（个人事项/法人事项）</w:t>
      </w:r>
      <w:r>
        <w:rPr>
          <w:rFonts w:hint="eastAsia" w:ascii="仿宋" w:hAnsi="仿宋" w:eastAsia="仿宋_GB2312"/>
          <w:sz w:val="32"/>
          <w:szCs w:val="24"/>
        </w:rPr>
        <w:t>在“</w:t>
      </w:r>
      <w:r>
        <w:rPr>
          <w:rFonts w:ascii="仿宋" w:hAnsi="仿宋" w:eastAsia="仿宋_GB2312"/>
          <w:sz w:val="32"/>
          <w:szCs w:val="24"/>
        </w:rPr>
        <w:t>个人登录/法人登录</w:t>
      </w:r>
      <w:r>
        <w:rPr>
          <w:rFonts w:hint="eastAsia" w:ascii="仿宋" w:hAnsi="仿宋" w:eastAsia="仿宋_GB2312"/>
          <w:sz w:val="32"/>
          <w:szCs w:val="24"/>
        </w:rPr>
        <w:t>”二选一后，用微信扫描</w:t>
      </w:r>
      <w:r>
        <w:rPr>
          <w:rFonts w:ascii="仿宋" w:hAnsi="仿宋" w:eastAsia="仿宋_GB2312"/>
          <w:sz w:val="32"/>
          <w:szCs w:val="24"/>
        </w:rPr>
        <w:t>二维码</w:t>
      </w:r>
      <w:r>
        <w:rPr>
          <w:rFonts w:hint="eastAsia" w:ascii="仿宋" w:hAnsi="仿宋" w:eastAsia="仿宋_GB2312"/>
          <w:sz w:val="32"/>
          <w:szCs w:val="24"/>
        </w:rPr>
        <w:t>进入</w:t>
      </w:r>
      <w:r>
        <w:rPr>
          <w:rFonts w:ascii="仿宋" w:hAnsi="仿宋" w:eastAsia="仿宋_GB2312"/>
          <w:sz w:val="32"/>
          <w:szCs w:val="24"/>
        </w:rPr>
        <w:t>手机登录</w:t>
      </w:r>
      <w:r>
        <w:rPr>
          <w:rFonts w:hint="eastAsia" w:ascii="仿宋" w:hAnsi="仿宋" w:eastAsia="仿宋_GB2312"/>
          <w:sz w:val="32"/>
          <w:szCs w:val="24"/>
        </w:rPr>
        <w:t>页面</w:t>
      </w:r>
      <w:r>
        <w:rPr>
          <w:rFonts w:ascii="仿宋" w:hAnsi="仿宋" w:eastAsia="仿宋_GB2312"/>
          <w:sz w:val="32"/>
          <w:szCs w:val="24"/>
        </w:rPr>
        <w:t>。</w:t>
      </w:r>
    </w:p>
    <w:p>
      <w:pPr>
        <w:spacing w:line="360" w:lineRule="auto"/>
        <w:jc w:val="center"/>
        <w:rPr>
          <w:rFonts w:ascii="仿宋" w:hAnsi="仿宋" w:eastAsia="仿宋_GB2312"/>
          <w:sz w:val="32"/>
          <w:szCs w:val="24"/>
        </w:rPr>
      </w:pPr>
      <w:r>
        <w:drawing>
          <wp:inline distT="0" distB="0" distL="0" distR="0">
            <wp:extent cx="1457325" cy="318325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6"/>
                    <a:stretch>
                      <a:fillRect/>
                    </a:stretch>
                  </pic:blipFill>
                  <pic:spPr>
                    <a:xfrm>
                      <a:off x="0" y="0"/>
                      <a:ext cx="1460751" cy="3191105"/>
                    </a:xfrm>
                    <a:prstGeom prst="rect">
                      <a:avLst/>
                    </a:prstGeom>
                  </pic:spPr>
                </pic:pic>
              </a:graphicData>
            </a:graphic>
          </wp:inline>
        </w:drawing>
      </w:r>
    </w:p>
    <w:p>
      <w:pPr>
        <w:jc w:val="center"/>
      </w:pPr>
      <w:r>
        <w:rPr>
          <w:rFonts w:hint="eastAsia"/>
        </w:rPr>
        <w:t>图</w:t>
      </w:r>
      <w:r>
        <w:t>18</w:t>
      </w:r>
      <w:r>
        <w:rPr>
          <w:rFonts w:hint="eastAsia"/>
        </w:rPr>
        <w:t>广东省政务服务网手机登录页面</w:t>
      </w:r>
    </w:p>
    <w:p>
      <w:pPr>
        <w:spacing w:line="360" w:lineRule="auto"/>
        <w:ind w:firstLine="640" w:firstLineChars="200"/>
      </w:pPr>
      <w:r>
        <w:rPr>
          <w:rFonts w:hint="eastAsia" w:ascii="仿宋" w:hAnsi="仿宋" w:eastAsia="仿宋_GB2312"/>
          <w:sz w:val="32"/>
          <w:szCs w:val="24"/>
        </w:rPr>
        <w:t>办事人</w:t>
      </w:r>
      <w:r>
        <w:rPr>
          <w:rFonts w:ascii="仿宋" w:hAnsi="仿宋" w:eastAsia="仿宋_GB2312"/>
          <w:sz w:val="32"/>
          <w:szCs w:val="24"/>
        </w:rPr>
        <w:t>根据</w:t>
      </w:r>
      <w:r>
        <w:rPr>
          <w:rFonts w:hint="eastAsia" w:ascii="仿宋" w:hAnsi="仿宋" w:eastAsia="仿宋_GB2312"/>
          <w:sz w:val="32"/>
          <w:szCs w:val="24"/>
        </w:rPr>
        <w:t>手机</w:t>
      </w:r>
      <w:r>
        <w:rPr>
          <w:rFonts w:ascii="仿宋" w:hAnsi="仿宋" w:eastAsia="仿宋_GB2312"/>
          <w:sz w:val="32"/>
          <w:szCs w:val="24"/>
        </w:rPr>
        <w:t>提示</w:t>
      </w:r>
      <w:r>
        <w:rPr>
          <w:rFonts w:hint="eastAsia" w:ascii="仿宋" w:hAnsi="仿宋" w:eastAsia="仿宋_GB2312"/>
          <w:sz w:val="32"/>
          <w:szCs w:val="24"/>
        </w:rPr>
        <w:t>要求</w:t>
      </w:r>
      <w:r>
        <w:rPr>
          <w:rFonts w:ascii="仿宋" w:hAnsi="仿宋" w:eastAsia="仿宋_GB2312"/>
          <w:sz w:val="32"/>
          <w:szCs w:val="24"/>
        </w:rPr>
        <w:t>进行人脸识别</w:t>
      </w:r>
      <w:r>
        <w:rPr>
          <w:rFonts w:hint="eastAsia" w:ascii="仿宋" w:hAnsi="仿宋" w:eastAsia="仿宋_GB2312"/>
          <w:sz w:val="32"/>
          <w:szCs w:val="24"/>
        </w:rPr>
        <w:t>验证，</w:t>
      </w:r>
      <w:r>
        <w:rPr>
          <w:rFonts w:ascii="仿宋" w:hAnsi="仿宋" w:eastAsia="仿宋_GB2312"/>
          <w:sz w:val="32"/>
          <w:szCs w:val="24"/>
        </w:rPr>
        <w:t>验证成功后进入广东省政务服务</w:t>
      </w:r>
      <w:r>
        <w:rPr>
          <w:rFonts w:hint="eastAsia" w:ascii="仿宋" w:hAnsi="仿宋" w:eastAsia="仿宋_GB2312"/>
          <w:sz w:val="32"/>
          <w:szCs w:val="24"/>
        </w:rPr>
        <w:t>网</w:t>
      </w:r>
      <w:r>
        <w:rPr>
          <w:rFonts w:ascii="仿宋" w:hAnsi="仿宋" w:eastAsia="仿宋_GB2312"/>
          <w:sz w:val="32"/>
          <w:szCs w:val="24"/>
        </w:rPr>
        <w:t>。</w:t>
      </w:r>
    </w:p>
    <w:p>
      <w:pPr>
        <w:spacing w:line="360" w:lineRule="auto"/>
        <w:jc w:val="center"/>
        <w:rPr>
          <w:rFonts w:ascii="仿宋" w:hAnsi="仿宋" w:eastAsia="仿宋_GB2312"/>
          <w:sz w:val="32"/>
          <w:szCs w:val="24"/>
        </w:rPr>
      </w:pPr>
      <w:r>
        <w:drawing>
          <wp:inline distT="0" distB="0" distL="0" distR="0">
            <wp:extent cx="1409700" cy="3039110"/>
            <wp:effectExtent l="0" t="0" r="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7"/>
                    <a:stretch>
                      <a:fillRect/>
                    </a:stretch>
                  </pic:blipFill>
                  <pic:spPr>
                    <a:xfrm>
                      <a:off x="0" y="0"/>
                      <a:ext cx="1434875" cy="3093799"/>
                    </a:xfrm>
                    <a:prstGeom prst="rect">
                      <a:avLst/>
                    </a:prstGeom>
                  </pic:spPr>
                </pic:pic>
              </a:graphicData>
            </a:graphic>
          </wp:inline>
        </w:drawing>
      </w:r>
      <w:r>
        <w:drawing>
          <wp:inline distT="0" distB="0" distL="0" distR="0">
            <wp:extent cx="1413510" cy="304863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8"/>
                    <a:stretch>
                      <a:fillRect/>
                    </a:stretch>
                  </pic:blipFill>
                  <pic:spPr>
                    <a:xfrm>
                      <a:off x="0" y="0"/>
                      <a:ext cx="1431352" cy="3086200"/>
                    </a:xfrm>
                    <a:prstGeom prst="rect">
                      <a:avLst/>
                    </a:prstGeom>
                  </pic:spPr>
                </pic:pic>
              </a:graphicData>
            </a:graphic>
          </wp:inline>
        </w:drawing>
      </w:r>
      <w:r>
        <w:drawing>
          <wp:inline distT="0" distB="0" distL="0" distR="0">
            <wp:extent cx="1400175" cy="30289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9"/>
                    <a:stretch>
                      <a:fillRect/>
                    </a:stretch>
                  </pic:blipFill>
                  <pic:spPr>
                    <a:xfrm>
                      <a:off x="0" y="0"/>
                      <a:ext cx="1415536" cy="3062274"/>
                    </a:xfrm>
                    <a:prstGeom prst="rect">
                      <a:avLst/>
                    </a:prstGeom>
                  </pic:spPr>
                </pic:pic>
              </a:graphicData>
            </a:graphic>
          </wp:inline>
        </w:drawing>
      </w:r>
    </w:p>
    <w:p>
      <w:pPr>
        <w:jc w:val="center"/>
      </w:pPr>
      <w:r>
        <w:rPr>
          <w:rFonts w:hint="eastAsia"/>
        </w:rPr>
        <w:t>图</w:t>
      </w:r>
      <w:r>
        <w:t>19</w:t>
      </w:r>
      <w:r>
        <w:rPr>
          <w:rFonts w:hint="eastAsia"/>
        </w:rPr>
        <w:t>广东省政务服务网人脸识别</w:t>
      </w:r>
    </w:p>
    <w:p>
      <w:pPr>
        <w:spacing w:line="360" w:lineRule="auto"/>
        <w:jc w:val="center"/>
        <w:rPr>
          <w:rFonts w:ascii="仿宋" w:hAnsi="仿宋" w:eastAsia="仿宋_GB2312"/>
          <w:sz w:val="32"/>
          <w:szCs w:val="24"/>
        </w:rPr>
      </w:pPr>
      <w:r>
        <w:drawing>
          <wp:inline distT="0" distB="0" distL="0" distR="0">
            <wp:extent cx="5274310" cy="2965450"/>
            <wp:effectExtent l="0" t="0" r="254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0"/>
                    <a:stretch>
                      <a:fillRect/>
                    </a:stretch>
                  </pic:blipFill>
                  <pic:spPr>
                    <a:xfrm>
                      <a:off x="0" y="0"/>
                      <a:ext cx="5274310" cy="2965450"/>
                    </a:xfrm>
                    <a:prstGeom prst="rect">
                      <a:avLst/>
                    </a:prstGeom>
                  </pic:spPr>
                </pic:pic>
              </a:graphicData>
            </a:graphic>
          </wp:inline>
        </w:drawing>
      </w:r>
    </w:p>
    <w:p>
      <w:pPr>
        <w:jc w:val="center"/>
      </w:pPr>
      <w:r>
        <w:rPr>
          <w:rFonts w:hint="eastAsia"/>
        </w:rPr>
        <w:t>图</w:t>
      </w:r>
      <w:r>
        <w:t>20</w:t>
      </w:r>
      <w:r>
        <w:rPr>
          <w:rFonts w:hint="eastAsia"/>
        </w:rPr>
        <w:t>广东省政务服务网个人登录主页</w:t>
      </w:r>
    </w:p>
    <w:p>
      <w:pPr>
        <w:spacing w:line="360" w:lineRule="auto"/>
        <w:ind w:firstLine="640" w:firstLineChars="200"/>
        <w:rPr>
          <w:rFonts w:ascii="仿宋" w:hAnsi="仿宋" w:eastAsia="仿宋_GB2312"/>
          <w:sz w:val="32"/>
          <w:szCs w:val="24"/>
        </w:rPr>
      </w:pPr>
      <w:r>
        <w:rPr>
          <w:rFonts w:ascii="仿宋" w:hAnsi="仿宋" w:eastAsia="仿宋_GB2312"/>
          <w:sz w:val="32"/>
          <w:szCs w:val="24"/>
        </w:rPr>
        <w:t>点击“</w:t>
      </w:r>
      <w:r>
        <w:rPr>
          <w:rFonts w:hint="eastAsia" w:ascii="仿宋" w:hAnsi="仿宋" w:eastAsia="仿宋_GB2312"/>
          <w:sz w:val="32"/>
          <w:szCs w:val="24"/>
        </w:rPr>
        <w:t>我的</w:t>
      </w:r>
      <w:r>
        <w:rPr>
          <w:rFonts w:ascii="仿宋" w:hAnsi="仿宋" w:eastAsia="仿宋_GB2312"/>
          <w:sz w:val="32"/>
          <w:szCs w:val="24"/>
        </w:rPr>
        <w:t>证照”，</w:t>
      </w:r>
      <w:r>
        <w:rPr>
          <w:rFonts w:hint="eastAsia" w:ascii="仿宋" w:hAnsi="仿宋" w:eastAsia="仿宋_GB2312"/>
          <w:sz w:val="32"/>
          <w:szCs w:val="24"/>
        </w:rPr>
        <w:t>可</w:t>
      </w:r>
      <w:r>
        <w:rPr>
          <w:rFonts w:ascii="仿宋" w:hAnsi="仿宋" w:eastAsia="仿宋_GB2312"/>
          <w:sz w:val="32"/>
          <w:szCs w:val="24"/>
        </w:rPr>
        <w:t>查看</w:t>
      </w:r>
      <w:r>
        <w:rPr>
          <w:rFonts w:hint="eastAsia" w:ascii="仿宋" w:hAnsi="仿宋" w:eastAsia="仿宋_GB2312"/>
          <w:sz w:val="32"/>
          <w:szCs w:val="24"/>
        </w:rPr>
        <w:t>办事人</w:t>
      </w:r>
      <w:r>
        <w:rPr>
          <w:rFonts w:ascii="仿宋" w:hAnsi="仿宋" w:eastAsia="仿宋_GB2312"/>
          <w:sz w:val="32"/>
          <w:szCs w:val="24"/>
        </w:rPr>
        <w:t>的</w:t>
      </w:r>
      <w:r>
        <w:rPr>
          <w:rFonts w:hint="eastAsia" w:ascii="仿宋" w:hAnsi="仿宋" w:eastAsia="仿宋_GB2312"/>
          <w:sz w:val="32"/>
          <w:szCs w:val="24"/>
        </w:rPr>
        <w:t>常用证照和已签发证照。</w:t>
      </w:r>
    </w:p>
    <w:p>
      <w:pPr>
        <w:spacing w:line="360" w:lineRule="auto"/>
        <w:rPr>
          <w:rFonts w:ascii="仿宋" w:hAnsi="仿宋" w:eastAsia="仿宋_GB2312"/>
          <w:sz w:val="32"/>
          <w:szCs w:val="24"/>
        </w:rPr>
      </w:pPr>
      <w:r>
        <w:drawing>
          <wp:inline distT="0" distB="0" distL="0" distR="0">
            <wp:extent cx="5274310" cy="2965450"/>
            <wp:effectExtent l="0" t="0" r="2540" b="63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1"/>
                    <a:stretch>
                      <a:fillRect/>
                    </a:stretch>
                  </pic:blipFill>
                  <pic:spPr>
                    <a:xfrm>
                      <a:off x="0" y="0"/>
                      <a:ext cx="5274310" cy="2965450"/>
                    </a:xfrm>
                    <a:prstGeom prst="rect">
                      <a:avLst/>
                    </a:prstGeom>
                  </pic:spPr>
                </pic:pic>
              </a:graphicData>
            </a:graphic>
          </wp:inline>
        </w:drawing>
      </w:r>
    </w:p>
    <w:p>
      <w:pPr>
        <w:jc w:val="center"/>
      </w:pPr>
      <w:r>
        <w:rPr>
          <w:rFonts w:hint="eastAsia"/>
        </w:rPr>
        <w:t>图</w:t>
      </w:r>
      <w:r>
        <w:t>21</w:t>
      </w:r>
      <w:r>
        <w:rPr>
          <w:rFonts w:hint="eastAsia"/>
        </w:rPr>
        <w:t>证照资料展示页面</w:t>
      </w:r>
    </w:p>
    <w:p>
      <w:pPr>
        <w:pStyle w:val="4"/>
        <w:spacing w:line="360" w:lineRule="auto"/>
        <w:ind w:firstLine="643" w:firstLineChars="200"/>
        <w:rPr>
          <w:rFonts w:ascii="仿宋" w:hAnsi="仿宋" w:eastAsia="仿宋_GB2312"/>
          <w:szCs w:val="24"/>
        </w:rPr>
      </w:pPr>
      <w:bookmarkStart w:id="14" w:name="_Toc79936741"/>
      <w:r>
        <w:rPr>
          <w:rFonts w:hint="eastAsia"/>
        </w:rPr>
        <w:t>（2）办事指南</w:t>
      </w:r>
      <w:bookmarkEnd w:id="14"/>
    </w:p>
    <w:p>
      <w:pPr>
        <w:spacing w:line="360" w:lineRule="auto"/>
        <w:ind w:firstLine="640" w:firstLineChars="200"/>
        <w:rPr>
          <w:rFonts w:ascii="仿宋" w:hAnsi="仿宋" w:eastAsia="仿宋_GB2312"/>
          <w:sz w:val="32"/>
          <w:szCs w:val="24"/>
        </w:rPr>
      </w:pPr>
      <w:r>
        <w:rPr>
          <w:rFonts w:hint="eastAsia" w:ascii="仿宋" w:hAnsi="仿宋" w:eastAsia="仿宋_GB2312"/>
          <w:sz w:val="32"/>
          <w:szCs w:val="24"/>
        </w:rPr>
        <w:t>办事人选择要</w:t>
      </w:r>
      <w:r>
        <w:rPr>
          <w:rFonts w:ascii="仿宋" w:hAnsi="仿宋" w:eastAsia="仿宋_GB2312"/>
          <w:sz w:val="32"/>
          <w:szCs w:val="24"/>
        </w:rPr>
        <w:t>办理的事项，</w:t>
      </w:r>
      <w:r>
        <w:rPr>
          <w:rFonts w:hint="eastAsia" w:ascii="仿宋" w:hAnsi="仿宋" w:eastAsia="仿宋_GB2312"/>
          <w:sz w:val="32"/>
          <w:szCs w:val="24"/>
        </w:rPr>
        <w:t>进入申请材料</w:t>
      </w:r>
      <w:r>
        <w:rPr>
          <w:rFonts w:ascii="仿宋" w:hAnsi="仿宋" w:eastAsia="仿宋_GB2312"/>
          <w:sz w:val="32"/>
          <w:szCs w:val="24"/>
        </w:rPr>
        <w:t>页面</w:t>
      </w:r>
      <w:r>
        <w:rPr>
          <w:rFonts w:hint="eastAsia" w:ascii="仿宋" w:hAnsi="仿宋" w:eastAsia="仿宋_GB2312"/>
          <w:sz w:val="32"/>
          <w:szCs w:val="24"/>
        </w:rPr>
        <w:t>，进行</w:t>
      </w:r>
      <w:r>
        <w:rPr>
          <w:rFonts w:ascii="仿宋" w:hAnsi="仿宋" w:eastAsia="仿宋_GB2312"/>
          <w:sz w:val="32"/>
          <w:szCs w:val="24"/>
        </w:rPr>
        <w:t>材料上传。</w:t>
      </w:r>
    </w:p>
    <w:p>
      <w:pPr>
        <w:spacing w:line="360" w:lineRule="auto"/>
        <w:ind w:firstLine="640" w:firstLineChars="200"/>
        <w:rPr>
          <w:rFonts w:ascii="仿宋" w:hAnsi="仿宋" w:eastAsia="仿宋_GB2312"/>
          <w:sz w:val="32"/>
          <w:szCs w:val="24"/>
        </w:rPr>
      </w:pPr>
      <w:r>
        <w:rPr>
          <w:rFonts w:hint="eastAsia" w:ascii="仿宋" w:hAnsi="仿宋" w:eastAsia="仿宋_GB2312"/>
          <w:sz w:val="32"/>
          <w:szCs w:val="24"/>
        </w:rPr>
        <w:t>在</w:t>
      </w:r>
      <w:r>
        <w:rPr>
          <w:rFonts w:ascii="仿宋" w:hAnsi="仿宋" w:eastAsia="仿宋_GB2312"/>
          <w:sz w:val="32"/>
          <w:szCs w:val="24"/>
        </w:rPr>
        <w:t>申请材料列表中</w:t>
      </w:r>
      <w:r>
        <w:rPr>
          <w:rFonts w:hint="eastAsia" w:ascii="仿宋" w:hAnsi="仿宋" w:eastAsia="仿宋_GB2312"/>
          <w:sz w:val="32"/>
          <w:szCs w:val="24"/>
        </w:rPr>
        <w:t>材料</w:t>
      </w:r>
      <w:r>
        <w:rPr>
          <w:rFonts w:ascii="仿宋" w:hAnsi="仿宋" w:eastAsia="仿宋_GB2312"/>
          <w:sz w:val="32"/>
          <w:szCs w:val="24"/>
        </w:rPr>
        <w:t>名称后标注有</w:t>
      </w:r>
      <w:r>
        <w:rPr>
          <w:rFonts w:hint="eastAsia" w:ascii="仿宋" w:hAnsi="仿宋" w:eastAsia="仿宋_GB2312"/>
          <w:sz w:val="32"/>
          <w:szCs w:val="24"/>
        </w:rPr>
        <w:t>“</w:t>
      </w:r>
      <w:r>
        <w:drawing>
          <wp:inline distT="0" distB="0" distL="0" distR="0">
            <wp:extent cx="266065" cy="21844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a:stretch>
                      <a:fillRect/>
                    </a:stretch>
                  </pic:blipFill>
                  <pic:spPr>
                    <a:xfrm>
                      <a:off x="0" y="0"/>
                      <a:ext cx="266667" cy="219048"/>
                    </a:xfrm>
                    <a:prstGeom prst="rect">
                      <a:avLst/>
                    </a:prstGeom>
                  </pic:spPr>
                </pic:pic>
              </a:graphicData>
            </a:graphic>
          </wp:inline>
        </w:drawing>
      </w:r>
      <w:r>
        <w:rPr>
          <w:rFonts w:hint="eastAsia" w:ascii="仿宋" w:hAnsi="仿宋" w:eastAsia="仿宋_GB2312"/>
          <w:sz w:val="32"/>
          <w:szCs w:val="24"/>
        </w:rPr>
        <w:t>”的</w:t>
      </w:r>
      <w:r>
        <w:rPr>
          <w:rFonts w:ascii="仿宋" w:hAnsi="仿宋" w:eastAsia="仿宋_GB2312"/>
          <w:sz w:val="32"/>
          <w:szCs w:val="24"/>
        </w:rPr>
        <w:t>，则表示</w:t>
      </w:r>
      <w:r>
        <w:rPr>
          <w:rFonts w:hint="eastAsia" w:ascii="仿宋" w:hAnsi="仿宋" w:eastAsia="仿宋_GB2312"/>
          <w:sz w:val="32"/>
          <w:szCs w:val="24"/>
        </w:rPr>
        <w:t>办事人</w:t>
      </w:r>
      <w:r>
        <w:rPr>
          <w:rFonts w:ascii="仿宋" w:hAnsi="仿宋" w:eastAsia="仿宋_GB2312"/>
          <w:sz w:val="32"/>
          <w:szCs w:val="24"/>
        </w:rPr>
        <w:t>的这项材料</w:t>
      </w:r>
      <w:r>
        <w:rPr>
          <w:rFonts w:hint="eastAsia" w:ascii="仿宋" w:hAnsi="仿宋" w:eastAsia="仿宋_GB2312"/>
          <w:sz w:val="32"/>
          <w:szCs w:val="24"/>
        </w:rPr>
        <w:t>已经实现了电子证照共享，可以无需提交证照办理。</w:t>
      </w:r>
    </w:p>
    <w:p>
      <w:pPr>
        <w:spacing w:line="360" w:lineRule="auto"/>
        <w:rPr>
          <w:rFonts w:ascii="仿宋" w:hAnsi="仿宋" w:eastAsia="仿宋_GB2312"/>
          <w:sz w:val="32"/>
          <w:szCs w:val="24"/>
        </w:rPr>
      </w:pPr>
      <w:r>
        <w:rPr>
          <w:rFonts w:ascii="仿宋" w:hAnsi="仿宋" w:eastAsia="仿宋_GB2312"/>
          <w:sz w:val="32"/>
          <w:szCs w:val="24"/>
        </w:rPr>
        <w:drawing>
          <wp:inline distT="0" distB="0" distL="0" distR="0">
            <wp:extent cx="5274310" cy="2187575"/>
            <wp:effectExtent l="0" t="0" r="2540" b="317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187575"/>
                    </a:xfrm>
                    <a:prstGeom prst="rect">
                      <a:avLst/>
                    </a:prstGeom>
                  </pic:spPr>
                </pic:pic>
              </a:graphicData>
            </a:graphic>
          </wp:inline>
        </w:drawing>
      </w:r>
    </w:p>
    <w:p>
      <w:pPr>
        <w:jc w:val="center"/>
      </w:pPr>
      <w:r>
        <w:rPr>
          <w:rFonts w:hint="eastAsia"/>
        </w:rPr>
        <w:t>图</w:t>
      </w:r>
      <w:r>
        <w:t>22</w:t>
      </w:r>
      <w:r>
        <w:rPr>
          <w:rFonts w:hint="eastAsia"/>
        </w:rPr>
        <w:t>申请材料页面</w:t>
      </w:r>
    </w:p>
    <w:p>
      <w:pPr>
        <w:spacing w:line="360" w:lineRule="auto"/>
        <w:ind w:firstLine="640" w:firstLineChars="200"/>
        <w:rPr>
          <w:rFonts w:ascii="仿宋" w:hAnsi="仿宋" w:eastAsia="仿宋_GB2312"/>
          <w:sz w:val="32"/>
          <w:szCs w:val="24"/>
        </w:rPr>
      </w:pPr>
      <w:r>
        <w:rPr>
          <w:rFonts w:hint="eastAsia" w:ascii="仿宋" w:hAnsi="仿宋" w:eastAsia="仿宋_GB2312"/>
          <w:sz w:val="32"/>
          <w:szCs w:val="24"/>
        </w:rPr>
        <w:t>办事人只需针对申请材料</w:t>
      </w:r>
      <w:r>
        <w:rPr>
          <w:rFonts w:ascii="仿宋" w:hAnsi="仿宋" w:eastAsia="仿宋_GB2312"/>
          <w:sz w:val="32"/>
          <w:szCs w:val="24"/>
        </w:rPr>
        <w:t>页面中</w:t>
      </w:r>
      <w:r>
        <w:rPr>
          <w:rFonts w:hint="eastAsia" w:ascii="仿宋" w:hAnsi="仿宋" w:eastAsia="仿宋_GB2312"/>
          <w:sz w:val="32"/>
          <w:szCs w:val="24"/>
        </w:rPr>
        <w:t>材料</w:t>
      </w:r>
      <w:r>
        <w:rPr>
          <w:rFonts w:ascii="仿宋" w:hAnsi="仿宋" w:eastAsia="仿宋_GB2312"/>
          <w:sz w:val="32"/>
          <w:szCs w:val="24"/>
        </w:rPr>
        <w:t>名称后未标注有</w:t>
      </w:r>
      <w:r>
        <w:rPr>
          <w:rFonts w:hint="eastAsia" w:ascii="仿宋" w:hAnsi="仿宋" w:eastAsia="仿宋_GB2312"/>
          <w:sz w:val="32"/>
          <w:szCs w:val="24"/>
        </w:rPr>
        <w:t>“</w:t>
      </w:r>
      <w:r>
        <w:drawing>
          <wp:inline distT="0" distB="0" distL="0" distR="0">
            <wp:extent cx="266065" cy="218440"/>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a:stretch>
                      <a:fillRect/>
                    </a:stretch>
                  </pic:blipFill>
                  <pic:spPr>
                    <a:xfrm>
                      <a:off x="0" y="0"/>
                      <a:ext cx="266667" cy="219048"/>
                    </a:xfrm>
                    <a:prstGeom prst="rect">
                      <a:avLst/>
                    </a:prstGeom>
                  </pic:spPr>
                </pic:pic>
              </a:graphicData>
            </a:graphic>
          </wp:inline>
        </w:drawing>
      </w:r>
      <w:r>
        <w:rPr>
          <w:rFonts w:hint="eastAsia" w:ascii="仿宋" w:hAnsi="仿宋" w:eastAsia="仿宋_GB2312"/>
          <w:sz w:val="32"/>
          <w:szCs w:val="24"/>
        </w:rPr>
        <w:t>”的</w:t>
      </w:r>
      <w:r>
        <w:rPr>
          <w:rFonts w:ascii="仿宋" w:hAnsi="仿宋" w:eastAsia="仿宋_GB2312"/>
          <w:sz w:val="32"/>
          <w:szCs w:val="24"/>
        </w:rPr>
        <w:t>材料</w:t>
      </w:r>
      <w:r>
        <w:rPr>
          <w:rFonts w:hint="eastAsia" w:ascii="仿宋" w:hAnsi="仿宋" w:eastAsia="仿宋_GB2312"/>
          <w:sz w:val="32"/>
          <w:szCs w:val="24"/>
        </w:rPr>
        <w:t>进行</w:t>
      </w:r>
      <w:r>
        <w:rPr>
          <w:rFonts w:ascii="仿宋" w:hAnsi="仿宋" w:eastAsia="仿宋_GB2312"/>
          <w:sz w:val="32"/>
          <w:szCs w:val="24"/>
        </w:rPr>
        <w:t>准备和</w:t>
      </w:r>
      <w:r>
        <w:rPr>
          <w:rFonts w:hint="eastAsia" w:ascii="仿宋" w:hAnsi="仿宋" w:eastAsia="仿宋_GB2312"/>
          <w:sz w:val="32"/>
          <w:szCs w:val="24"/>
        </w:rPr>
        <w:t>上传即可。</w:t>
      </w:r>
    </w:p>
    <w:p>
      <w:pPr>
        <w:pStyle w:val="4"/>
      </w:pPr>
      <w:bookmarkStart w:id="15" w:name="_Toc79936742"/>
      <w:r>
        <w:rPr>
          <w:rFonts w:hint="eastAsia"/>
        </w:rPr>
        <w:t>（3）在线办理</w:t>
      </w:r>
      <w:bookmarkEnd w:id="15"/>
    </w:p>
    <w:p>
      <w:r>
        <w:tab/>
      </w:r>
      <w:r>
        <w:rPr>
          <w:rFonts w:hint="eastAsia" w:ascii="仿宋" w:hAnsi="仿宋" w:eastAsia="仿宋"/>
          <w:sz w:val="32"/>
          <w:szCs w:val="24"/>
        </w:rPr>
        <w:t>选择“在线办理”进入协议确认页面。</w:t>
      </w:r>
    </w:p>
    <w:p>
      <w:pPr>
        <w:spacing w:line="360" w:lineRule="auto"/>
        <w:rPr>
          <w:rFonts w:ascii="仿宋" w:hAnsi="仿宋" w:eastAsia="仿宋"/>
          <w:sz w:val="32"/>
          <w:szCs w:val="24"/>
        </w:rPr>
      </w:pPr>
      <w:r>
        <w:drawing>
          <wp:inline distT="0" distB="0" distL="0" distR="0">
            <wp:extent cx="5274310" cy="2496820"/>
            <wp:effectExtent l="0" t="0" r="2540" b="177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4"/>
                    <a:stretch>
                      <a:fillRect/>
                    </a:stretch>
                  </pic:blipFill>
                  <pic:spPr>
                    <a:xfrm>
                      <a:off x="0" y="0"/>
                      <a:ext cx="5274310" cy="2496820"/>
                    </a:xfrm>
                    <a:prstGeom prst="rect">
                      <a:avLst/>
                    </a:prstGeom>
                  </pic:spPr>
                </pic:pic>
              </a:graphicData>
            </a:graphic>
          </wp:inline>
        </w:drawing>
      </w:r>
    </w:p>
    <w:p>
      <w:pPr>
        <w:jc w:val="center"/>
      </w:pPr>
      <w:r>
        <w:rPr>
          <w:rFonts w:hint="eastAsia"/>
        </w:rPr>
        <w:t>图2-</w:t>
      </w:r>
      <w:r>
        <w:t>23</w:t>
      </w:r>
      <w:r>
        <w:rPr>
          <w:rFonts w:hint="eastAsia"/>
        </w:rPr>
        <w:t>办事申请</w:t>
      </w:r>
    </w:p>
    <w:p>
      <w:pPr>
        <w:spacing w:line="360" w:lineRule="auto"/>
        <w:rPr>
          <w:rFonts w:ascii="仿宋" w:hAnsi="仿宋" w:eastAsia="仿宋"/>
          <w:sz w:val="32"/>
          <w:szCs w:val="24"/>
        </w:rPr>
      </w:pPr>
    </w:p>
    <w:p>
      <w:pPr>
        <w:spacing w:line="360" w:lineRule="auto"/>
        <w:rPr>
          <w:rFonts w:ascii="仿宋" w:hAnsi="仿宋" w:eastAsia="仿宋"/>
          <w:sz w:val="32"/>
          <w:szCs w:val="24"/>
        </w:rPr>
      </w:pPr>
      <w:r>
        <w:rPr>
          <w:rFonts w:ascii="仿宋" w:hAnsi="仿宋" w:eastAsia="仿宋"/>
          <w:sz w:val="32"/>
          <w:szCs w:val="24"/>
        </w:rPr>
        <w:tab/>
      </w:r>
      <w:r>
        <w:rPr>
          <w:rFonts w:hint="eastAsia" w:ascii="仿宋" w:hAnsi="仿宋" w:eastAsia="仿宋"/>
          <w:sz w:val="32"/>
          <w:szCs w:val="24"/>
        </w:rPr>
        <w:t>阅读协议，勾选知晓同意协议点击【下一步】。</w:t>
      </w:r>
    </w:p>
    <w:p>
      <w:pPr>
        <w:spacing w:line="360" w:lineRule="auto"/>
        <w:rPr>
          <w:rFonts w:ascii="仿宋" w:hAnsi="仿宋" w:eastAsia="仿宋"/>
          <w:sz w:val="32"/>
          <w:szCs w:val="24"/>
        </w:rPr>
      </w:pPr>
      <w:r>
        <w:drawing>
          <wp:inline distT="0" distB="0" distL="0" distR="0">
            <wp:extent cx="5274310" cy="2502535"/>
            <wp:effectExtent l="0" t="0" r="2540" b="1206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5"/>
                    <a:stretch>
                      <a:fillRect/>
                    </a:stretch>
                  </pic:blipFill>
                  <pic:spPr>
                    <a:xfrm>
                      <a:off x="0" y="0"/>
                      <a:ext cx="5274310" cy="2502535"/>
                    </a:xfrm>
                    <a:prstGeom prst="rect">
                      <a:avLst/>
                    </a:prstGeom>
                  </pic:spPr>
                </pic:pic>
              </a:graphicData>
            </a:graphic>
          </wp:inline>
        </w:drawing>
      </w:r>
    </w:p>
    <w:p>
      <w:pPr>
        <w:jc w:val="center"/>
      </w:pPr>
      <w:r>
        <w:rPr>
          <w:rFonts w:hint="eastAsia"/>
        </w:rPr>
        <w:t>图2-</w:t>
      </w:r>
      <w:r>
        <w:t>24</w:t>
      </w:r>
      <w:r>
        <w:rPr>
          <w:rFonts w:hint="eastAsia"/>
        </w:rPr>
        <w:t>信任审批告知承诺</w:t>
      </w:r>
    </w:p>
    <w:p>
      <w:pPr>
        <w:jc w:val="center"/>
      </w:pPr>
      <w:r>
        <w:rPr>
          <w:rFonts w:ascii="仿宋" w:hAnsi="仿宋" w:eastAsia="仿宋"/>
          <w:sz w:val="32"/>
          <w:szCs w:val="24"/>
        </w:rPr>
        <w:tab/>
      </w:r>
      <w:r>
        <w:drawing>
          <wp:inline distT="0" distB="0" distL="114300" distR="114300">
            <wp:extent cx="5263515" cy="2533015"/>
            <wp:effectExtent l="0" t="0" r="13335" b="63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36"/>
                    <a:stretch>
                      <a:fillRect/>
                    </a:stretch>
                  </pic:blipFill>
                  <pic:spPr>
                    <a:xfrm>
                      <a:off x="0" y="0"/>
                      <a:ext cx="5263515" cy="2533015"/>
                    </a:xfrm>
                    <a:prstGeom prst="rect">
                      <a:avLst/>
                    </a:prstGeom>
                    <a:noFill/>
                    <a:ln>
                      <a:noFill/>
                    </a:ln>
                  </pic:spPr>
                </pic:pic>
              </a:graphicData>
            </a:graphic>
          </wp:inline>
        </w:drawing>
      </w:r>
    </w:p>
    <w:p>
      <w:pPr>
        <w:spacing w:line="360" w:lineRule="auto"/>
        <w:rPr>
          <w:rFonts w:ascii="仿宋" w:hAnsi="仿宋" w:eastAsia="仿宋"/>
          <w:sz w:val="32"/>
          <w:szCs w:val="24"/>
        </w:rPr>
      </w:pPr>
      <w:r>
        <w:rPr>
          <w:rFonts w:ascii="仿宋" w:hAnsi="仿宋" w:eastAsia="仿宋"/>
          <w:sz w:val="32"/>
          <w:szCs w:val="24"/>
        </w:rPr>
        <w:tab/>
      </w:r>
      <w:r>
        <w:rPr>
          <w:rFonts w:hint="eastAsia" w:ascii="仿宋" w:hAnsi="仿宋" w:eastAsia="仿宋"/>
          <w:sz w:val="32"/>
          <w:szCs w:val="24"/>
        </w:rPr>
        <w:t>附件关联电子证照，对于系统后台已共享的电子证照，办事人办理时免提交相关证照。</w:t>
      </w:r>
    </w:p>
    <w:p>
      <w:pPr>
        <w:spacing w:line="360" w:lineRule="auto"/>
        <w:jc w:val="center"/>
        <w:rPr>
          <w:rFonts w:ascii="仿宋" w:hAnsi="仿宋" w:eastAsia="仿宋"/>
          <w:sz w:val="32"/>
          <w:szCs w:val="24"/>
        </w:rPr>
      </w:pPr>
      <w:r>
        <w:drawing>
          <wp:inline distT="0" distB="0" distL="114300" distR="114300">
            <wp:extent cx="4770120" cy="2515870"/>
            <wp:effectExtent l="0" t="0" r="11430" b="1778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37"/>
                    <a:stretch>
                      <a:fillRect/>
                    </a:stretch>
                  </pic:blipFill>
                  <pic:spPr>
                    <a:xfrm>
                      <a:off x="0" y="0"/>
                      <a:ext cx="4770120" cy="2515870"/>
                    </a:xfrm>
                    <a:prstGeom prst="rect">
                      <a:avLst/>
                    </a:prstGeom>
                    <a:noFill/>
                    <a:ln>
                      <a:noFill/>
                    </a:ln>
                  </pic:spPr>
                </pic:pic>
              </a:graphicData>
            </a:graphic>
          </wp:inline>
        </w:drawing>
      </w:r>
    </w:p>
    <w:p>
      <w:pPr>
        <w:jc w:val="center"/>
      </w:pPr>
      <w:r>
        <w:rPr>
          <w:rFonts w:hint="eastAsia"/>
        </w:rPr>
        <w:t>图2-</w:t>
      </w:r>
      <w:r>
        <w:t>26</w:t>
      </w:r>
      <w:r>
        <w:rPr>
          <w:rFonts w:hint="eastAsia"/>
        </w:rPr>
        <w:t>电子证照共享</w:t>
      </w:r>
    </w:p>
    <w:p>
      <w:pPr>
        <w:spacing w:line="360" w:lineRule="auto"/>
        <w:ind w:firstLine="640" w:firstLineChars="200"/>
        <w:rPr>
          <w:rFonts w:ascii="仿宋" w:hAnsi="仿宋" w:eastAsia="仿宋_GB2312"/>
          <w:sz w:val="32"/>
          <w:szCs w:val="24"/>
        </w:rPr>
      </w:pPr>
    </w:p>
    <w:p>
      <w:pPr>
        <w:pStyle w:val="2"/>
        <w:numPr>
          <w:ilvl w:val="0"/>
          <w:numId w:val="1"/>
        </w:numPr>
        <w:tabs>
          <w:tab w:val="left" w:pos="709"/>
        </w:tabs>
        <w:spacing w:before="0" w:after="0"/>
        <w:rPr>
          <w:sz w:val="32"/>
        </w:rPr>
      </w:pPr>
      <w:r>
        <w:rPr>
          <w:sz w:val="32"/>
        </w:rPr>
        <w:t xml:space="preserve"> </w:t>
      </w:r>
      <w:bookmarkStart w:id="16" w:name="_Toc79768935"/>
      <w:r>
        <w:rPr>
          <w:rFonts w:hint="eastAsia"/>
          <w:sz w:val="32"/>
        </w:rPr>
        <w:t>“免证办”大厅窗口侧操作指引</w:t>
      </w:r>
      <w:bookmarkEnd w:id="16"/>
    </w:p>
    <w:p>
      <w:pPr>
        <w:pStyle w:val="3"/>
        <w:numPr>
          <w:ilvl w:val="0"/>
          <w:numId w:val="5"/>
        </w:numPr>
        <w:rPr>
          <w:sz w:val="28"/>
        </w:rPr>
      </w:pPr>
      <w:bookmarkStart w:id="17" w:name="_Toc79768936"/>
      <w:r>
        <w:rPr>
          <w:rFonts w:hint="eastAsia"/>
          <w:sz w:val="28"/>
        </w:rPr>
        <w:t>办事码核验</w:t>
      </w:r>
      <w:bookmarkEnd w:id="17"/>
    </w:p>
    <w:p>
      <w:pPr>
        <w:spacing w:line="360" w:lineRule="auto"/>
        <w:ind w:firstLine="640" w:firstLineChars="200"/>
        <w:rPr>
          <w:rFonts w:ascii="仿宋" w:hAnsi="仿宋" w:eastAsia="仿宋_GB2312"/>
          <w:sz w:val="32"/>
          <w:szCs w:val="24"/>
        </w:rPr>
      </w:pPr>
      <w:r>
        <w:rPr>
          <w:rFonts w:ascii="仿宋" w:hAnsi="仿宋" w:eastAsia="仿宋_GB2312"/>
          <w:sz w:val="32"/>
          <w:szCs w:val="24"/>
        </w:rPr>
        <w:t>1、办事人向窗口人员出示办事码（</w:t>
      </w:r>
      <w:r>
        <w:rPr>
          <w:rFonts w:hint="eastAsia" w:ascii="仿宋" w:hAnsi="仿宋" w:eastAsia="仿宋_GB2312"/>
          <w:sz w:val="32"/>
          <w:szCs w:val="24"/>
        </w:rPr>
        <w:t>“佛山通”</w:t>
      </w:r>
      <w:r>
        <w:rPr>
          <w:rFonts w:ascii="仿宋" w:hAnsi="仿宋" w:eastAsia="仿宋_GB2312"/>
          <w:sz w:val="32"/>
          <w:szCs w:val="24"/>
        </w:rPr>
        <w:t>APP上显示的“政务码”/“粤商通”APP上显示的</w:t>
      </w:r>
      <w:r>
        <w:rPr>
          <w:rFonts w:hint="eastAsia" w:ascii="仿宋" w:hAnsi="仿宋" w:eastAsia="仿宋_GB2312"/>
          <w:sz w:val="32"/>
          <w:szCs w:val="24"/>
        </w:rPr>
        <w:t>“粤商</w:t>
      </w:r>
      <w:r>
        <w:rPr>
          <w:rFonts w:ascii="仿宋" w:hAnsi="仿宋" w:eastAsia="仿宋_GB2312"/>
          <w:sz w:val="32"/>
          <w:szCs w:val="24"/>
        </w:rPr>
        <w:t>码</w:t>
      </w:r>
      <w:r>
        <w:rPr>
          <w:rFonts w:hint="eastAsia" w:ascii="仿宋" w:hAnsi="仿宋" w:eastAsia="仿宋_GB2312"/>
          <w:sz w:val="32"/>
          <w:szCs w:val="24"/>
        </w:rPr>
        <w:t>”）；</w:t>
      </w:r>
    </w:p>
    <w:p>
      <w:pPr>
        <w:spacing w:line="360" w:lineRule="auto"/>
        <w:ind w:firstLine="640" w:firstLineChars="200"/>
        <w:rPr>
          <w:rFonts w:ascii="仿宋" w:hAnsi="仿宋" w:eastAsia="仿宋_GB2312"/>
          <w:sz w:val="32"/>
          <w:szCs w:val="24"/>
        </w:rPr>
      </w:pPr>
      <w:r>
        <w:rPr>
          <w:rFonts w:ascii="仿宋" w:hAnsi="仿宋" w:eastAsia="仿宋_GB2312"/>
          <w:sz w:val="32"/>
          <w:szCs w:val="24"/>
        </w:rPr>
        <w:t>2</w:t>
      </w:r>
      <w:r>
        <w:rPr>
          <w:rFonts w:hint="eastAsia" w:ascii="仿宋" w:hAnsi="仿宋" w:eastAsia="仿宋_GB2312"/>
          <w:sz w:val="32"/>
          <w:szCs w:val="24"/>
        </w:rPr>
        <w:t>、窗口</w:t>
      </w:r>
      <w:r>
        <w:rPr>
          <w:rFonts w:ascii="仿宋" w:hAnsi="仿宋" w:eastAsia="仿宋_GB2312"/>
          <w:sz w:val="32"/>
          <w:szCs w:val="24"/>
        </w:rPr>
        <w:t>人员扫描办事码</w:t>
      </w:r>
      <w:r>
        <w:rPr>
          <w:rFonts w:hint="eastAsia" w:ascii="仿宋" w:hAnsi="仿宋" w:eastAsia="仿宋_GB2312"/>
          <w:sz w:val="32"/>
          <w:szCs w:val="24"/>
        </w:rPr>
        <w:t>后</w:t>
      </w:r>
      <w:r>
        <w:rPr>
          <w:rFonts w:ascii="仿宋" w:hAnsi="仿宋" w:eastAsia="仿宋_GB2312"/>
          <w:sz w:val="32"/>
          <w:szCs w:val="24"/>
        </w:rPr>
        <w:t>，</w:t>
      </w:r>
      <w:r>
        <w:rPr>
          <w:rFonts w:hint="eastAsia" w:ascii="仿宋" w:hAnsi="仿宋" w:eastAsia="仿宋_GB2312"/>
          <w:sz w:val="32"/>
          <w:szCs w:val="24"/>
        </w:rPr>
        <w:t>佛山市一体化在线政务服务平台的受理</w:t>
      </w:r>
      <w:r>
        <w:rPr>
          <w:rFonts w:ascii="仿宋" w:hAnsi="仿宋" w:eastAsia="仿宋_GB2312"/>
          <w:sz w:val="32"/>
          <w:szCs w:val="24"/>
        </w:rPr>
        <w:t>界面</w:t>
      </w:r>
      <w:r>
        <w:rPr>
          <w:rFonts w:hint="eastAsia" w:ascii="仿宋" w:hAnsi="仿宋" w:eastAsia="仿宋_GB2312"/>
          <w:sz w:val="32"/>
          <w:szCs w:val="24"/>
        </w:rPr>
        <w:t>（简称：受理界面）</w:t>
      </w:r>
      <w:r>
        <w:rPr>
          <w:rFonts w:ascii="仿宋" w:hAnsi="仿宋" w:eastAsia="仿宋_GB2312"/>
          <w:sz w:val="32"/>
          <w:szCs w:val="24"/>
        </w:rPr>
        <w:t>上</w:t>
      </w:r>
      <w:r>
        <w:rPr>
          <w:rFonts w:hint="eastAsia" w:ascii="仿宋" w:hAnsi="仿宋" w:eastAsia="仿宋_GB2312"/>
          <w:sz w:val="32"/>
          <w:szCs w:val="24"/>
        </w:rPr>
        <w:t>展示办事人可用的身份信息</w:t>
      </w:r>
      <w:r>
        <w:rPr>
          <w:rFonts w:ascii="仿宋" w:hAnsi="仿宋" w:eastAsia="仿宋_GB2312"/>
          <w:sz w:val="32"/>
          <w:szCs w:val="24"/>
        </w:rPr>
        <w:t>和证照信息</w:t>
      </w:r>
      <w:r>
        <w:rPr>
          <w:rFonts w:hint="eastAsia" w:ascii="仿宋" w:hAnsi="仿宋" w:eastAsia="仿宋_GB2312"/>
          <w:sz w:val="32"/>
          <w:szCs w:val="24"/>
        </w:rPr>
        <w:t>，窗口</w:t>
      </w:r>
      <w:r>
        <w:rPr>
          <w:rFonts w:ascii="仿宋" w:hAnsi="仿宋" w:eastAsia="仿宋_GB2312"/>
          <w:sz w:val="32"/>
          <w:szCs w:val="24"/>
        </w:rPr>
        <w:t>人员将</w:t>
      </w:r>
      <w:r>
        <w:rPr>
          <w:rFonts w:hint="eastAsia" w:ascii="仿宋" w:hAnsi="仿宋" w:eastAsia="仿宋_GB2312"/>
          <w:sz w:val="32"/>
          <w:szCs w:val="24"/>
        </w:rPr>
        <w:t>办事人</w:t>
      </w:r>
      <w:r>
        <w:rPr>
          <w:rFonts w:ascii="仿宋" w:hAnsi="仿宋" w:eastAsia="仿宋_GB2312"/>
          <w:sz w:val="32"/>
          <w:szCs w:val="24"/>
        </w:rPr>
        <w:t>可用信息</w:t>
      </w:r>
      <w:r>
        <w:rPr>
          <w:rFonts w:hint="eastAsia" w:ascii="仿宋" w:hAnsi="仿宋" w:eastAsia="仿宋_GB2312"/>
          <w:sz w:val="32"/>
          <w:szCs w:val="24"/>
        </w:rPr>
        <w:t>及</w:t>
      </w:r>
      <w:r>
        <w:rPr>
          <w:rFonts w:ascii="仿宋" w:hAnsi="仿宋" w:eastAsia="仿宋_GB2312"/>
          <w:sz w:val="32"/>
          <w:szCs w:val="24"/>
        </w:rPr>
        <w:t>服务授权页面</w:t>
      </w:r>
      <w:r>
        <w:rPr>
          <w:rFonts w:hint="eastAsia" w:ascii="仿宋" w:hAnsi="仿宋" w:eastAsia="仿宋_GB2312"/>
          <w:sz w:val="32"/>
          <w:szCs w:val="24"/>
        </w:rPr>
        <w:t>推送到平板上请办事人进行证照授权；</w:t>
      </w:r>
    </w:p>
    <w:p>
      <w:pPr>
        <w:spacing w:line="360" w:lineRule="auto"/>
        <w:ind w:firstLine="640" w:firstLineChars="200"/>
        <w:rPr>
          <w:rFonts w:ascii="仿宋" w:hAnsi="仿宋" w:eastAsia="仿宋_GB2312"/>
          <w:sz w:val="32"/>
          <w:szCs w:val="24"/>
        </w:rPr>
      </w:pPr>
      <w:r>
        <w:rPr>
          <w:rFonts w:ascii="仿宋" w:hAnsi="仿宋" w:eastAsia="仿宋_GB2312"/>
          <w:sz w:val="32"/>
          <w:szCs w:val="24"/>
        </w:rPr>
        <w:t>3</w:t>
      </w:r>
      <w:r>
        <w:rPr>
          <w:rFonts w:hint="eastAsia" w:ascii="仿宋" w:hAnsi="仿宋" w:eastAsia="仿宋_GB2312"/>
          <w:sz w:val="32"/>
          <w:szCs w:val="24"/>
        </w:rPr>
        <w:t>、</w:t>
      </w:r>
      <w:r>
        <w:rPr>
          <w:rFonts w:ascii="仿宋" w:hAnsi="仿宋" w:eastAsia="仿宋_GB2312"/>
          <w:sz w:val="32"/>
          <w:szCs w:val="24"/>
        </w:rPr>
        <w:t>办事人对证照</w:t>
      </w:r>
      <w:r>
        <w:rPr>
          <w:rFonts w:hint="eastAsia" w:ascii="仿宋" w:hAnsi="仿宋" w:eastAsia="仿宋_GB2312"/>
          <w:sz w:val="32"/>
          <w:szCs w:val="24"/>
        </w:rPr>
        <w:t>授权后</w:t>
      </w:r>
      <w:r>
        <w:rPr>
          <w:rFonts w:ascii="仿宋" w:hAnsi="仿宋" w:eastAsia="仿宋_GB2312"/>
          <w:sz w:val="32"/>
          <w:szCs w:val="24"/>
        </w:rPr>
        <w:t>，</w:t>
      </w:r>
      <w:r>
        <w:rPr>
          <w:rFonts w:hint="eastAsia" w:ascii="仿宋" w:hAnsi="仿宋" w:eastAsia="仿宋_GB2312"/>
          <w:sz w:val="32"/>
          <w:szCs w:val="24"/>
        </w:rPr>
        <w:t>窗口</w:t>
      </w:r>
      <w:r>
        <w:rPr>
          <w:rFonts w:ascii="仿宋" w:hAnsi="仿宋" w:eastAsia="仿宋_GB2312"/>
          <w:sz w:val="32"/>
          <w:szCs w:val="24"/>
        </w:rPr>
        <w:t>人员的</w:t>
      </w:r>
      <w:r>
        <w:rPr>
          <w:rFonts w:hint="eastAsia" w:ascii="仿宋" w:hAnsi="仿宋" w:eastAsia="仿宋_GB2312"/>
          <w:sz w:val="32"/>
          <w:szCs w:val="24"/>
        </w:rPr>
        <w:t>受理</w:t>
      </w:r>
      <w:r>
        <w:rPr>
          <w:rFonts w:ascii="仿宋" w:hAnsi="仿宋" w:eastAsia="仿宋_GB2312"/>
          <w:sz w:val="32"/>
          <w:szCs w:val="24"/>
        </w:rPr>
        <w:t>界面上显示</w:t>
      </w:r>
      <w:r>
        <w:rPr>
          <w:rFonts w:hint="eastAsia" w:ascii="仿宋" w:hAnsi="仿宋" w:eastAsia="仿宋_GB2312"/>
          <w:sz w:val="32"/>
          <w:szCs w:val="24"/>
        </w:rPr>
        <w:t>受理</w:t>
      </w:r>
      <w:r>
        <w:rPr>
          <w:rFonts w:ascii="仿宋" w:hAnsi="仿宋" w:eastAsia="仿宋_GB2312"/>
          <w:sz w:val="32"/>
          <w:szCs w:val="24"/>
        </w:rPr>
        <w:t>表单，</w:t>
      </w:r>
      <w:r>
        <w:rPr>
          <w:rFonts w:hint="eastAsia" w:ascii="仿宋" w:hAnsi="仿宋" w:eastAsia="仿宋_GB2312"/>
          <w:sz w:val="32"/>
          <w:szCs w:val="24"/>
        </w:rPr>
        <w:t>系统根据</w:t>
      </w:r>
      <w:r>
        <w:rPr>
          <w:rFonts w:ascii="仿宋" w:hAnsi="仿宋" w:eastAsia="仿宋_GB2312"/>
          <w:sz w:val="32"/>
          <w:szCs w:val="24"/>
        </w:rPr>
        <w:t>办事人</w:t>
      </w:r>
      <w:r>
        <w:rPr>
          <w:rFonts w:hint="eastAsia" w:ascii="仿宋" w:hAnsi="仿宋" w:eastAsia="仿宋_GB2312"/>
          <w:sz w:val="32"/>
          <w:szCs w:val="24"/>
        </w:rPr>
        <w:t>在电子</w:t>
      </w:r>
      <w:r>
        <w:rPr>
          <w:rFonts w:ascii="仿宋" w:hAnsi="仿宋" w:eastAsia="仿宋_GB2312"/>
          <w:sz w:val="32"/>
          <w:szCs w:val="24"/>
        </w:rPr>
        <w:t>证照库中已存储的</w:t>
      </w:r>
      <w:r>
        <w:rPr>
          <w:rFonts w:hint="eastAsia" w:ascii="仿宋" w:hAnsi="仿宋" w:eastAsia="仿宋_GB2312"/>
          <w:sz w:val="32"/>
          <w:szCs w:val="24"/>
        </w:rPr>
        <w:t>身份</w:t>
      </w:r>
      <w:r>
        <w:rPr>
          <w:rFonts w:ascii="仿宋" w:hAnsi="仿宋" w:eastAsia="仿宋_GB2312"/>
          <w:sz w:val="32"/>
          <w:szCs w:val="24"/>
        </w:rPr>
        <w:t>信息、证照信息</w:t>
      </w:r>
      <w:r>
        <w:rPr>
          <w:rFonts w:hint="eastAsia" w:ascii="仿宋" w:hAnsi="仿宋" w:eastAsia="仿宋_GB2312"/>
          <w:sz w:val="32"/>
          <w:szCs w:val="24"/>
        </w:rPr>
        <w:t>，向</w:t>
      </w:r>
      <w:r>
        <w:rPr>
          <w:rFonts w:ascii="仿宋" w:hAnsi="仿宋" w:eastAsia="仿宋_GB2312"/>
          <w:sz w:val="32"/>
          <w:szCs w:val="24"/>
        </w:rPr>
        <w:t>受理表单中</w:t>
      </w:r>
      <w:r>
        <w:rPr>
          <w:rFonts w:hint="eastAsia" w:ascii="仿宋" w:hAnsi="仿宋" w:eastAsia="仿宋_GB2312"/>
          <w:sz w:val="32"/>
          <w:szCs w:val="24"/>
        </w:rPr>
        <w:t>自动</w:t>
      </w:r>
      <w:r>
        <w:rPr>
          <w:rFonts w:ascii="仿宋" w:hAnsi="仿宋" w:eastAsia="仿宋_GB2312"/>
          <w:sz w:val="32"/>
          <w:szCs w:val="24"/>
        </w:rPr>
        <w:t>填充</w:t>
      </w:r>
      <w:r>
        <w:rPr>
          <w:rFonts w:hint="eastAsia" w:ascii="仿宋" w:hAnsi="仿宋" w:eastAsia="仿宋_GB2312"/>
          <w:sz w:val="32"/>
          <w:szCs w:val="24"/>
        </w:rPr>
        <w:t>用户姓名、身份证号码等</w:t>
      </w:r>
      <w:r>
        <w:rPr>
          <w:rFonts w:ascii="仿宋" w:hAnsi="仿宋" w:eastAsia="仿宋_GB2312"/>
          <w:sz w:val="32"/>
          <w:szCs w:val="24"/>
        </w:rPr>
        <w:t>身份信息和已有的证照信息。</w:t>
      </w:r>
    </w:p>
    <w:p>
      <w:pPr>
        <w:pStyle w:val="3"/>
        <w:numPr>
          <w:ilvl w:val="0"/>
          <w:numId w:val="5"/>
        </w:numPr>
        <w:rPr>
          <w:sz w:val="28"/>
        </w:rPr>
      </w:pPr>
      <w:bookmarkStart w:id="18" w:name="_Toc79768937"/>
      <w:r>
        <w:rPr>
          <w:rFonts w:hint="eastAsia"/>
          <w:sz w:val="28"/>
        </w:rPr>
        <w:t>窗口刷脸核验</w:t>
      </w:r>
      <w:bookmarkEnd w:id="18"/>
    </w:p>
    <w:p>
      <w:pPr>
        <w:numPr>
          <w:ilvl w:val="0"/>
          <w:numId w:val="6"/>
        </w:numPr>
        <w:spacing w:line="360" w:lineRule="auto"/>
        <w:ind w:firstLine="640" w:firstLineChars="200"/>
        <w:rPr>
          <w:rFonts w:ascii="仿宋" w:hAnsi="仿宋" w:eastAsia="仿宋_GB2312"/>
          <w:sz w:val="32"/>
          <w:szCs w:val="24"/>
        </w:rPr>
      </w:pPr>
      <w:r>
        <w:rPr>
          <w:rFonts w:hint="eastAsia" w:ascii="仿宋" w:hAnsi="仿宋" w:eastAsia="仿宋_GB2312"/>
          <w:sz w:val="32"/>
          <w:szCs w:val="24"/>
        </w:rPr>
        <w:t>个人办事窗口人员在受理</w:t>
      </w:r>
      <w:r>
        <w:rPr>
          <w:rFonts w:ascii="仿宋" w:hAnsi="仿宋" w:eastAsia="仿宋_GB2312"/>
          <w:sz w:val="32"/>
          <w:szCs w:val="24"/>
        </w:rPr>
        <w:t>界面</w:t>
      </w:r>
      <w:r>
        <w:rPr>
          <w:rFonts w:hint="eastAsia" w:ascii="仿宋" w:hAnsi="仿宋" w:eastAsia="仿宋_GB2312"/>
          <w:sz w:val="32"/>
          <w:szCs w:val="24"/>
        </w:rPr>
        <w:t>选择申请人主体为个人</w:t>
      </w:r>
      <w:r>
        <w:rPr>
          <w:rFonts w:ascii="仿宋" w:hAnsi="仿宋" w:eastAsia="仿宋_GB2312"/>
          <w:sz w:val="32"/>
          <w:szCs w:val="24"/>
        </w:rPr>
        <w:t>，点击</w:t>
      </w:r>
      <w:r>
        <w:rPr>
          <w:rFonts w:hint="eastAsia" w:ascii="仿宋" w:hAnsi="仿宋" w:eastAsia="仿宋_GB2312"/>
          <w:sz w:val="32"/>
          <w:szCs w:val="24"/>
        </w:rPr>
        <w:t>申请人姓名输入框的“刷脸办”按键</w:t>
      </w:r>
      <w:r>
        <w:rPr>
          <w:rFonts w:ascii="仿宋" w:hAnsi="仿宋" w:eastAsia="仿宋_GB2312"/>
          <w:sz w:val="32"/>
          <w:szCs w:val="24"/>
        </w:rPr>
        <w:t>，</w:t>
      </w:r>
      <w:r>
        <w:rPr>
          <w:rFonts w:hint="eastAsia" w:ascii="仿宋" w:hAnsi="仿宋" w:eastAsia="仿宋_GB2312"/>
          <w:sz w:val="32"/>
          <w:szCs w:val="24"/>
        </w:rPr>
        <w:t>界面上</w:t>
      </w:r>
      <w:r>
        <w:rPr>
          <w:rFonts w:ascii="仿宋" w:hAnsi="仿宋" w:eastAsia="仿宋_GB2312"/>
          <w:sz w:val="32"/>
          <w:szCs w:val="24"/>
        </w:rPr>
        <w:t>显示刷脸办展示二维码</w:t>
      </w:r>
      <w:r>
        <w:rPr>
          <w:rFonts w:hint="eastAsia" w:ascii="仿宋" w:hAnsi="仿宋" w:eastAsia="仿宋_GB2312"/>
          <w:sz w:val="32"/>
          <w:szCs w:val="24"/>
        </w:rPr>
        <w:t>。</w:t>
      </w:r>
    </w:p>
    <w:p>
      <w:pPr>
        <w:numPr>
          <w:ilvl w:val="0"/>
          <w:numId w:val="6"/>
        </w:numPr>
        <w:spacing w:line="360" w:lineRule="auto"/>
        <w:ind w:firstLine="640" w:firstLineChars="200"/>
        <w:rPr>
          <w:rFonts w:ascii="仿宋" w:hAnsi="仿宋" w:eastAsia="仿宋_GB2312"/>
          <w:sz w:val="32"/>
          <w:szCs w:val="24"/>
        </w:rPr>
      </w:pPr>
      <w:r>
        <w:rPr>
          <w:rFonts w:hint="eastAsia" w:ascii="仿宋" w:hAnsi="仿宋" w:eastAsia="仿宋_GB2312"/>
          <w:sz w:val="32"/>
          <w:szCs w:val="24"/>
        </w:rPr>
        <w:t>法人办事窗口人员受理</w:t>
      </w:r>
      <w:r>
        <w:rPr>
          <w:rFonts w:ascii="仿宋" w:hAnsi="仿宋" w:eastAsia="仿宋_GB2312"/>
          <w:sz w:val="32"/>
          <w:szCs w:val="24"/>
        </w:rPr>
        <w:t>界面</w:t>
      </w:r>
      <w:r>
        <w:rPr>
          <w:rFonts w:hint="eastAsia" w:ascii="仿宋" w:hAnsi="仿宋" w:eastAsia="仿宋_GB2312"/>
          <w:sz w:val="32"/>
          <w:szCs w:val="24"/>
        </w:rPr>
        <w:t>选择申请人主体为企业、事业单位等类型，输入社会统一信用代码或事项单位编码等信息，点击法定代表人“刷脸办”按键</w:t>
      </w:r>
      <w:r>
        <w:rPr>
          <w:rFonts w:ascii="仿宋" w:hAnsi="仿宋" w:eastAsia="仿宋_GB2312"/>
          <w:sz w:val="32"/>
          <w:szCs w:val="24"/>
        </w:rPr>
        <w:t>，</w:t>
      </w:r>
      <w:r>
        <w:rPr>
          <w:rFonts w:hint="eastAsia" w:ascii="仿宋" w:hAnsi="仿宋" w:eastAsia="仿宋_GB2312"/>
          <w:sz w:val="32"/>
          <w:szCs w:val="24"/>
        </w:rPr>
        <w:t>界面上</w:t>
      </w:r>
      <w:r>
        <w:rPr>
          <w:rFonts w:ascii="仿宋" w:hAnsi="仿宋" w:eastAsia="仿宋_GB2312"/>
          <w:sz w:val="32"/>
          <w:szCs w:val="24"/>
        </w:rPr>
        <w:t>显示刷脸办展示二维码</w:t>
      </w:r>
      <w:r>
        <w:rPr>
          <w:rFonts w:hint="eastAsia" w:ascii="仿宋" w:hAnsi="仿宋" w:eastAsia="仿宋_GB2312"/>
          <w:sz w:val="32"/>
          <w:szCs w:val="24"/>
        </w:rPr>
        <w:t>。</w:t>
      </w:r>
    </w:p>
    <w:p>
      <w:pPr>
        <w:spacing w:line="360" w:lineRule="auto"/>
        <w:ind w:firstLine="420" w:firstLineChars="200"/>
        <w:rPr>
          <w:rFonts w:ascii="仿宋" w:hAnsi="仿宋" w:eastAsia="仿宋_GB2312"/>
          <w:sz w:val="32"/>
          <w:szCs w:val="24"/>
        </w:rPr>
      </w:pPr>
      <w:r>
        <w:drawing>
          <wp:inline distT="0" distB="0" distL="0" distR="0">
            <wp:extent cx="5274310" cy="2397125"/>
            <wp:effectExtent l="0" t="0" r="2540" b="3175"/>
            <wp:docPr id="29" name="图片 29"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QR 代码&#10;&#10;描述已自动生成"/>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74310" cy="2397125"/>
                    </a:xfrm>
                    <a:prstGeom prst="rect">
                      <a:avLst/>
                    </a:prstGeom>
                    <a:noFill/>
                    <a:ln>
                      <a:noFill/>
                    </a:ln>
                  </pic:spPr>
                </pic:pic>
              </a:graphicData>
            </a:graphic>
          </wp:inline>
        </w:drawing>
      </w:r>
    </w:p>
    <w:p>
      <w:pPr>
        <w:pStyle w:val="35"/>
      </w:pPr>
      <w:r>
        <w:t>图16 刷脸办展示二维码</w:t>
      </w:r>
    </w:p>
    <w:p>
      <w:pPr>
        <w:numPr>
          <w:ilvl w:val="0"/>
          <w:numId w:val="6"/>
        </w:numPr>
        <w:spacing w:line="360" w:lineRule="auto"/>
        <w:ind w:firstLine="640" w:firstLineChars="200"/>
        <w:rPr>
          <w:rFonts w:ascii="仿宋" w:hAnsi="仿宋" w:eastAsia="仿宋_GB2312"/>
          <w:sz w:val="32"/>
          <w:szCs w:val="24"/>
        </w:rPr>
      </w:pPr>
      <w:r>
        <w:rPr>
          <w:rFonts w:hint="eastAsia" w:ascii="仿宋" w:hAnsi="仿宋" w:eastAsia="仿宋_GB2312"/>
          <w:sz w:val="32"/>
          <w:szCs w:val="24"/>
        </w:rPr>
        <w:t>窗口</w:t>
      </w:r>
      <w:r>
        <w:rPr>
          <w:rFonts w:ascii="仿宋" w:hAnsi="仿宋" w:eastAsia="仿宋_GB2312"/>
          <w:sz w:val="32"/>
          <w:szCs w:val="24"/>
        </w:rPr>
        <w:t>人员将刷脸办展示二维码</w:t>
      </w:r>
      <w:r>
        <w:rPr>
          <w:rFonts w:hint="eastAsia" w:ascii="仿宋" w:hAnsi="仿宋" w:eastAsia="仿宋_GB2312"/>
          <w:sz w:val="32"/>
          <w:szCs w:val="24"/>
        </w:rPr>
        <w:t>推送到评价器端，办事人扫描二维码</w:t>
      </w:r>
      <w:r>
        <w:rPr>
          <w:rFonts w:ascii="仿宋" w:hAnsi="仿宋" w:eastAsia="仿宋_GB2312"/>
          <w:sz w:val="32"/>
          <w:szCs w:val="24"/>
        </w:rPr>
        <w:t>后通过刷脸</w:t>
      </w:r>
      <w:r>
        <w:rPr>
          <w:rFonts w:hint="eastAsia" w:ascii="仿宋" w:hAnsi="仿宋" w:eastAsia="仿宋_GB2312"/>
          <w:sz w:val="32"/>
          <w:szCs w:val="24"/>
        </w:rPr>
        <w:t>认证后</w:t>
      </w:r>
      <w:r>
        <w:rPr>
          <w:rFonts w:ascii="仿宋" w:hAnsi="仿宋" w:eastAsia="仿宋_GB2312"/>
          <w:sz w:val="32"/>
          <w:szCs w:val="24"/>
        </w:rPr>
        <w:t>，</w:t>
      </w:r>
      <w:r>
        <w:rPr>
          <w:rFonts w:hint="eastAsia" w:ascii="仿宋" w:hAnsi="仿宋" w:eastAsia="仿宋_GB2312"/>
          <w:sz w:val="32"/>
          <w:szCs w:val="24"/>
        </w:rPr>
        <w:t>窗口侧受理界面展示办事人可用的身份信息</w:t>
      </w:r>
      <w:r>
        <w:rPr>
          <w:rFonts w:ascii="仿宋" w:hAnsi="仿宋" w:eastAsia="仿宋_GB2312"/>
          <w:sz w:val="32"/>
          <w:szCs w:val="24"/>
        </w:rPr>
        <w:t>和证照信息</w:t>
      </w:r>
      <w:r>
        <w:rPr>
          <w:rFonts w:hint="eastAsia" w:ascii="仿宋" w:hAnsi="仿宋" w:eastAsia="仿宋_GB2312"/>
          <w:sz w:val="32"/>
          <w:szCs w:val="24"/>
        </w:rPr>
        <w:t>。</w:t>
      </w:r>
    </w:p>
    <w:p>
      <w:pPr>
        <w:spacing w:line="360" w:lineRule="auto"/>
        <w:rPr>
          <w:rFonts w:ascii="宋体" w:hAnsi="宋体" w:eastAsia="宋体"/>
          <w:sz w:val="24"/>
          <w:szCs w:val="24"/>
        </w:rPr>
      </w:pPr>
      <w:r>
        <w:drawing>
          <wp:inline distT="0" distB="0" distL="0" distR="0">
            <wp:extent cx="5274310" cy="2301240"/>
            <wp:effectExtent l="0" t="0" r="2540" b="38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9"/>
                    <a:stretch>
                      <a:fillRect/>
                    </a:stretch>
                  </pic:blipFill>
                  <pic:spPr>
                    <a:xfrm>
                      <a:off x="0" y="0"/>
                      <a:ext cx="5274310" cy="2301240"/>
                    </a:xfrm>
                    <a:prstGeom prst="rect">
                      <a:avLst/>
                    </a:prstGeom>
                  </pic:spPr>
                </pic:pic>
              </a:graphicData>
            </a:graphic>
          </wp:inline>
        </w:drawing>
      </w:r>
    </w:p>
    <w:p>
      <w:pPr>
        <w:pStyle w:val="35"/>
      </w:pPr>
      <w:r>
        <w:rPr>
          <w:rFonts w:hint="eastAsia"/>
        </w:rPr>
        <w:t>图</w:t>
      </w:r>
      <w:r>
        <w:t>11</w:t>
      </w:r>
      <w:r>
        <w:rPr>
          <w:rFonts w:hint="eastAsia"/>
        </w:rPr>
        <w:t xml:space="preserve"> 窗口侧证“免证清单”页面</w:t>
      </w:r>
    </w:p>
    <w:p>
      <w:pPr>
        <w:numPr>
          <w:ilvl w:val="0"/>
          <w:numId w:val="6"/>
        </w:numPr>
        <w:spacing w:line="360" w:lineRule="auto"/>
        <w:ind w:firstLine="640" w:firstLineChars="200"/>
        <w:rPr>
          <w:rFonts w:ascii="仿宋" w:hAnsi="仿宋"/>
          <w:sz w:val="32"/>
        </w:rPr>
      </w:pPr>
      <w:r>
        <w:rPr>
          <w:rFonts w:ascii="仿宋" w:hAnsi="仿宋" w:eastAsia="仿宋_GB2312"/>
          <w:sz w:val="32"/>
          <w:szCs w:val="24"/>
        </w:rPr>
        <w:t>办事人侧将可用信息及服务授权页面推送到评价器上请办事人进行证照授权，核对需要授权的证照信息</w:t>
      </w:r>
      <w:r>
        <w:rPr>
          <w:rFonts w:hint="eastAsia" w:ascii="仿宋" w:hAnsi="仿宋" w:eastAsia="仿宋_GB2312"/>
          <w:sz w:val="32"/>
          <w:szCs w:val="24"/>
        </w:rPr>
        <w:t>无误</w:t>
      </w:r>
      <w:r>
        <w:rPr>
          <w:rFonts w:ascii="仿宋" w:hAnsi="仿宋" w:eastAsia="仿宋_GB2312"/>
          <w:sz w:val="32"/>
          <w:szCs w:val="24"/>
        </w:rPr>
        <w:t>后，在办事窗口</w:t>
      </w:r>
      <w:r>
        <w:rPr>
          <w:rFonts w:hint="eastAsia" w:ascii="仿宋" w:hAnsi="仿宋" w:eastAsia="仿宋_GB2312"/>
          <w:sz w:val="32"/>
          <w:szCs w:val="24"/>
        </w:rPr>
        <w:t>评价器</w:t>
      </w:r>
      <w:r>
        <w:rPr>
          <w:rFonts w:ascii="仿宋" w:hAnsi="仿宋" w:eastAsia="仿宋_GB2312"/>
          <w:sz w:val="32"/>
          <w:szCs w:val="24"/>
        </w:rPr>
        <w:t>上上点击“确认授权”即可完成用证授权。</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274310" cy="329565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3295650"/>
                    </a:xfrm>
                    <a:prstGeom prst="rect">
                      <a:avLst/>
                    </a:prstGeom>
                    <a:noFill/>
                    <a:ln>
                      <a:noFill/>
                    </a:ln>
                  </pic:spPr>
                </pic:pic>
              </a:graphicData>
            </a:graphic>
          </wp:inline>
        </w:drawing>
      </w:r>
    </w:p>
    <w:p>
      <w:pPr>
        <w:pStyle w:val="35"/>
      </w:pPr>
      <w:r>
        <w:rPr>
          <w:rFonts w:hint="eastAsia"/>
        </w:rPr>
        <w:t>图</w:t>
      </w:r>
      <w:r>
        <w:t>10</w:t>
      </w:r>
      <w:r>
        <w:rPr>
          <w:rFonts w:hint="eastAsia"/>
        </w:rPr>
        <w:t xml:space="preserve"> 办事人侧证照用证</w:t>
      </w:r>
      <w:r>
        <w:t>授权</w:t>
      </w:r>
    </w:p>
    <w:p>
      <w:pPr>
        <w:numPr>
          <w:ilvl w:val="0"/>
          <w:numId w:val="6"/>
        </w:numPr>
        <w:spacing w:line="360" w:lineRule="auto"/>
        <w:ind w:firstLine="640" w:firstLineChars="200"/>
        <w:rPr>
          <w:rFonts w:ascii="仿宋" w:hAnsi="仿宋" w:eastAsia="仿宋_GB2312"/>
          <w:sz w:val="32"/>
          <w:szCs w:val="24"/>
        </w:rPr>
      </w:pPr>
      <w:r>
        <w:rPr>
          <w:rFonts w:ascii="仿宋" w:hAnsi="仿宋" w:eastAsia="仿宋_GB2312"/>
          <w:sz w:val="32"/>
          <w:szCs w:val="24"/>
        </w:rPr>
        <w:t>办事人对证照</w:t>
      </w:r>
      <w:r>
        <w:rPr>
          <w:rFonts w:hint="eastAsia" w:ascii="仿宋" w:hAnsi="仿宋" w:eastAsia="仿宋_GB2312"/>
          <w:sz w:val="32"/>
          <w:szCs w:val="24"/>
        </w:rPr>
        <w:t>授权后</w:t>
      </w:r>
      <w:r>
        <w:rPr>
          <w:rFonts w:ascii="仿宋" w:hAnsi="仿宋" w:eastAsia="仿宋_GB2312"/>
          <w:sz w:val="32"/>
          <w:szCs w:val="24"/>
        </w:rPr>
        <w:t>，</w:t>
      </w:r>
      <w:r>
        <w:rPr>
          <w:rFonts w:hint="eastAsia" w:ascii="仿宋" w:hAnsi="仿宋" w:eastAsia="仿宋_GB2312"/>
          <w:sz w:val="32"/>
          <w:szCs w:val="24"/>
        </w:rPr>
        <w:t>窗口</w:t>
      </w:r>
      <w:r>
        <w:rPr>
          <w:rFonts w:ascii="仿宋" w:hAnsi="仿宋" w:eastAsia="仿宋_GB2312"/>
          <w:sz w:val="32"/>
          <w:szCs w:val="24"/>
        </w:rPr>
        <w:t>人员的</w:t>
      </w:r>
      <w:r>
        <w:rPr>
          <w:rFonts w:hint="eastAsia" w:ascii="仿宋" w:hAnsi="仿宋" w:eastAsia="仿宋_GB2312"/>
          <w:sz w:val="32"/>
          <w:szCs w:val="24"/>
        </w:rPr>
        <w:t>受理</w:t>
      </w:r>
      <w:r>
        <w:rPr>
          <w:rFonts w:ascii="仿宋" w:hAnsi="仿宋" w:eastAsia="仿宋_GB2312"/>
          <w:sz w:val="32"/>
          <w:szCs w:val="24"/>
        </w:rPr>
        <w:t>界面上显示</w:t>
      </w:r>
      <w:r>
        <w:rPr>
          <w:rFonts w:hint="eastAsia" w:ascii="仿宋" w:hAnsi="仿宋" w:eastAsia="仿宋_GB2312"/>
          <w:sz w:val="32"/>
          <w:szCs w:val="24"/>
        </w:rPr>
        <w:t>受理</w:t>
      </w:r>
      <w:r>
        <w:rPr>
          <w:rFonts w:ascii="仿宋" w:hAnsi="仿宋" w:eastAsia="仿宋_GB2312"/>
          <w:sz w:val="32"/>
          <w:szCs w:val="24"/>
        </w:rPr>
        <w:t>表单，</w:t>
      </w:r>
      <w:r>
        <w:rPr>
          <w:rFonts w:hint="eastAsia" w:ascii="仿宋" w:hAnsi="仿宋" w:eastAsia="仿宋_GB2312"/>
          <w:sz w:val="32"/>
          <w:szCs w:val="24"/>
        </w:rPr>
        <w:t>系统根据</w:t>
      </w:r>
      <w:r>
        <w:rPr>
          <w:rFonts w:ascii="仿宋" w:hAnsi="仿宋" w:eastAsia="仿宋_GB2312"/>
          <w:sz w:val="32"/>
          <w:szCs w:val="24"/>
        </w:rPr>
        <w:t>办事人</w:t>
      </w:r>
      <w:r>
        <w:rPr>
          <w:rFonts w:hint="eastAsia" w:ascii="仿宋" w:hAnsi="仿宋" w:eastAsia="仿宋_GB2312"/>
          <w:sz w:val="32"/>
          <w:szCs w:val="24"/>
        </w:rPr>
        <w:t>在电子</w:t>
      </w:r>
      <w:r>
        <w:rPr>
          <w:rFonts w:ascii="仿宋" w:hAnsi="仿宋" w:eastAsia="仿宋_GB2312"/>
          <w:sz w:val="32"/>
          <w:szCs w:val="24"/>
        </w:rPr>
        <w:t>证照库中已存储的</w:t>
      </w:r>
      <w:r>
        <w:rPr>
          <w:rFonts w:hint="eastAsia" w:ascii="仿宋" w:hAnsi="仿宋" w:eastAsia="仿宋_GB2312"/>
          <w:sz w:val="32"/>
          <w:szCs w:val="24"/>
        </w:rPr>
        <w:t>身份</w:t>
      </w:r>
      <w:r>
        <w:rPr>
          <w:rFonts w:ascii="仿宋" w:hAnsi="仿宋" w:eastAsia="仿宋_GB2312"/>
          <w:sz w:val="32"/>
          <w:szCs w:val="24"/>
        </w:rPr>
        <w:t>信息、证照信息</w:t>
      </w:r>
      <w:r>
        <w:rPr>
          <w:rFonts w:hint="eastAsia" w:ascii="仿宋" w:hAnsi="仿宋" w:eastAsia="仿宋_GB2312"/>
          <w:sz w:val="32"/>
          <w:szCs w:val="24"/>
        </w:rPr>
        <w:t>，向</w:t>
      </w:r>
      <w:r>
        <w:rPr>
          <w:rFonts w:ascii="仿宋" w:hAnsi="仿宋" w:eastAsia="仿宋_GB2312"/>
          <w:sz w:val="32"/>
          <w:szCs w:val="24"/>
        </w:rPr>
        <w:t>受理表单中</w:t>
      </w:r>
      <w:r>
        <w:rPr>
          <w:rFonts w:hint="eastAsia" w:ascii="仿宋" w:hAnsi="仿宋" w:eastAsia="仿宋_GB2312"/>
          <w:sz w:val="32"/>
          <w:szCs w:val="24"/>
        </w:rPr>
        <w:t>自动</w:t>
      </w:r>
      <w:r>
        <w:rPr>
          <w:rFonts w:ascii="仿宋" w:hAnsi="仿宋" w:eastAsia="仿宋_GB2312"/>
          <w:sz w:val="32"/>
          <w:szCs w:val="24"/>
        </w:rPr>
        <w:t>填充</w:t>
      </w:r>
      <w:r>
        <w:rPr>
          <w:rFonts w:hint="eastAsia" w:ascii="仿宋" w:hAnsi="仿宋" w:eastAsia="仿宋_GB2312"/>
          <w:sz w:val="32"/>
          <w:szCs w:val="24"/>
        </w:rPr>
        <w:t>用户姓名、身份证号码等</w:t>
      </w:r>
      <w:r>
        <w:rPr>
          <w:rFonts w:ascii="仿宋" w:hAnsi="仿宋" w:eastAsia="仿宋_GB2312"/>
          <w:sz w:val="32"/>
          <w:szCs w:val="24"/>
        </w:rPr>
        <w:t>身份信息和已有的证照信息。</w:t>
      </w:r>
    </w:p>
    <w:p>
      <w:pPr>
        <w:pStyle w:val="3"/>
        <w:numPr>
          <w:ilvl w:val="0"/>
          <w:numId w:val="5"/>
        </w:numPr>
        <w:rPr>
          <w:sz w:val="28"/>
        </w:rPr>
      </w:pPr>
      <w:bookmarkStart w:id="19" w:name="_Toc79768938"/>
      <w:r>
        <w:rPr>
          <w:rFonts w:hint="eastAsia"/>
          <w:sz w:val="28"/>
        </w:rPr>
        <w:t>实体身份证核验</w:t>
      </w:r>
      <w:bookmarkEnd w:id="19"/>
    </w:p>
    <w:p>
      <w:pPr>
        <w:numPr>
          <w:ilvl w:val="0"/>
          <w:numId w:val="7"/>
        </w:numPr>
        <w:spacing w:line="360" w:lineRule="auto"/>
        <w:ind w:firstLine="640" w:firstLineChars="200"/>
        <w:rPr>
          <w:rFonts w:ascii="仿宋" w:hAnsi="仿宋" w:eastAsia="仿宋_GB2312"/>
          <w:sz w:val="32"/>
          <w:szCs w:val="24"/>
        </w:rPr>
      </w:pPr>
      <w:r>
        <w:rPr>
          <w:rFonts w:ascii="仿宋" w:hAnsi="仿宋" w:eastAsia="仿宋_GB2312"/>
          <w:sz w:val="32"/>
          <w:szCs w:val="24"/>
        </w:rPr>
        <w:t>个人办事</w:t>
      </w:r>
      <w:r>
        <w:rPr>
          <w:rFonts w:hint="eastAsia" w:ascii="仿宋" w:hAnsi="仿宋" w:eastAsia="仿宋_GB2312"/>
          <w:sz w:val="32"/>
          <w:szCs w:val="24"/>
          <w:lang w:eastAsia="zh-CN"/>
        </w:rPr>
        <w:t>。</w:t>
      </w:r>
      <w:r>
        <w:rPr>
          <w:rFonts w:hint="eastAsia" w:ascii="仿宋" w:hAnsi="仿宋" w:eastAsia="仿宋_GB2312"/>
          <w:sz w:val="32"/>
          <w:szCs w:val="24"/>
        </w:rPr>
        <w:t>窗口人员</w:t>
      </w:r>
      <w:r>
        <w:rPr>
          <w:rFonts w:ascii="仿宋" w:hAnsi="仿宋" w:eastAsia="仿宋_GB2312"/>
          <w:sz w:val="32"/>
          <w:szCs w:val="24"/>
        </w:rPr>
        <w:t>收取申请人身份证原件，通过</w:t>
      </w:r>
      <w:r>
        <w:rPr>
          <w:rFonts w:hint="eastAsia" w:ascii="仿宋" w:hAnsi="仿宋" w:eastAsia="仿宋_GB2312"/>
          <w:sz w:val="32"/>
          <w:szCs w:val="24"/>
        </w:rPr>
        <w:t>受理</w:t>
      </w:r>
      <w:r>
        <w:rPr>
          <w:rFonts w:ascii="仿宋" w:hAnsi="仿宋" w:eastAsia="仿宋_GB2312"/>
          <w:sz w:val="32"/>
          <w:szCs w:val="24"/>
        </w:rPr>
        <w:t>界面</w:t>
      </w:r>
      <w:r>
        <w:rPr>
          <w:rFonts w:hint="eastAsia" w:ascii="仿宋" w:hAnsi="仿宋" w:eastAsia="仿宋_GB2312"/>
          <w:sz w:val="32"/>
          <w:szCs w:val="24"/>
        </w:rPr>
        <w:t>选择申请人主体为个人</w:t>
      </w:r>
      <w:r>
        <w:rPr>
          <w:rFonts w:ascii="仿宋" w:hAnsi="仿宋" w:eastAsia="仿宋_GB2312"/>
          <w:sz w:val="32"/>
          <w:szCs w:val="24"/>
        </w:rPr>
        <w:t>，</w:t>
      </w:r>
      <w:r>
        <w:rPr>
          <w:rFonts w:hint="eastAsia" w:ascii="仿宋" w:hAnsi="仿宋" w:eastAsia="仿宋_GB2312"/>
          <w:sz w:val="32"/>
          <w:szCs w:val="24"/>
        </w:rPr>
        <w:t>点击申请人证件号码“读卡”按键</w:t>
      </w:r>
      <w:r>
        <w:rPr>
          <w:rFonts w:ascii="仿宋" w:hAnsi="仿宋" w:eastAsia="仿宋_GB2312"/>
          <w:sz w:val="32"/>
          <w:szCs w:val="24"/>
        </w:rPr>
        <w:t>读取身份信息，通过身份信息查询和匹配</w:t>
      </w:r>
      <w:r>
        <w:rPr>
          <w:rFonts w:hint="eastAsia" w:ascii="仿宋" w:hAnsi="仿宋" w:eastAsia="仿宋_GB2312"/>
          <w:sz w:val="32"/>
          <w:szCs w:val="24"/>
        </w:rPr>
        <w:t>展示办事人可用的身份信息</w:t>
      </w:r>
      <w:r>
        <w:rPr>
          <w:rFonts w:ascii="仿宋" w:hAnsi="仿宋" w:eastAsia="仿宋_GB2312"/>
          <w:sz w:val="32"/>
          <w:szCs w:val="24"/>
        </w:rPr>
        <w:t>和证照信息</w:t>
      </w:r>
      <w:r>
        <w:rPr>
          <w:rFonts w:hint="eastAsia" w:ascii="仿宋" w:hAnsi="仿宋" w:eastAsia="仿宋_GB2312"/>
          <w:sz w:val="32"/>
          <w:szCs w:val="24"/>
        </w:rPr>
        <w:t>。</w:t>
      </w:r>
    </w:p>
    <w:p>
      <w:pPr>
        <w:numPr>
          <w:ilvl w:val="0"/>
          <w:numId w:val="8"/>
        </w:numPr>
        <w:spacing w:line="360" w:lineRule="auto"/>
        <w:ind w:firstLine="640" w:firstLineChars="200"/>
        <w:rPr>
          <w:rFonts w:ascii="仿宋" w:hAnsi="仿宋" w:eastAsia="仿宋_GB2312"/>
          <w:sz w:val="32"/>
          <w:szCs w:val="24"/>
        </w:rPr>
      </w:pPr>
      <w:r>
        <w:rPr>
          <w:rFonts w:hint="eastAsia" w:ascii="仿宋" w:hAnsi="仿宋" w:eastAsia="仿宋_GB2312"/>
          <w:sz w:val="32"/>
          <w:szCs w:val="24"/>
        </w:rPr>
        <w:t>法人办事</w:t>
      </w:r>
      <w:r>
        <w:rPr>
          <w:rFonts w:hint="eastAsia" w:ascii="仿宋" w:hAnsi="仿宋" w:eastAsia="仿宋_GB2312"/>
          <w:sz w:val="32"/>
          <w:szCs w:val="24"/>
          <w:lang w:eastAsia="zh-CN"/>
        </w:rPr>
        <w:t>。</w:t>
      </w:r>
      <w:r>
        <w:rPr>
          <w:rFonts w:hint="eastAsia" w:ascii="仿宋" w:hAnsi="仿宋" w:eastAsia="仿宋_GB2312"/>
          <w:sz w:val="32"/>
          <w:szCs w:val="24"/>
        </w:rPr>
        <w:t>窗口人员收到法定代表人身份证原件，通过受理界面选择申请人主体为企业、事业单位等类型，输入社会统一信用代码或事项单位编码等信息，点击法定代表人身份证号码“读卡”按键</w:t>
      </w:r>
      <w:r>
        <w:rPr>
          <w:rFonts w:ascii="仿宋" w:hAnsi="仿宋" w:eastAsia="仿宋_GB2312"/>
          <w:sz w:val="32"/>
          <w:szCs w:val="24"/>
        </w:rPr>
        <w:t>读取身份信息，通过身份信息查询和匹配</w:t>
      </w:r>
      <w:r>
        <w:rPr>
          <w:rFonts w:hint="eastAsia" w:ascii="仿宋" w:hAnsi="仿宋" w:eastAsia="仿宋_GB2312"/>
          <w:sz w:val="32"/>
          <w:szCs w:val="24"/>
        </w:rPr>
        <w:t>展示办事企业及人员可用的身份信息</w:t>
      </w:r>
      <w:r>
        <w:rPr>
          <w:rFonts w:ascii="仿宋" w:hAnsi="仿宋" w:eastAsia="仿宋_GB2312"/>
          <w:sz w:val="32"/>
          <w:szCs w:val="24"/>
        </w:rPr>
        <w:t>和证照信息</w:t>
      </w:r>
      <w:r>
        <w:rPr>
          <w:rFonts w:hint="eastAsia" w:ascii="仿宋" w:hAnsi="仿宋" w:eastAsia="仿宋_GB2312"/>
          <w:sz w:val="32"/>
          <w:szCs w:val="24"/>
        </w:rPr>
        <w:t>。</w:t>
      </w:r>
    </w:p>
    <w:p>
      <w:pPr>
        <w:numPr>
          <w:ilvl w:val="255"/>
          <w:numId w:val="0"/>
        </w:numPr>
        <w:spacing w:line="360" w:lineRule="auto"/>
        <w:jc w:val="center"/>
        <w:rPr>
          <w:rFonts w:ascii="仿宋" w:hAnsi="仿宋" w:eastAsia="仿宋_GB2312"/>
          <w:sz w:val="32"/>
          <w:szCs w:val="24"/>
        </w:rPr>
      </w:pPr>
      <w:r>
        <w:drawing>
          <wp:inline distT="0" distB="0" distL="114300" distR="114300">
            <wp:extent cx="5270500" cy="2161540"/>
            <wp:effectExtent l="0" t="0" r="6350" b="1016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40"/>
                    <a:stretch>
                      <a:fillRect/>
                    </a:stretch>
                  </pic:blipFill>
                  <pic:spPr>
                    <a:xfrm>
                      <a:off x="0" y="0"/>
                      <a:ext cx="5270500" cy="2161540"/>
                    </a:xfrm>
                    <a:prstGeom prst="rect">
                      <a:avLst/>
                    </a:prstGeom>
                    <a:noFill/>
                    <a:ln>
                      <a:noFill/>
                    </a:ln>
                  </pic:spPr>
                </pic:pic>
              </a:graphicData>
            </a:graphic>
          </wp:inline>
        </w:drawing>
      </w:r>
    </w:p>
    <w:p>
      <w:pPr>
        <w:numPr>
          <w:ilvl w:val="0"/>
          <w:numId w:val="8"/>
        </w:numPr>
        <w:spacing w:line="360" w:lineRule="auto"/>
        <w:ind w:firstLine="640" w:firstLineChars="200"/>
        <w:rPr>
          <w:rFonts w:ascii="仿宋" w:hAnsi="仿宋" w:eastAsia="仿宋_GB2312"/>
          <w:sz w:val="32"/>
          <w:szCs w:val="24"/>
        </w:rPr>
      </w:pPr>
      <w:r>
        <w:rPr>
          <w:rFonts w:hint="eastAsia" w:ascii="仿宋" w:hAnsi="仿宋" w:eastAsia="仿宋_GB2312"/>
          <w:sz w:val="32"/>
          <w:szCs w:val="24"/>
        </w:rPr>
        <w:t>办事人</w:t>
      </w:r>
      <w:r>
        <w:rPr>
          <w:rFonts w:ascii="仿宋" w:hAnsi="仿宋" w:eastAsia="仿宋_GB2312"/>
          <w:sz w:val="32"/>
          <w:szCs w:val="24"/>
        </w:rPr>
        <w:t>身份信息</w:t>
      </w:r>
      <w:r>
        <w:rPr>
          <w:rFonts w:hint="eastAsia" w:ascii="仿宋" w:hAnsi="仿宋" w:eastAsia="仿宋_GB2312"/>
          <w:sz w:val="32"/>
          <w:szCs w:val="24"/>
        </w:rPr>
        <w:t>核验通过后，窗口侧受理界面展示办事人可用的身份信息和证照信息。</w:t>
      </w:r>
    </w:p>
    <w:p>
      <w:pPr>
        <w:spacing w:line="360" w:lineRule="auto"/>
        <w:rPr>
          <w:rFonts w:ascii="宋体" w:hAnsi="宋体" w:eastAsia="宋体"/>
          <w:sz w:val="24"/>
          <w:szCs w:val="24"/>
        </w:rPr>
      </w:pPr>
      <w:r>
        <w:drawing>
          <wp:inline distT="0" distB="0" distL="0" distR="0">
            <wp:extent cx="5274310" cy="2301240"/>
            <wp:effectExtent l="0" t="0" r="2540"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9"/>
                    <a:stretch>
                      <a:fillRect/>
                    </a:stretch>
                  </pic:blipFill>
                  <pic:spPr>
                    <a:xfrm>
                      <a:off x="0" y="0"/>
                      <a:ext cx="5274310" cy="2301240"/>
                    </a:xfrm>
                    <a:prstGeom prst="rect">
                      <a:avLst/>
                    </a:prstGeom>
                  </pic:spPr>
                </pic:pic>
              </a:graphicData>
            </a:graphic>
          </wp:inline>
        </w:drawing>
      </w:r>
    </w:p>
    <w:p>
      <w:pPr>
        <w:pStyle w:val="35"/>
        <w:spacing w:line="360" w:lineRule="auto"/>
        <w:ind w:firstLine="480" w:firstLineChars="200"/>
        <w:rPr>
          <w:rFonts w:ascii="仿宋" w:hAnsi="仿宋"/>
          <w:sz w:val="32"/>
        </w:rPr>
      </w:pPr>
      <w:r>
        <w:rPr>
          <w:rFonts w:hint="eastAsia"/>
        </w:rPr>
        <w:t>图</w:t>
      </w:r>
      <w:r>
        <w:t>11</w:t>
      </w:r>
      <w:r>
        <w:rPr>
          <w:rFonts w:hint="eastAsia"/>
        </w:rPr>
        <w:t xml:space="preserve"> 窗口侧证“免证清单”页面</w:t>
      </w:r>
    </w:p>
    <w:p>
      <w:pPr>
        <w:numPr>
          <w:ilvl w:val="0"/>
          <w:numId w:val="8"/>
        </w:numPr>
        <w:spacing w:line="360" w:lineRule="auto"/>
        <w:ind w:firstLine="640" w:firstLineChars="200"/>
        <w:rPr>
          <w:rFonts w:ascii="仿宋" w:hAnsi="仿宋" w:eastAsia="仿宋_GB2312"/>
          <w:sz w:val="32"/>
          <w:szCs w:val="24"/>
        </w:rPr>
      </w:pPr>
      <w:r>
        <w:rPr>
          <w:rFonts w:hint="eastAsia" w:ascii="仿宋" w:hAnsi="仿宋" w:eastAsia="仿宋_GB2312"/>
          <w:sz w:val="32"/>
          <w:szCs w:val="24"/>
        </w:rPr>
        <w:t>办事人侧将可用信息及服务授权页面推送到评价器上请办事人进行证照授权，办事人</w:t>
      </w:r>
      <w:r>
        <w:rPr>
          <w:rFonts w:ascii="仿宋" w:hAnsi="仿宋" w:eastAsia="仿宋_GB2312"/>
          <w:sz w:val="32"/>
          <w:szCs w:val="24"/>
        </w:rPr>
        <w:t>核对需要授权的证照信息</w:t>
      </w:r>
      <w:r>
        <w:rPr>
          <w:rFonts w:hint="eastAsia" w:ascii="仿宋" w:hAnsi="仿宋" w:eastAsia="仿宋_GB2312"/>
          <w:sz w:val="32"/>
          <w:szCs w:val="24"/>
        </w:rPr>
        <w:t>无误</w:t>
      </w:r>
      <w:r>
        <w:rPr>
          <w:rFonts w:ascii="仿宋" w:hAnsi="仿宋" w:eastAsia="仿宋_GB2312"/>
          <w:sz w:val="32"/>
          <w:szCs w:val="24"/>
        </w:rPr>
        <w:t>后，</w:t>
      </w:r>
      <w:r>
        <w:rPr>
          <w:rFonts w:hint="eastAsia" w:ascii="仿宋" w:hAnsi="仿宋" w:eastAsia="仿宋_GB2312"/>
          <w:sz w:val="32"/>
          <w:szCs w:val="24"/>
        </w:rPr>
        <w:t>在</w:t>
      </w:r>
      <w:r>
        <w:rPr>
          <w:rFonts w:ascii="仿宋" w:hAnsi="仿宋" w:eastAsia="仿宋_GB2312"/>
          <w:sz w:val="32"/>
          <w:szCs w:val="24"/>
        </w:rPr>
        <w:t>办事窗口</w:t>
      </w:r>
      <w:r>
        <w:rPr>
          <w:rFonts w:hint="eastAsia" w:ascii="仿宋" w:hAnsi="仿宋" w:eastAsia="仿宋_GB2312"/>
          <w:sz w:val="32"/>
          <w:szCs w:val="24"/>
        </w:rPr>
        <w:t>评价器上上</w:t>
      </w:r>
      <w:r>
        <w:rPr>
          <w:rFonts w:ascii="仿宋" w:hAnsi="仿宋" w:eastAsia="仿宋_GB2312"/>
          <w:sz w:val="32"/>
          <w:szCs w:val="24"/>
        </w:rPr>
        <w:t>点击“</w:t>
      </w:r>
      <w:r>
        <w:rPr>
          <w:rFonts w:hint="eastAsia" w:ascii="仿宋" w:hAnsi="仿宋" w:eastAsia="仿宋_GB2312"/>
          <w:sz w:val="32"/>
          <w:szCs w:val="24"/>
        </w:rPr>
        <w:t>确认</w:t>
      </w:r>
      <w:r>
        <w:rPr>
          <w:rFonts w:ascii="仿宋" w:hAnsi="仿宋" w:eastAsia="仿宋_GB2312"/>
          <w:sz w:val="32"/>
          <w:szCs w:val="24"/>
        </w:rPr>
        <w:t>授权”即可完成用证授权。</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274310" cy="3295650"/>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3295650"/>
                    </a:xfrm>
                    <a:prstGeom prst="rect">
                      <a:avLst/>
                    </a:prstGeom>
                    <a:noFill/>
                    <a:ln>
                      <a:noFill/>
                    </a:ln>
                  </pic:spPr>
                </pic:pic>
              </a:graphicData>
            </a:graphic>
          </wp:inline>
        </w:drawing>
      </w:r>
    </w:p>
    <w:p>
      <w:pPr>
        <w:pStyle w:val="35"/>
      </w:pPr>
      <w:r>
        <w:rPr>
          <w:rFonts w:hint="eastAsia"/>
        </w:rPr>
        <w:t>图</w:t>
      </w:r>
      <w:r>
        <w:t>10</w:t>
      </w:r>
      <w:r>
        <w:rPr>
          <w:rFonts w:hint="eastAsia"/>
        </w:rPr>
        <w:t xml:space="preserve"> 办事人侧证照用证</w:t>
      </w:r>
      <w:r>
        <w:t>授权</w:t>
      </w:r>
    </w:p>
    <w:p>
      <w:pPr>
        <w:numPr>
          <w:ilvl w:val="0"/>
          <w:numId w:val="8"/>
        </w:numPr>
        <w:spacing w:line="360" w:lineRule="auto"/>
        <w:ind w:firstLine="640" w:firstLineChars="200"/>
        <w:rPr>
          <w:rFonts w:ascii="仿宋" w:hAnsi="仿宋" w:eastAsia="仿宋_GB2312"/>
          <w:sz w:val="32"/>
          <w:szCs w:val="24"/>
        </w:rPr>
      </w:pPr>
      <w:r>
        <w:rPr>
          <w:rFonts w:ascii="仿宋" w:hAnsi="仿宋" w:eastAsia="仿宋_GB2312"/>
          <w:sz w:val="32"/>
          <w:szCs w:val="24"/>
        </w:rPr>
        <w:t>办事人对证照</w:t>
      </w:r>
      <w:r>
        <w:rPr>
          <w:rFonts w:hint="eastAsia" w:ascii="仿宋" w:hAnsi="仿宋" w:eastAsia="仿宋_GB2312"/>
          <w:sz w:val="32"/>
          <w:szCs w:val="24"/>
        </w:rPr>
        <w:t>授权后</w:t>
      </w:r>
      <w:r>
        <w:rPr>
          <w:rFonts w:ascii="仿宋" w:hAnsi="仿宋" w:eastAsia="仿宋_GB2312"/>
          <w:sz w:val="32"/>
          <w:szCs w:val="24"/>
        </w:rPr>
        <w:t>，</w:t>
      </w:r>
      <w:r>
        <w:rPr>
          <w:rFonts w:hint="eastAsia" w:ascii="仿宋" w:hAnsi="仿宋" w:eastAsia="仿宋_GB2312"/>
          <w:sz w:val="32"/>
          <w:szCs w:val="24"/>
        </w:rPr>
        <w:t>窗口</w:t>
      </w:r>
      <w:r>
        <w:rPr>
          <w:rFonts w:ascii="仿宋" w:hAnsi="仿宋" w:eastAsia="仿宋_GB2312"/>
          <w:sz w:val="32"/>
          <w:szCs w:val="24"/>
        </w:rPr>
        <w:t>人员的</w:t>
      </w:r>
      <w:r>
        <w:rPr>
          <w:rFonts w:hint="eastAsia" w:ascii="仿宋" w:hAnsi="仿宋" w:eastAsia="仿宋_GB2312"/>
          <w:sz w:val="32"/>
          <w:szCs w:val="24"/>
        </w:rPr>
        <w:t>受理</w:t>
      </w:r>
      <w:r>
        <w:rPr>
          <w:rFonts w:ascii="仿宋" w:hAnsi="仿宋" w:eastAsia="仿宋_GB2312"/>
          <w:sz w:val="32"/>
          <w:szCs w:val="24"/>
        </w:rPr>
        <w:t>界面上显示</w:t>
      </w:r>
      <w:r>
        <w:rPr>
          <w:rFonts w:hint="eastAsia" w:ascii="仿宋" w:hAnsi="仿宋" w:eastAsia="仿宋_GB2312"/>
          <w:sz w:val="32"/>
          <w:szCs w:val="24"/>
        </w:rPr>
        <w:t>受理</w:t>
      </w:r>
      <w:r>
        <w:rPr>
          <w:rFonts w:ascii="仿宋" w:hAnsi="仿宋" w:eastAsia="仿宋_GB2312"/>
          <w:sz w:val="32"/>
          <w:szCs w:val="24"/>
        </w:rPr>
        <w:t>表单，</w:t>
      </w:r>
      <w:r>
        <w:rPr>
          <w:rFonts w:hint="eastAsia" w:ascii="仿宋" w:hAnsi="仿宋" w:eastAsia="仿宋_GB2312"/>
          <w:sz w:val="32"/>
          <w:szCs w:val="24"/>
        </w:rPr>
        <w:t>系统根据</w:t>
      </w:r>
      <w:r>
        <w:rPr>
          <w:rFonts w:ascii="仿宋" w:hAnsi="仿宋" w:eastAsia="仿宋_GB2312"/>
          <w:sz w:val="32"/>
          <w:szCs w:val="24"/>
        </w:rPr>
        <w:t>办事人</w:t>
      </w:r>
      <w:r>
        <w:rPr>
          <w:rFonts w:hint="eastAsia" w:ascii="仿宋" w:hAnsi="仿宋" w:eastAsia="仿宋_GB2312"/>
          <w:sz w:val="32"/>
          <w:szCs w:val="24"/>
        </w:rPr>
        <w:t>在主题库（自然人库/法人库）和电子</w:t>
      </w:r>
      <w:r>
        <w:rPr>
          <w:rFonts w:ascii="仿宋" w:hAnsi="仿宋" w:eastAsia="仿宋_GB2312"/>
          <w:sz w:val="32"/>
          <w:szCs w:val="24"/>
        </w:rPr>
        <w:t>证照库中已存储的</w:t>
      </w:r>
      <w:r>
        <w:rPr>
          <w:rFonts w:hint="eastAsia" w:ascii="仿宋" w:hAnsi="仿宋" w:eastAsia="仿宋_GB2312"/>
          <w:sz w:val="32"/>
          <w:szCs w:val="24"/>
        </w:rPr>
        <w:t>身份</w:t>
      </w:r>
      <w:r>
        <w:rPr>
          <w:rFonts w:ascii="仿宋" w:hAnsi="仿宋" w:eastAsia="仿宋_GB2312"/>
          <w:sz w:val="32"/>
          <w:szCs w:val="24"/>
        </w:rPr>
        <w:t>信息、证照信息</w:t>
      </w:r>
      <w:r>
        <w:rPr>
          <w:rFonts w:hint="eastAsia" w:ascii="仿宋" w:hAnsi="仿宋" w:eastAsia="仿宋_GB2312"/>
          <w:sz w:val="32"/>
          <w:szCs w:val="24"/>
        </w:rPr>
        <w:t>，向</w:t>
      </w:r>
      <w:r>
        <w:rPr>
          <w:rFonts w:ascii="仿宋" w:hAnsi="仿宋" w:eastAsia="仿宋_GB2312"/>
          <w:sz w:val="32"/>
          <w:szCs w:val="24"/>
        </w:rPr>
        <w:t>受理表单中</w:t>
      </w:r>
      <w:r>
        <w:rPr>
          <w:rFonts w:hint="eastAsia" w:ascii="仿宋" w:hAnsi="仿宋" w:eastAsia="仿宋_GB2312"/>
          <w:sz w:val="32"/>
          <w:szCs w:val="24"/>
        </w:rPr>
        <w:t>自动</w:t>
      </w:r>
      <w:r>
        <w:rPr>
          <w:rFonts w:ascii="仿宋" w:hAnsi="仿宋" w:eastAsia="仿宋_GB2312"/>
          <w:sz w:val="32"/>
          <w:szCs w:val="24"/>
        </w:rPr>
        <w:t>填充</w:t>
      </w:r>
      <w:r>
        <w:rPr>
          <w:rFonts w:hint="eastAsia" w:ascii="仿宋" w:hAnsi="仿宋" w:eastAsia="仿宋_GB2312"/>
          <w:sz w:val="32"/>
          <w:szCs w:val="24"/>
        </w:rPr>
        <w:t>用户姓名、身份证号码等</w:t>
      </w:r>
      <w:r>
        <w:rPr>
          <w:rFonts w:ascii="仿宋" w:hAnsi="仿宋" w:eastAsia="仿宋_GB2312"/>
          <w:sz w:val="32"/>
          <w:szCs w:val="24"/>
        </w:rPr>
        <w:t>身份信息和已有的证照信息。</w:t>
      </w:r>
    </w:p>
    <w:p>
      <w:pPr>
        <w:pStyle w:val="3"/>
        <w:numPr>
          <w:ilvl w:val="0"/>
          <w:numId w:val="5"/>
        </w:numPr>
        <w:rPr>
          <w:sz w:val="28"/>
        </w:rPr>
      </w:pPr>
      <w:bookmarkStart w:id="20" w:name="_Toc79768939"/>
      <w:bookmarkStart w:id="25" w:name="_GoBack"/>
      <w:bookmarkEnd w:id="25"/>
      <w:r>
        <w:rPr>
          <w:rFonts w:hint="eastAsia"/>
          <w:sz w:val="28"/>
        </w:rPr>
        <w:t>委托代办人核验</w:t>
      </w:r>
      <w:bookmarkEnd w:id="20"/>
    </w:p>
    <w:p>
      <w:pPr>
        <w:spacing w:line="360" w:lineRule="auto"/>
        <w:ind w:firstLine="640" w:firstLineChars="200"/>
        <w:rPr>
          <w:rFonts w:ascii="仿宋" w:hAnsi="仿宋" w:eastAsia="仿宋_GB2312"/>
          <w:sz w:val="32"/>
          <w:szCs w:val="24"/>
        </w:rPr>
      </w:pPr>
      <w:r>
        <w:rPr>
          <w:rFonts w:ascii="仿宋" w:hAnsi="仿宋" w:eastAsia="仿宋_GB2312"/>
          <w:sz w:val="32"/>
          <w:szCs w:val="24"/>
        </w:rPr>
        <w:t>1、代办人向窗口人员出示委托人办事码（</w:t>
      </w:r>
      <w:r>
        <w:rPr>
          <w:rFonts w:hint="eastAsia" w:ascii="仿宋" w:hAnsi="仿宋" w:eastAsia="仿宋_GB2312"/>
          <w:sz w:val="32"/>
          <w:szCs w:val="24"/>
        </w:rPr>
        <w:t>“佛山通”</w:t>
      </w:r>
      <w:r>
        <w:rPr>
          <w:rFonts w:ascii="仿宋" w:hAnsi="仿宋" w:eastAsia="仿宋_GB2312"/>
          <w:sz w:val="32"/>
          <w:szCs w:val="24"/>
        </w:rPr>
        <w:t>APP上显示的“政务码”/“粤商通”APP上显示的</w:t>
      </w:r>
      <w:r>
        <w:rPr>
          <w:rFonts w:hint="eastAsia" w:ascii="仿宋" w:hAnsi="仿宋" w:eastAsia="仿宋_GB2312"/>
          <w:sz w:val="32"/>
          <w:szCs w:val="24"/>
        </w:rPr>
        <w:t>“粤商</w:t>
      </w:r>
      <w:r>
        <w:rPr>
          <w:rFonts w:ascii="仿宋" w:hAnsi="仿宋" w:eastAsia="仿宋_GB2312"/>
          <w:sz w:val="32"/>
          <w:szCs w:val="24"/>
        </w:rPr>
        <w:t>码</w:t>
      </w:r>
      <w:r>
        <w:rPr>
          <w:rFonts w:hint="eastAsia" w:ascii="仿宋" w:hAnsi="仿宋" w:eastAsia="仿宋_GB2312"/>
          <w:sz w:val="32"/>
          <w:szCs w:val="24"/>
        </w:rPr>
        <w:t>”）；</w:t>
      </w:r>
    </w:p>
    <w:p>
      <w:pPr>
        <w:spacing w:line="360" w:lineRule="auto"/>
        <w:ind w:firstLine="640" w:firstLineChars="200"/>
        <w:rPr>
          <w:rFonts w:ascii="仿宋" w:hAnsi="仿宋" w:eastAsia="仿宋_GB2312"/>
          <w:sz w:val="32"/>
          <w:szCs w:val="24"/>
        </w:rPr>
      </w:pPr>
      <w:r>
        <w:rPr>
          <w:rFonts w:ascii="仿宋" w:hAnsi="仿宋" w:eastAsia="仿宋_GB2312"/>
          <w:sz w:val="32"/>
          <w:szCs w:val="24"/>
        </w:rPr>
        <w:t>2</w:t>
      </w:r>
      <w:r>
        <w:rPr>
          <w:rFonts w:hint="eastAsia" w:ascii="仿宋" w:hAnsi="仿宋" w:eastAsia="仿宋_GB2312"/>
          <w:sz w:val="32"/>
          <w:szCs w:val="24"/>
        </w:rPr>
        <w:t>、窗口</w:t>
      </w:r>
      <w:r>
        <w:rPr>
          <w:rFonts w:ascii="仿宋" w:hAnsi="仿宋" w:eastAsia="仿宋_GB2312"/>
          <w:sz w:val="32"/>
          <w:szCs w:val="24"/>
        </w:rPr>
        <w:t>人员扫描</w:t>
      </w:r>
      <w:r>
        <w:rPr>
          <w:rFonts w:hint="eastAsia" w:ascii="仿宋" w:hAnsi="仿宋" w:eastAsia="仿宋_GB2312"/>
          <w:sz w:val="32"/>
          <w:szCs w:val="24"/>
        </w:rPr>
        <w:t>委托人</w:t>
      </w:r>
      <w:r>
        <w:rPr>
          <w:rFonts w:ascii="仿宋" w:hAnsi="仿宋" w:eastAsia="仿宋_GB2312"/>
          <w:sz w:val="32"/>
          <w:szCs w:val="24"/>
        </w:rPr>
        <w:t>办事码</w:t>
      </w:r>
      <w:r>
        <w:rPr>
          <w:rFonts w:hint="eastAsia" w:ascii="仿宋" w:hAnsi="仿宋" w:eastAsia="仿宋_GB2312"/>
          <w:sz w:val="32"/>
          <w:szCs w:val="24"/>
        </w:rPr>
        <w:t>后</w:t>
      </w:r>
      <w:r>
        <w:rPr>
          <w:rFonts w:ascii="仿宋" w:hAnsi="仿宋" w:eastAsia="仿宋_GB2312"/>
          <w:sz w:val="32"/>
          <w:szCs w:val="24"/>
        </w:rPr>
        <w:t>，</w:t>
      </w:r>
      <w:r>
        <w:rPr>
          <w:rFonts w:hint="eastAsia" w:ascii="仿宋" w:hAnsi="仿宋" w:eastAsia="仿宋_GB2312"/>
          <w:sz w:val="32"/>
          <w:szCs w:val="24"/>
        </w:rPr>
        <w:t>受理</w:t>
      </w:r>
      <w:r>
        <w:rPr>
          <w:rFonts w:ascii="仿宋" w:hAnsi="仿宋" w:eastAsia="仿宋_GB2312"/>
          <w:sz w:val="32"/>
          <w:szCs w:val="24"/>
        </w:rPr>
        <w:t>界面上</w:t>
      </w:r>
      <w:r>
        <w:rPr>
          <w:rFonts w:hint="eastAsia" w:ascii="仿宋" w:hAnsi="仿宋" w:eastAsia="仿宋_GB2312"/>
          <w:sz w:val="32"/>
          <w:szCs w:val="24"/>
        </w:rPr>
        <w:t>展示委托人可用的身份信息</w:t>
      </w:r>
      <w:r>
        <w:rPr>
          <w:rFonts w:ascii="仿宋" w:hAnsi="仿宋" w:eastAsia="仿宋_GB2312"/>
          <w:sz w:val="32"/>
          <w:szCs w:val="24"/>
        </w:rPr>
        <w:t>和证照信息</w:t>
      </w:r>
      <w:r>
        <w:rPr>
          <w:rFonts w:hint="eastAsia" w:ascii="仿宋" w:hAnsi="仿宋" w:eastAsia="仿宋_GB2312"/>
          <w:sz w:val="32"/>
          <w:szCs w:val="24"/>
        </w:rPr>
        <w:t>，窗口</w:t>
      </w:r>
      <w:r>
        <w:rPr>
          <w:rFonts w:ascii="仿宋" w:hAnsi="仿宋" w:eastAsia="仿宋_GB2312"/>
          <w:sz w:val="32"/>
          <w:szCs w:val="24"/>
        </w:rPr>
        <w:t>人员将</w:t>
      </w:r>
      <w:r>
        <w:rPr>
          <w:rFonts w:hint="eastAsia" w:ascii="仿宋" w:hAnsi="仿宋" w:eastAsia="仿宋_GB2312"/>
          <w:sz w:val="32"/>
          <w:szCs w:val="24"/>
        </w:rPr>
        <w:t>委托人</w:t>
      </w:r>
      <w:r>
        <w:rPr>
          <w:rFonts w:ascii="仿宋" w:hAnsi="仿宋" w:eastAsia="仿宋_GB2312"/>
          <w:sz w:val="32"/>
          <w:szCs w:val="24"/>
        </w:rPr>
        <w:t>可用信息</w:t>
      </w:r>
      <w:r>
        <w:rPr>
          <w:rFonts w:hint="eastAsia" w:ascii="仿宋" w:hAnsi="仿宋" w:eastAsia="仿宋_GB2312"/>
          <w:sz w:val="32"/>
          <w:szCs w:val="24"/>
        </w:rPr>
        <w:t>及</w:t>
      </w:r>
      <w:r>
        <w:rPr>
          <w:rFonts w:ascii="仿宋" w:hAnsi="仿宋" w:eastAsia="仿宋_GB2312"/>
          <w:sz w:val="32"/>
          <w:szCs w:val="24"/>
        </w:rPr>
        <w:t>服务授权页面</w:t>
      </w:r>
      <w:r>
        <w:rPr>
          <w:rFonts w:hint="eastAsia" w:ascii="仿宋" w:hAnsi="仿宋" w:eastAsia="仿宋_GB2312"/>
          <w:sz w:val="32"/>
          <w:szCs w:val="24"/>
        </w:rPr>
        <w:t>推送到平板上请代办人进行确认；</w:t>
      </w:r>
    </w:p>
    <w:p>
      <w:pPr>
        <w:spacing w:line="360" w:lineRule="auto"/>
        <w:ind w:firstLine="640" w:firstLineChars="200"/>
        <w:rPr>
          <w:rFonts w:ascii="仿宋" w:hAnsi="仿宋" w:eastAsia="仿宋_GB2312"/>
          <w:sz w:val="32"/>
          <w:szCs w:val="24"/>
        </w:rPr>
      </w:pPr>
      <w:r>
        <w:rPr>
          <w:rFonts w:ascii="仿宋" w:hAnsi="仿宋" w:eastAsia="仿宋_GB2312"/>
          <w:sz w:val="32"/>
          <w:szCs w:val="24"/>
        </w:rPr>
        <w:t>3</w:t>
      </w:r>
      <w:r>
        <w:rPr>
          <w:rFonts w:hint="eastAsia" w:ascii="仿宋" w:hAnsi="仿宋" w:eastAsia="仿宋_GB2312"/>
          <w:sz w:val="32"/>
          <w:szCs w:val="24"/>
        </w:rPr>
        <w:t>、代办人</w:t>
      </w:r>
      <w:r>
        <w:rPr>
          <w:rFonts w:ascii="仿宋" w:hAnsi="仿宋" w:eastAsia="仿宋_GB2312"/>
          <w:sz w:val="32"/>
          <w:szCs w:val="24"/>
        </w:rPr>
        <w:t>确认后，</w:t>
      </w:r>
      <w:r>
        <w:rPr>
          <w:rFonts w:hint="eastAsia" w:ascii="仿宋" w:hAnsi="仿宋" w:eastAsia="仿宋_GB2312"/>
          <w:sz w:val="32"/>
          <w:szCs w:val="24"/>
        </w:rPr>
        <w:t>窗口</w:t>
      </w:r>
      <w:r>
        <w:rPr>
          <w:rFonts w:ascii="仿宋" w:hAnsi="仿宋" w:eastAsia="仿宋_GB2312"/>
          <w:sz w:val="32"/>
          <w:szCs w:val="24"/>
        </w:rPr>
        <w:t>人员的</w:t>
      </w:r>
      <w:r>
        <w:rPr>
          <w:rFonts w:hint="eastAsia" w:ascii="仿宋" w:hAnsi="仿宋" w:eastAsia="仿宋_GB2312"/>
          <w:sz w:val="32"/>
          <w:szCs w:val="24"/>
        </w:rPr>
        <w:t>受理</w:t>
      </w:r>
      <w:r>
        <w:rPr>
          <w:rFonts w:ascii="仿宋" w:hAnsi="仿宋" w:eastAsia="仿宋_GB2312"/>
          <w:sz w:val="32"/>
          <w:szCs w:val="24"/>
        </w:rPr>
        <w:t>界面上显示</w:t>
      </w:r>
      <w:r>
        <w:rPr>
          <w:rFonts w:hint="eastAsia" w:ascii="仿宋" w:hAnsi="仿宋" w:eastAsia="仿宋_GB2312"/>
          <w:sz w:val="32"/>
          <w:szCs w:val="24"/>
        </w:rPr>
        <w:t>受理</w:t>
      </w:r>
      <w:r>
        <w:rPr>
          <w:rFonts w:ascii="仿宋" w:hAnsi="仿宋" w:eastAsia="仿宋_GB2312"/>
          <w:sz w:val="32"/>
          <w:szCs w:val="24"/>
        </w:rPr>
        <w:t>表单，</w:t>
      </w:r>
      <w:r>
        <w:rPr>
          <w:rFonts w:hint="eastAsia" w:ascii="仿宋" w:hAnsi="仿宋" w:eastAsia="仿宋_GB2312"/>
          <w:sz w:val="32"/>
          <w:szCs w:val="24"/>
        </w:rPr>
        <w:t>系统根据委托</w:t>
      </w:r>
      <w:r>
        <w:rPr>
          <w:rFonts w:ascii="仿宋" w:hAnsi="仿宋" w:eastAsia="仿宋_GB2312"/>
          <w:sz w:val="32"/>
          <w:szCs w:val="24"/>
        </w:rPr>
        <w:t>人</w:t>
      </w:r>
      <w:r>
        <w:rPr>
          <w:rFonts w:hint="eastAsia" w:ascii="仿宋" w:hAnsi="仿宋" w:eastAsia="仿宋_GB2312"/>
          <w:sz w:val="32"/>
          <w:szCs w:val="24"/>
        </w:rPr>
        <w:t>在电子</w:t>
      </w:r>
      <w:r>
        <w:rPr>
          <w:rFonts w:ascii="仿宋" w:hAnsi="仿宋" w:eastAsia="仿宋_GB2312"/>
          <w:sz w:val="32"/>
          <w:szCs w:val="24"/>
        </w:rPr>
        <w:t>证照库中已存储的</w:t>
      </w:r>
      <w:r>
        <w:rPr>
          <w:rFonts w:hint="eastAsia" w:ascii="仿宋" w:hAnsi="仿宋" w:eastAsia="仿宋_GB2312"/>
          <w:sz w:val="32"/>
          <w:szCs w:val="24"/>
        </w:rPr>
        <w:t>身份</w:t>
      </w:r>
      <w:r>
        <w:rPr>
          <w:rFonts w:ascii="仿宋" w:hAnsi="仿宋" w:eastAsia="仿宋_GB2312"/>
          <w:sz w:val="32"/>
          <w:szCs w:val="24"/>
        </w:rPr>
        <w:t>信息、证照信息</w:t>
      </w:r>
      <w:r>
        <w:rPr>
          <w:rFonts w:hint="eastAsia" w:ascii="仿宋" w:hAnsi="仿宋" w:eastAsia="仿宋_GB2312"/>
          <w:sz w:val="32"/>
          <w:szCs w:val="24"/>
        </w:rPr>
        <w:t>，向</w:t>
      </w:r>
      <w:r>
        <w:rPr>
          <w:rFonts w:ascii="仿宋" w:hAnsi="仿宋" w:eastAsia="仿宋_GB2312"/>
          <w:sz w:val="32"/>
          <w:szCs w:val="24"/>
        </w:rPr>
        <w:t>受理表单中</w:t>
      </w:r>
      <w:r>
        <w:rPr>
          <w:rFonts w:hint="eastAsia" w:ascii="仿宋" w:hAnsi="仿宋" w:eastAsia="仿宋_GB2312"/>
          <w:sz w:val="32"/>
          <w:szCs w:val="24"/>
        </w:rPr>
        <w:t>自动</w:t>
      </w:r>
      <w:r>
        <w:rPr>
          <w:rFonts w:ascii="仿宋" w:hAnsi="仿宋" w:eastAsia="仿宋_GB2312"/>
          <w:sz w:val="32"/>
          <w:szCs w:val="24"/>
        </w:rPr>
        <w:t>填充</w:t>
      </w:r>
      <w:r>
        <w:rPr>
          <w:rFonts w:hint="eastAsia" w:ascii="仿宋" w:hAnsi="仿宋" w:eastAsia="仿宋_GB2312"/>
          <w:sz w:val="32"/>
          <w:szCs w:val="24"/>
        </w:rPr>
        <w:t>用户姓名、身份证号码等</w:t>
      </w:r>
      <w:r>
        <w:rPr>
          <w:rFonts w:ascii="仿宋" w:hAnsi="仿宋" w:eastAsia="仿宋_GB2312"/>
          <w:sz w:val="32"/>
          <w:szCs w:val="24"/>
        </w:rPr>
        <w:t>身份信息和已有的证照信息。</w:t>
      </w:r>
    </w:p>
    <w:p>
      <w:pPr>
        <w:pStyle w:val="2"/>
        <w:numPr>
          <w:ilvl w:val="0"/>
          <w:numId w:val="1"/>
        </w:numPr>
        <w:tabs>
          <w:tab w:val="left" w:pos="709"/>
        </w:tabs>
        <w:spacing w:before="0" w:after="0"/>
        <w:rPr>
          <w:sz w:val="32"/>
        </w:rPr>
      </w:pPr>
      <w:r>
        <w:rPr>
          <w:sz w:val="32"/>
        </w:rPr>
        <w:t xml:space="preserve"> </w:t>
      </w:r>
      <w:bookmarkStart w:id="21" w:name="_Toc79768940"/>
      <w:r>
        <w:rPr>
          <w:rFonts w:hint="eastAsia"/>
          <w:sz w:val="32"/>
        </w:rPr>
        <w:t>“免证办”部门侧操作指引</w:t>
      </w:r>
      <w:bookmarkEnd w:id="21"/>
    </w:p>
    <w:p>
      <w:pPr>
        <w:pStyle w:val="3"/>
        <w:numPr>
          <w:ilvl w:val="0"/>
          <w:numId w:val="9"/>
        </w:numPr>
        <w:rPr>
          <w:sz w:val="28"/>
        </w:rPr>
      </w:pPr>
      <w:bookmarkStart w:id="22" w:name="_Toc79768941"/>
      <w:r>
        <w:rPr>
          <w:rFonts w:hint="eastAsia"/>
          <w:sz w:val="28"/>
        </w:rPr>
        <w:t>证照查看</w:t>
      </w:r>
      <w:bookmarkEnd w:id="22"/>
    </w:p>
    <w:p>
      <w:pPr>
        <w:spacing w:line="360" w:lineRule="auto"/>
        <w:ind w:firstLine="640" w:firstLineChars="200"/>
        <w:rPr>
          <w:rFonts w:ascii="仿宋" w:hAnsi="仿宋" w:eastAsia="仿宋_GB2312"/>
          <w:sz w:val="32"/>
          <w:szCs w:val="24"/>
        </w:rPr>
      </w:pPr>
      <w:r>
        <w:rPr>
          <w:rFonts w:hint="eastAsia" w:ascii="仿宋" w:hAnsi="仿宋" w:eastAsia="仿宋_GB2312"/>
          <w:sz w:val="32"/>
          <w:szCs w:val="24"/>
        </w:rPr>
        <w:t>部门审批</w:t>
      </w:r>
      <w:r>
        <w:rPr>
          <w:rFonts w:ascii="仿宋" w:hAnsi="仿宋" w:eastAsia="仿宋_GB2312"/>
          <w:sz w:val="32"/>
          <w:szCs w:val="24"/>
        </w:rPr>
        <w:t>人员</w:t>
      </w:r>
      <w:r>
        <w:rPr>
          <w:rFonts w:hint="eastAsia" w:ascii="仿宋" w:hAnsi="仿宋" w:eastAsia="仿宋_GB2312"/>
          <w:sz w:val="32"/>
          <w:szCs w:val="24"/>
        </w:rPr>
        <w:t>在</w:t>
      </w:r>
      <w:r>
        <w:rPr>
          <w:rFonts w:ascii="仿宋" w:hAnsi="仿宋" w:eastAsia="仿宋_GB2312"/>
          <w:sz w:val="32"/>
          <w:szCs w:val="24"/>
        </w:rPr>
        <w:t>对办事人申请的事项进行审批时，</w:t>
      </w:r>
      <w:r>
        <w:rPr>
          <w:rFonts w:hint="eastAsia" w:ascii="仿宋" w:hAnsi="仿宋" w:eastAsia="仿宋_GB2312"/>
          <w:sz w:val="32"/>
          <w:szCs w:val="24"/>
        </w:rPr>
        <w:t>可</w:t>
      </w:r>
      <w:r>
        <w:rPr>
          <w:rFonts w:ascii="仿宋" w:hAnsi="仿宋" w:eastAsia="仿宋_GB2312"/>
          <w:sz w:val="32"/>
          <w:szCs w:val="24"/>
        </w:rPr>
        <w:t>查看</w:t>
      </w:r>
      <w:r>
        <w:rPr>
          <w:rFonts w:hint="eastAsia" w:ascii="仿宋" w:hAnsi="仿宋" w:eastAsia="仿宋_GB2312"/>
          <w:sz w:val="32"/>
          <w:szCs w:val="24"/>
        </w:rPr>
        <w:t>办事人的</w:t>
      </w:r>
      <w:r>
        <w:rPr>
          <w:rFonts w:ascii="仿宋" w:hAnsi="仿宋" w:eastAsia="仿宋_GB2312"/>
          <w:sz w:val="32"/>
          <w:szCs w:val="24"/>
        </w:rPr>
        <w:t>电子</w:t>
      </w:r>
      <w:r>
        <w:rPr>
          <w:rFonts w:hint="eastAsia" w:ascii="仿宋" w:hAnsi="仿宋" w:eastAsia="仿宋_GB2312"/>
          <w:sz w:val="32"/>
          <w:szCs w:val="24"/>
        </w:rPr>
        <w:t>证照</w:t>
      </w:r>
      <w:r>
        <w:rPr>
          <w:rFonts w:ascii="仿宋" w:hAnsi="仿宋" w:eastAsia="仿宋_GB2312"/>
          <w:sz w:val="32"/>
          <w:szCs w:val="24"/>
        </w:rPr>
        <w:t>清单，包括</w:t>
      </w:r>
      <w:r>
        <w:rPr>
          <w:rFonts w:hint="eastAsia" w:ascii="仿宋" w:hAnsi="仿宋" w:eastAsia="仿宋_GB2312"/>
          <w:sz w:val="32"/>
          <w:szCs w:val="24"/>
        </w:rPr>
        <w:t>在电子</w:t>
      </w:r>
      <w:r>
        <w:rPr>
          <w:rFonts w:ascii="仿宋" w:hAnsi="仿宋" w:eastAsia="仿宋_GB2312"/>
          <w:sz w:val="32"/>
          <w:szCs w:val="24"/>
        </w:rPr>
        <w:t>证照库中已存储的</w:t>
      </w:r>
      <w:r>
        <w:rPr>
          <w:rFonts w:hint="eastAsia" w:ascii="仿宋" w:hAnsi="仿宋" w:eastAsia="仿宋_GB2312"/>
          <w:sz w:val="32"/>
          <w:szCs w:val="24"/>
        </w:rPr>
        <w:t>身份</w:t>
      </w:r>
      <w:r>
        <w:rPr>
          <w:rFonts w:ascii="仿宋" w:hAnsi="仿宋" w:eastAsia="仿宋_GB2312"/>
          <w:sz w:val="32"/>
          <w:szCs w:val="24"/>
        </w:rPr>
        <w:t>信息、证照信息。</w:t>
      </w:r>
    </w:p>
    <w:p>
      <w:pPr>
        <w:spacing w:line="360" w:lineRule="auto"/>
        <w:rPr>
          <w:rFonts w:ascii="仿宋" w:hAnsi="仿宋" w:eastAsia="仿宋_GB2312"/>
          <w:sz w:val="32"/>
          <w:szCs w:val="24"/>
        </w:rPr>
      </w:pPr>
      <w:r>
        <w:drawing>
          <wp:inline distT="0" distB="0" distL="0" distR="0">
            <wp:extent cx="5274310" cy="2553970"/>
            <wp:effectExtent l="0" t="0" r="2540" b="0"/>
            <wp:docPr id="32" name="图片 3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文本, 应用程序, 电子邮件&#10;&#10;描述已自动生成"/>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274310" cy="2553970"/>
                    </a:xfrm>
                    <a:prstGeom prst="rect">
                      <a:avLst/>
                    </a:prstGeom>
                    <a:noFill/>
                    <a:ln>
                      <a:noFill/>
                    </a:ln>
                  </pic:spPr>
                </pic:pic>
              </a:graphicData>
            </a:graphic>
          </wp:inline>
        </w:drawing>
      </w:r>
    </w:p>
    <w:p>
      <w:pPr>
        <w:pStyle w:val="35"/>
      </w:pPr>
      <w:r>
        <w:t>图17 证照查看</w:t>
      </w:r>
    </w:p>
    <w:p>
      <w:pPr>
        <w:pStyle w:val="3"/>
        <w:numPr>
          <w:ilvl w:val="0"/>
          <w:numId w:val="9"/>
        </w:numPr>
        <w:rPr>
          <w:sz w:val="28"/>
        </w:rPr>
      </w:pPr>
      <w:bookmarkStart w:id="23" w:name="_Toc79768942"/>
      <w:r>
        <w:rPr>
          <w:rFonts w:hint="eastAsia"/>
          <w:sz w:val="28"/>
        </w:rPr>
        <w:t>证照打印</w:t>
      </w:r>
      <w:bookmarkEnd w:id="23"/>
    </w:p>
    <w:p>
      <w:pPr>
        <w:spacing w:line="360" w:lineRule="auto"/>
        <w:ind w:firstLine="640" w:firstLineChars="200"/>
        <w:rPr>
          <w:rFonts w:ascii="仿宋" w:hAnsi="仿宋" w:eastAsia="仿宋"/>
          <w:sz w:val="32"/>
          <w:szCs w:val="24"/>
        </w:rPr>
      </w:pPr>
      <w:r>
        <w:rPr>
          <w:rFonts w:hint="eastAsia" w:ascii="仿宋" w:hAnsi="仿宋" w:eastAsia="仿宋"/>
          <w:sz w:val="32"/>
          <w:szCs w:val="24"/>
        </w:rPr>
        <w:t>部门审批</w:t>
      </w:r>
      <w:r>
        <w:rPr>
          <w:rFonts w:ascii="仿宋" w:hAnsi="仿宋" w:eastAsia="仿宋"/>
          <w:sz w:val="32"/>
          <w:szCs w:val="24"/>
        </w:rPr>
        <w:t>人员</w:t>
      </w:r>
      <w:r>
        <w:rPr>
          <w:rFonts w:hint="eastAsia" w:ascii="仿宋" w:hAnsi="仿宋" w:eastAsia="仿宋"/>
          <w:sz w:val="32"/>
          <w:szCs w:val="24"/>
        </w:rPr>
        <w:t>针对证照列表</w:t>
      </w:r>
      <w:r>
        <w:rPr>
          <w:rFonts w:ascii="仿宋" w:hAnsi="仿宋" w:eastAsia="仿宋"/>
          <w:sz w:val="32"/>
          <w:szCs w:val="24"/>
        </w:rPr>
        <w:t>中的附件，</w:t>
      </w:r>
      <w:r>
        <w:rPr>
          <w:rFonts w:hint="eastAsia" w:ascii="仿宋" w:hAnsi="仿宋" w:eastAsia="仿宋"/>
          <w:sz w:val="32"/>
          <w:szCs w:val="24"/>
        </w:rPr>
        <w:t>可</w:t>
      </w:r>
      <w:r>
        <w:rPr>
          <w:rFonts w:ascii="仿宋" w:hAnsi="仿宋" w:eastAsia="仿宋"/>
          <w:sz w:val="32"/>
          <w:szCs w:val="24"/>
        </w:rPr>
        <w:t>点开附件进行详细查看</w:t>
      </w:r>
      <w:r>
        <w:rPr>
          <w:rFonts w:hint="eastAsia" w:ascii="仿宋" w:hAnsi="仿宋" w:eastAsia="仿宋"/>
          <w:sz w:val="32"/>
          <w:szCs w:val="24"/>
        </w:rPr>
        <w:t>，</w:t>
      </w:r>
      <w:r>
        <w:rPr>
          <w:rFonts w:ascii="仿宋" w:hAnsi="仿宋" w:eastAsia="仿宋"/>
          <w:sz w:val="32"/>
          <w:szCs w:val="24"/>
        </w:rPr>
        <w:t>可</w:t>
      </w:r>
      <w:r>
        <w:rPr>
          <w:rFonts w:hint="eastAsia" w:ascii="仿宋" w:hAnsi="仿宋" w:eastAsia="仿宋"/>
          <w:sz w:val="32"/>
          <w:szCs w:val="24"/>
        </w:rPr>
        <w:t>直接</w:t>
      </w:r>
      <w:r>
        <w:rPr>
          <w:rFonts w:ascii="仿宋" w:hAnsi="仿宋" w:eastAsia="仿宋"/>
          <w:sz w:val="32"/>
          <w:szCs w:val="24"/>
        </w:rPr>
        <w:t>打印证照</w:t>
      </w:r>
      <w:r>
        <w:rPr>
          <w:rFonts w:hint="eastAsia" w:ascii="仿宋" w:hAnsi="仿宋" w:eastAsia="仿宋"/>
          <w:sz w:val="32"/>
          <w:szCs w:val="24"/>
        </w:rPr>
        <w:t>。</w:t>
      </w:r>
    </w:p>
    <w:p>
      <w:pPr>
        <w:spacing w:line="360" w:lineRule="auto"/>
        <w:ind w:firstLine="640" w:firstLineChars="200"/>
        <w:rPr>
          <w:rFonts w:ascii="仿宋" w:hAnsi="仿宋" w:eastAsia="仿宋"/>
          <w:sz w:val="32"/>
          <w:szCs w:val="24"/>
        </w:rPr>
      </w:pPr>
      <w:r>
        <w:rPr>
          <w:rFonts w:hint="eastAsia" w:ascii="仿宋" w:hAnsi="仿宋" w:eastAsia="仿宋"/>
          <w:sz w:val="32"/>
          <w:szCs w:val="24"/>
        </w:rPr>
        <w:t>选择需要查看的电子证照，点击【电子材料】。</w:t>
      </w:r>
    </w:p>
    <w:p>
      <w:pPr>
        <w:spacing w:line="360" w:lineRule="auto"/>
        <w:rPr>
          <w:rFonts w:ascii="仿宋" w:hAnsi="仿宋" w:eastAsia="仿宋"/>
          <w:sz w:val="32"/>
          <w:szCs w:val="24"/>
        </w:rPr>
      </w:pPr>
      <w:r>
        <w:drawing>
          <wp:inline distT="0" distB="0" distL="0" distR="0">
            <wp:extent cx="5274310" cy="2491105"/>
            <wp:effectExtent l="0" t="0" r="254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2"/>
                    <a:stretch>
                      <a:fillRect/>
                    </a:stretch>
                  </pic:blipFill>
                  <pic:spPr>
                    <a:xfrm>
                      <a:off x="0" y="0"/>
                      <a:ext cx="5274310" cy="2491105"/>
                    </a:xfrm>
                    <a:prstGeom prst="rect">
                      <a:avLst/>
                    </a:prstGeom>
                  </pic:spPr>
                </pic:pic>
              </a:graphicData>
            </a:graphic>
          </wp:inline>
        </w:drawing>
      </w:r>
    </w:p>
    <w:p>
      <w:pPr>
        <w:jc w:val="center"/>
      </w:pPr>
      <w:r>
        <w:rPr>
          <w:rFonts w:hint="eastAsia"/>
        </w:rPr>
        <w:t>图2-</w:t>
      </w:r>
      <w:r>
        <w:t>29</w:t>
      </w:r>
      <w:r>
        <w:rPr>
          <w:rFonts w:hint="eastAsia"/>
        </w:rPr>
        <w:t>电子证照查看</w:t>
      </w:r>
    </w:p>
    <w:p>
      <w:pPr>
        <w:spacing w:line="360" w:lineRule="auto"/>
        <w:rPr>
          <w:rFonts w:ascii="仿宋" w:hAnsi="仿宋" w:eastAsia="仿宋"/>
          <w:sz w:val="32"/>
          <w:szCs w:val="24"/>
        </w:rPr>
      </w:pPr>
      <w:r>
        <w:rPr>
          <w:rFonts w:ascii="仿宋" w:hAnsi="仿宋" w:eastAsia="仿宋"/>
          <w:sz w:val="32"/>
          <w:szCs w:val="24"/>
        </w:rPr>
        <w:tab/>
      </w:r>
      <w:r>
        <w:rPr>
          <w:rFonts w:hint="eastAsia" w:ascii="仿宋" w:hAnsi="仿宋" w:eastAsia="仿宋"/>
          <w:sz w:val="32"/>
          <w:szCs w:val="24"/>
        </w:rPr>
        <w:t>选择要查看的材料附件，点击【点击预览】。</w:t>
      </w:r>
    </w:p>
    <w:p>
      <w:pPr>
        <w:spacing w:line="360" w:lineRule="auto"/>
        <w:rPr>
          <w:rFonts w:ascii="仿宋" w:hAnsi="仿宋" w:eastAsia="仿宋"/>
          <w:sz w:val="32"/>
          <w:szCs w:val="24"/>
        </w:rPr>
      </w:pPr>
      <w:r>
        <w:drawing>
          <wp:inline distT="0" distB="0" distL="0" distR="0">
            <wp:extent cx="5274310" cy="2502535"/>
            <wp:effectExtent l="0" t="0" r="2540" b="1206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3"/>
                    <a:stretch>
                      <a:fillRect/>
                    </a:stretch>
                  </pic:blipFill>
                  <pic:spPr>
                    <a:xfrm>
                      <a:off x="0" y="0"/>
                      <a:ext cx="5274310" cy="2502535"/>
                    </a:xfrm>
                    <a:prstGeom prst="rect">
                      <a:avLst/>
                    </a:prstGeom>
                  </pic:spPr>
                </pic:pic>
              </a:graphicData>
            </a:graphic>
          </wp:inline>
        </w:drawing>
      </w:r>
    </w:p>
    <w:p>
      <w:pPr>
        <w:jc w:val="center"/>
      </w:pPr>
      <w:r>
        <w:rPr>
          <w:rFonts w:hint="eastAsia"/>
        </w:rPr>
        <w:t>图2-</w:t>
      </w:r>
      <w:r>
        <w:t>30</w:t>
      </w:r>
      <w:r>
        <w:rPr>
          <w:rFonts w:hint="eastAsia"/>
        </w:rPr>
        <w:t>材料附件预览</w:t>
      </w:r>
    </w:p>
    <w:p>
      <w:pPr>
        <w:spacing w:line="360" w:lineRule="auto"/>
        <w:ind w:firstLine="420"/>
        <w:rPr>
          <w:rFonts w:ascii="仿宋" w:hAnsi="仿宋" w:eastAsia="仿宋"/>
          <w:sz w:val="32"/>
          <w:szCs w:val="24"/>
        </w:rPr>
      </w:pPr>
      <w:r>
        <w:rPr>
          <w:rFonts w:hint="eastAsia" w:ascii="仿宋" w:hAnsi="仿宋" w:eastAsia="仿宋"/>
          <w:sz w:val="32"/>
          <w:szCs w:val="24"/>
        </w:rPr>
        <w:t>查看证照材料时，点击右上角【打印】可打印证照。</w:t>
      </w:r>
    </w:p>
    <w:p>
      <w:pPr>
        <w:spacing w:line="360" w:lineRule="auto"/>
        <w:rPr>
          <w:rFonts w:ascii="仿宋" w:hAnsi="仿宋" w:eastAsia="仿宋"/>
          <w:sz w:val="32"/>
          <w:szCs w:val="24"/>
        </w:rPr>
      </w:pPr>
      <w:r>
        <w:drawing>
          <wp:inline distT="0" distB="0" distL="0" distR="0">
            <wp:extent cx="5274310" cy="2493010"/>
            <wp:effectExtent l="0" t="0" r="254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a:stretch>
                      <a:fillRect/>
                    </a:stretch>
                  </pic:blipFill>
                  <pic:spPr>
                    <a:xfrm>
                      <a:off x="0" y="0"/>
                      <a:ext cx="5274310" cy="2493010"/>
                    </a:xfrm>
                    <a:prstGeom prst="rect">
                      <a:avLst/>
                    </a:prstGeom>
                  </pic:spPr>
                </pic:pic>
              </a:graphicData>
            </a:graphic>
          </wp:inline>
        </w:drawing>
      </w:r>
    </w:p>
    <w:p>
      <w:pPr>
        <w:spacing w:line="360" w:lineRule="auto"/>
        <w:rPr>
          <w:rFonts w:ascii="仿宋" w:hAnsi="仿宋" w:eastAsia="仿宋"/>
          <w:sz w:val="32"/>
          <w:szCs w:val="24"/>
        </w:rPr>
      </w:pPr>
      <w:r>
        <w:drawing>
          <wp:inline distT="0" distB="0" distL="0" distR="0">
            <wp:extent cx="5274310" cy="3093085"/>
            <wp:effectExtent l="0" t="0" r="2540" b="1206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5"/>
                    <a:stretch>
                      <a:fillRect/>
                    </a:stretch>
                  </pic:blipFill>
                  <pic:spPr>
                    <a:xfrm>
                      <a:off x="0" y="0"/>
                      <a:ext cx="5274310" cy="3093085"/>
                    </a:xfrm>
                    <a:prstGeom prst="rect">
                      <a:avLst/>
                    </a:prstGeom>
                  </pic:spPr>
                </pic:pic>
              </a:graphicData>
            </a:graphic>
          </wp:inline>
        </w:drawing>
      </w:r>
    </w:p>
    <w:p>
      <w:pPr>
        <w:pStyle w:val="3"/>
        <w:numPr>
          <w:ilvl w:val="0"/>
          <w:numId w:val="9"/>
        </w:numPr>
        <w:rPr>
          <w:sz w:val="28"/>
        </w:rPr>
      </w:pPr>
      <w:r>
        <w:rPr>
          <w:rFonts w:hint="eastAsia"/>
        </w:rPr>
        <w:t>图2-</w:t>
      </w:r>
      <w:r>
        <w:t>31</w:t>
      </w:r>
      <w:r>
        <w:rPr>
          <w:rFonts w:hint="eastAsia"/>
        </w:rPr>
        <w:t xml:space="preserve"> 电子证照打印</w:t>
      </w:r>
      <w:bookmarkStart w:id="24" w:name="_Toc79768943"/>
      <w:r>
        <w:rPr>
          <w:rFonts w:hint="eastAsia"/>
          <w:sz w:val="28"/>
        </w:rPr>
        <w:t>证照归档</w:t>
      </w:r>
      <w:bookmarkEnd w:id="24"/>
    </w:p>
    <w:p>
      <w:pPr>
        <w:spacing w:line="360" w:lineRule="auto"/>
        <w:ind w:firstLine="640" w:firstLineChars="200"/>
        <w:rPr>
          <w:rFonts w:ascii="仿宋" w:hAnsi="仿宋" w:eastAsia="仿宋_GB2312"/>
          <w:sz w:val="32"/>
          <w:szCs w:val="24"/>
        </w:rPr>
      </w:pPr>
      <w:r>
        <w:rPr>
          <w:rFonts w:hint="eastAsia" w:ascii="仿宋" w:hAnsi="仿宋" w:eastAsia="仿宋_GB2312"/>
          <w:sz w:val="32"/>
          <w:szCs w:val="24"/>
        </w:rPr>
        <w:t>部门审批</w:t>
      </w:r>
      <w:r>
        <w:rPr>
          <w:rFonts w:ascii="仿宋" w:hAnsi="仿宋" w:eastAsia="仿宋_GB2312"/>
          <w:sz w:val="32"/>
          <w:szCs w:val="24"/>
        </w:rPr>
        <w:t>人员</w:t>
      </w:r>
      <w:r>
        <w:rPr>
          <w:rFonts w:hint="eastAsia" w:ascii="仿宋" w:hAnsi="仿宋" w:eastAsia="仿宋_GB2312"/>
          <w:sz w:val="32"/>
          <w:szCs w:val="24"/>
        </w:rPr>
        <w:t>通过佛山市一体化在线政务服务平台对</w:t>
      </w:r>
      <w:r>
        <w:rPr>
          <w:rFonts w:ascii="仿宋" w:hAnsi="仿宋" w:eastAsia="仿宋_GB2312"/>
          <w:sz w:val="32"/>
          <w:szCs w:val="24"/>
        </w:rPr>
        <w:t>办事人电子证照进行核验过后，</w:t>
      </w:r>
      <w:r>
        <w:rPr>
          <w:rFonts w:hint="eastAsia" w:ascii="仿宋" w:hAnsi="仿宋" w:eastAsia="仿宋_GB2312"/>
          <w:sz w:val="32"/>
          <w:szCs w:val="24"/>
        </w:rPr>
        <w:t>平台将自动对相关证照采用</w:t>
      </w:r>
      <w:r>
        <w:rPr>
          <w:rFonts w:ascii="仿宋" w:hAnsi="仿宋" w:eastAsia="仿宋_GB2312"/>
          <w:sz w:val="32"/>
          <w:szCs w:val="24"/>
        </w:rPr>
        <w:t>进行</w:t>
      </w:r>
      <w:r>
        <w:rPr>
          <w:rFonts w:hint="eastAsia" w:ascii="仿宋" w:hAnsi="仿宋" w:eastAsia="仿宋_GB2312"/>
          <w:sz w:val="32"/>
          <w:szCs w:val="24"/>
        </w:rPr>
        <w:t>预</w:t>
      </w:r>
      <w:r>
        <w:rPr>
          <w:rFonts w:ascii="仿宋" w:hAnsi="仿宋" w:eastAsia="仿宋_GB2312"/>
          <w:sz w:val="32"/>
          <w:szCs w:val="24"/>
        </w:rPr>
        <w:t>归档</w:t>
      </w:r>
      <w:r>
        <w:rPr>
          <w:rFonts w:hint="eastAsia" w:ascii="仿宋" w:hAnsi="仿宋" w:eastAsia="仿宋_GB2312"/>
          <w:sz w:val="32"/>
          <w:szCs w:val="24"/>
        </w:rPr>
        <w:t>，形成预电子档案。</w:t>
      </w:r>
    </w:p>
    <w:p>
      <w:pPr>
        <w:spacing w:line="360" w:lineRule="auto"/>
        <w:jc w:val="center"/>
        <w:rPr>
          <w:rFonts w:ascii="宋体" w:hAnsi="宋体" w:eastAsia="宋体"/>
          <w:sz w:val="24"/>
          <w:szCs w:val="24"/>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8574766"/>
    </w:sdtPr>
    <w:sdtContent>
      <w:p>
        <w:pPr>
          <w:pStyle w:val="11"/>
          <w:jc w:val="center"/>
        </w:pPr>
        <w:r>
          <w:fldChar w:fldCharType="begin"/>
        </w:r>
        <w:r>
          <w:instrText xml:space="preserve">PAGE   \* MERGEFORMAT</w:instrText>
        </w:r>
        <w:r>
          <w:fldChar w:fldCharType="separate"/>
        </w:r>
        <w:r>
          <w:rPr>
            <w:lang w:val="zh-CN"/>
          </w:rPr>
          <w:t>2</w:t>
        </w:r>
        <w:r>
          <w:fldChar w:fldCharType="end"/>
        </w:r>
      </w:p>
    </w:sdtContent>
  </w:sdt>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B8AE16"/>
    <w:multiLevelType w:val="singleLevel"/>
    <w:tmpl w:val="A0B8AE16"/>
    <w:lvl w:ilvl="0" w:tentative="0">
      <w:start w:val="1"/>
      <w:numFmt w:val="decimal"/>
      <w:suff w:val="nothing"/>
      <w:lvlText w:val="%1、"/>
      <w:lvlJc w:val="left"/>
    </w:lvl>
  </w:abstractNum>
  <w:abstractNum w:abstractNumId="1">
    <w:nsid w:val="D0886D8E"/>
    <w:multiLevelType w:val="singleLevel"/>
    <w:tmpl w:val="D0886D8E"/>
    <w:lvl w:ilvl="0" w:tentative="0">
      <w:start w:val="1"/>
      <w:numFmt w:val="decimal"/>
      <w:suff w:val="nothing"/>
      <w:lvlText w:val="%1、"/>
      <w:lvlJc w:val="left"/>
    </w:lvl>
  </w:abstractNum>
  <w:abstractNum w:abstractNumId="2">
    <w:nsid w:val="DD342F4E"/>
    <w:multiLevelType w:val="singleLevel"/>
    <w:tmpl w:val="DD342F4E"/>
    <w:lvl w:ilvl="0" w:tentative="0">
      <w:start w:val="2"/>
      <w:numFmt w:val="decimal"/>
      <w:suff w:val="nothing"/>
      <w:lvlText w:val="%1、"/>
      <w:lvlJc w:val="left"/>
    </w:lvl>
  </w:abstractNum>
  <w:abstractNum w:abstractNumId="3">
    <w:nsid w:val="042E1978"/>
    <w:multiLevelType w:val="multilevel"/>
    <w:tmpl w:val="042E197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7B77AF1"/>
    <w:multiLevelType w:val="multilevel"/>
    <w:tmpl w:val="17B77AF1"/>
    <w:lvl w:ilvl="0" w:tentative="0">
      <w:start w:val="1"/>
      <w:numFmt w:val="japaneseCounting"/>
      <w:lvlText w:val="（%1）"/>
      <w:lvlJc w:val="left"/>
      <w:pPr>
        <w:ind w:left="885" w:hanging="88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23929E4"/>
    <w:multiLevelType w:val="multilevel"/>
    <w:tmpl w:val="223929E4"/>
    <w:lvl w:ilvl="0" w:tentative="0">
      <w:start w:val="1"/>
      <w:numFmt w:val="japaneseCounting"/>
      <w:lvlText w:val="（%1）"/>
      <w:lvlJc w:val="left"/>
      <w:pPr>
        <w:ind w:left="885" w:hanging="88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B4678F1"/>
    <w:multiLevelType w:val="multilevel"/>
    <w:tmpl w:val="4B4678F1"/>
    <w:lvl w:ilvl="0" w:tentative="0">
      <w:start w:val="1"/>
      <w:numFmt w:val="japaneseCounting"/>
      <w:lvlText w:val="（%1）"/>
      <w:lvlJc w:val="left"/>
      <w:pPr>
        <w:ind w:left="885" w:hanging="88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1467391"/>
    <w:multiLevelType w:val="multilevel"/>
    <w:tmpl w:val="6146739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A854193"/>
    <w:multiLevelType w:val="multilevel"/>
    <w:tmpl w:val="6A854193"/>
    <w:lvl w:ilvl="0" w:tentative="0">
      <w:start w:val="2"/>
      <w:numFmt w:val="japaneseCounting"/>
      <w:lvlText w:val="（%1）"/>
      <w:lvlJc w:val="left"/>
      <w:pPr>
        <w:ind w:left="885" w:hanging="88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6"/>
  </w:num>
  <w:num w:numId="3">
    <w:abstractNumId w:val="3"/>
  </w:num>
  <w:num w:numId="4">
    <w:abstractNumId w:val="8"/>
  </w:num>
  <w:num w:numId="5">
    <w:abstractNumId w:val="4"/>
  </w:num>
  <w:num w:numId="6">
    <w:abstractNumId w:val="1"/>
  </w:num>
  <w:num w:numId="7">
    <w:abstractNumId w:val="0"/>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66D"/>
    <w:rsid w:val="0002169C"/>
    <w:rsid w:val="0003475E"/>
    <w:rsid w:val="00073D4A"/>
    <w:rsid w:val="0008296F"/>
    <w:rsid w:val="000C446E"/>
    <w:rsid w:val="00102A9E"/>
    <w:rsid w:val="00166E24"/>
    <w:rsid w:val="00184CA2"/>
    <w:rsid w:val="001B1B0D"/>
    <w:rsid w:val="00213CD1"/>
    <w:rsid w:val="00214B60"/>
    <w:rsid w:val="00216A9C"/>
    <w:rsid w:val="002320FF"/>
    <w:rsid w:val="0026425E"/>
    <w:rsid w:val="00286A0A"/>
    <w:rsid w:val="002C1081"/>
    <w:rsid w:val="002C18C3"/>
    <w:rsid w:val="00303849"/>
    <w:rsid w:val="00306884"/>
    <w:rsid w:val="0034766D"/>
    <w:rsid w:val="003723BB"/>
    <w:rsid w:val="00381855"/>
    <w:rsid w:val="003B559E"/>
    <w:rsid w:val="003B75D3"/>
    <w:rsid w:val="003E248D"/>
    <w:rsid w:val="003F10F4"/>
    <w:rsid w:val="0045522C"/>
    <w:rsid w:val="004B374F"/>
    <w:rsid w:val="004B3A04"/>
    <w:rsid w:val="004B55F8"/>
    <w:rsid w:val="004B6473"/>
    <w:rsid w:val="00514213"/>
    <w:rsid w:val="0053662D"/>
    <w:rsid w:val="00552A20"/>
    <w:rsid w:val="00563502"/>
    <w:rsid w:val="0059029F"/>
    <w:rsid w:val="005909D9"/>
    <w:rsid w:val="005F68E4"/>
    <w:rsid w:val="00610ABB"/>
    <w:rsid w:val="006A5CAF"/>
    <w:rsid w:val="006B53B5"/>
    <w:rsid w:val="00730302"/>
    <w:rsid w:val="0076731B"/>
    <w:rsid w:val="007E4AF6"/>
    <w:rsid w:val="007F78F0"/>
    <w:rsid w:val="00801701"/>
    <w:rsid w:val="00803F67"/>
    <w:rsid w:val="00821BBF"/>
    <w:rsid w:val="00842404"/>
    <w:rsid w:val="00844D93"/>
    <w:rsid w:val="0087145E"/>
    <w:rsid w:val="00875BE0"/>
    <w:rsid w:val="008C6B1F"/>
    <w:rsid w:val="008F12B5"/>
    <w:rsid w:val="00906971"/>
    <w:rsid w:val="00931563"/>
    <w:rsid w:val="00981DA4"/>
    <w:rsid w:val="0098415D"/>
    <w:rsid w:val="00990C41"/>
    <w:rsid w:val="009D0637"/>
    <w:rsid w:val="00A75874"/>
    <w:rsid w:val="00A856E7"/>
    <w:rsid w:val="00B03601"/>
    <w:rsid w:val="00B03B58"/>
    <w:rsid w:val="00B26A07"/>
    <w:rsid w:val="00B373F2"/>
    <w:rsid w:val="00B57096"/>
    <w:rsid w:val="00B917B9"/>
    <w:rsid w:val="00B92389"/>
    <w:rsid w:val="00BF3FB4"/>
    <w:rsid w:val="00C11749"/>
    <w:rsid w:val="00C23A75"/>
    <w:rsid w:val="00CC744C"/>
    <w:rsid w:val="00CC7B24"/>
    <w:rsid w:val="00CE594F"/>
    <w:rsid w:val="00CE7C51"/>
    <w:rsid w:val="00D15EC1"/>
    <w:rsid w:val="00D737D6"/>
    <w:rsid w:val="00E06E1C"/>
    <w:rsid w:val="00E11A7D"/>
    <w:rsid w:val="00E56E9B"/>
    <w:rsid w:val="00E76BAD"/>
    <w:rsid w:val="00EB29CC"/>
    <w:rsid w:val="00EB6A04"/>
    <w:rsid w:val="00ED0059"/>
    <w:rsid w:val="00ED0822"/>
    <w:rsid w:val="00EF49FA"/>
    <w:rsid w:val="00F041C3"/>
    <w:rsid w:val="00F31D53"/>
    <w:rsid w:val="00F72BC7"/>
    <w:rsid w:val="00FB1F07"/>
    <w:rsid w:val="00FC7E84"/>
    <w:rsid w:val="00FD4613"/>
    <w:rsid w:val="00FF3B42"/>
    <w:rsid w:val="010E75D9"/>
    <w:rsid w:val="01251985"/>
    <w:rsid w:val="03C75DF2"/>
    <w:rsid w:val="05522831"/>
    <w:rsid w:val="0571095C"/>
    <w:rsid w:val="094E27DD"/>
    <w:rsid w:val="099C3BB8"/>
    <w:rsid w:val="0AEA0A09"/>
    <w:rsid w:val="0C9B6982"/>
    <w:rsid w:val="0D276D8D"/>
    <w:rsid w:val="0E1D07F7"/>
    <w:rsid w:val="0EFA2190"/>
    <w:rsid w:val="10797F9F"/>
    <w:rsid w:val="145C57FD"/>
    <w:rsid w:val="14D14FA1"/>
    <w:rsid w:val="155E2B91"/>
    <w:rsid w:val="159C4783"/>
    <w:rsid w:val="166A7275"/>
    <w:rsid w:val="16DD3749"/>
    <w:rsid w:val="1A4A62E5"/>
    <w:rsid w:val="1ACF750D"/>
    <w:rsid w:val="1B794C88"/>
    <w:rsid w:val="1C276EDA"/>
    <w:rsid w:val="1DB6395B"/>
    <w:rsid w:val="1DC95540"/>
    <w:rsid w:val="1FE421CD"/>
    <w:rsid w:val="22F3108D"/>
    <w:rsid w:val="267920A7"/>
    <w:rsid w:val="273B1696"/>
    <w:rsid w:val="279A096B"/>
    <w:rsid w:val="2A281F96"/>
    <w:rsid w:val="2A5E1C31"/>
    <w:rsid w:val="2D83208A"/>
    <w:rsid w:val="2FF40D6B"/>
    <w:rsid w:val="308E59FA"/>
    <w:rsid w:val="311F51DF"/>
    <w:rsid w:val="316A6A20"/>
    <w:rsid w:val="33E63908"/>
    <w:rsid w:val="355073C3"/>
    <w:rsid w:val="362222F0"/>
    <w:rsid w:val="37A33799"/>
    <w:rsid w:val="399475C7"/>
    <w:rsid w:val="3D3E46E4"/>
    <w:rsid w:val="3DD96BB9"/>
    <w:rsid w:val="3F1443FE"/>
    <w:rsid w:val="3FD27D0F"/>
    <w:rsid w:val="413C6D2E"/>
    <w:rsid w:val="426004DB"/>
    <w:rsid w:val="42AD2C01"/>
    <w:rsid w:val="4417445F"/>
    <w:rsid w:val="47AB6EC3"/>
    <w:rsid w:val="491079E6"/>
    <w:rsid w:val="4B1D4856"/>
    <w:rsid w:val="4E3B6AF1"/>
    <w:rsid w:val="4F346FA3"/>
    <w:rsid w:val="521C0A99"/>
    <w:rsid w:val="542F418C"/>
    <w:rsid w:val="555F47A7"/>
    <w:rsid w:val="55BE2D3B"/>
    <w:rsid w:val="566B176B"/>
    <w:rsid w:val="5AB35C8C"/>
    <w:rsid w:val="5BF46331"/>
    <w:rsid w:val="6087620D"/>
    <w:rsid w:val="617D61B9"/>
    <w:rsid w:val="62914580"/>
    <w:rsid w:val="66B70A35"/>
    <w:rsid w:val="6ABB046C"/>
    <w:rsid w:val="6B305BFB"/>
    <w:rsid w:val="6D96657F"/>
    <w:rsid w:val="6E971862"/>
    <w:rsid w:val="6EE030AA"/>
    <w:rsid w:val="724F131D"/>
    <w:rsid w:val="7368058B"/>
    <w:rsid w:val="737726F0"/>
    <w:rsid w:val="75192BB9"/>
    <w:rsid w:val="7586510C"/>
    <w:rsid w:val="76B06E48"/>
    <w:rsid w:val="77D634EC"/>
    <w:rsid w:val="789B5158"/>
    <w:rsid w:val="7983129C"/>
    <w:rsid w:val="7C8E3DC8"/>
    <w:rsid w:val="7E03004A"/>
    <w:rsid w:val="7E931525"/>
    <w:rsid w:val="7EEB23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7"/>
    <w:unhideWhenUsed/>
    <w:qFormat/>
    <w:uiPriority w:val="9"/>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260"/>
      <w:jc w:val="left"/>
    </w:pPr>
    <w:rPr>
      <w:sz w:val="18"/>
      <w:szCs w:val="18"/>
    </w:rPr>
  </w:style>
  <w:style w:type="paragraph" w:styleId="6">
    <w:name w:val="annotation text"/>
    <w:basedOn w:val="1"/>
    <w:semiHidden/>
    <w:unhideWhenUsed/>
    <w:qFormat/>
    <w:uiPriority w:val="99"/>
    <w:pPr>
      <w:jc w:val="left"/>
    </w:pPr>
  </w:style>
  <w:style w:type="paragraph" w:styleId="7">
    <w:name w:val="toc 5"/>
    <w:basedOn w:val="1"/>
    <w:next w:val="1"/>
    <w:unhideWhenUsed/>
    <w:qFormat/>
    <w:uiPriority w:val="39"/>
    <w:pPr>
      <w:ind w:left="840"/>
      <w:jc w:val="left"/>
    </w:pPr>
    <w:rPr>
      <w:sz w:val="18"/>
      <w:szCs w:val="18"/>
    </w:rPr>
  </w:style>
  <w:style w:type="paragraph" w:styleId="8">
    <w:name w:val="toc 3"/>
    <w:basedOn w:val="1"/>
    <w:next w:val="1"/>
    <w:unhideWhenUsed/>
    <w:qFormat/>
    <w:uiPriority w:val="39"/>
    <w:pPr>
      <w:ind w:left="420"/>
      <w:jc w:val="left"/>
    </w:pPr>
    <w:rPr>
      <w:i/>
      <w:iCs/>
      <w:sz w:val="20"/>
      <w:szCs w:val="20"/>
    </w:rPr>
  </w:style>
  <w:style w:type="paragraph" w:styleId="9">
    <w:name w:val="toc 8"/>
    <w:basedOn w:val="1"/>
    <w:next w:val="1"/>
    <w:unhideWhenUsed/>
    <w:qFormat/>
    <w:uiPriority w:val="39"/>
    <w:pPr>
      <w:ind w:left="1470"/>
      <w:jc w:val="left"/>
    </w:pPr>
    <w:rPr>
      <w:sz w:val="18"/>
      <w:szCs w:val="18"/>
    </w:rPr>
  </w:style>
  <w:style w:type="paragraph" w:styleId="10">
    <w:name w:val="Balloon Text"/>
    <w:basedOn w:val="1"/>
    <w:link w:val="30"/>
    <w:semiHidden/>
    <w:unhideWhenUsed/>
    <w:qFormat/>
    <w:uiPriority w:val="99"/>
    <w:rPr>
      <w:sz w:val="18"/>
      <w:szCs w:val="18"/>
    </w:rPr>
  </w:style>
  <w:style w:type="paragraph" w:styleId="11">
    <w:name w:val="footer"/>
    <w:basedOn w:val="1"/>
    <w:link w:val="29"/>
    <w:unhideWhenUsed/>
    <w:qFormat/>
    <w:uiPriority w:val="99"/>
    <w:pPr>
      <w:tabs>
        <w:tab w:val="center" w:pos="4153"/>
        <w:tab w:val="right" w:pos="8306"/>
      </w:tabs>
      <w:snapToGrid w:val="0"/>
      <w:jc w:val="left"/>
    </w:pPr>
    <w:rPr>
      <w:sz w:val="18"/>
      <w:szCs w:val="18"/>
    </w:rPr>
  </w:style>
  <w:style w:type="paragraph" w:styleId="12">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spacing w:before="120" w:after="120"/>
      <w:jc w:val="left"/>
    </w:pPr>
    <w:rPr>
      <w:b/>
      <w:bCs/>
      <w:caps/>
      <w:sz w:val="20"/>
      <w:szCs w:val="20"/>
    </w:rPr>
  </w:style>
  <w:style w:type="paragraph" w:styleId="14">
    <w:name w:val="toc 4"/>
    <w:basedOn w:val="1"/>
    <w:next w:val="1"/>
    <w:unhideWhenUsed/>
    <w:qFormat/>
    <w:uiPriority w:val="39"/>
    <w:pPr>
      <w:ind w:left="630"/>
      <w:jc w:val="left"/>
    </w:pPr>
    <w:rPr>
      <w:sz w:val="18"/>
      <w:szCs w:val="18"/>
    </w:rPr>
  </w:style>
  <w:style w:type="paragraph" w:styleId="15">
    <w:name w:val="toc 6"/>
    <w:basedOn w:val="1"/>
    <w:next w:val="1"/>
    <w:unhideWhenUsed/>
    <w:qFormat/>
    <w:uiPriority w:val="39"/>
    <w:pPr>
      <w:ind w:left="1050"/>
      <w:jc w:val="left"/>
    </w:pPr>
    <w:rPr>
      <w:sz w:val="18"/>
      <w:szCs w:val="18"/>
    </w:rPr>
  </w:style>
  <w:style w:type="paragraph" w:styleId="16">
    <w:name w:val="toc 2"/>
    <w:basedOn w:val="1"/>
    <w:next w:val="1"/>
    <w:qFormat/>
    <w:uiPriority w:val="39"/>
    <w:pPr>
      <w:ind w:left="210"/>
      <w:jc w:val="left"/>
    </w:pPr>
    <w:rPr>
      <w:smallCaps/>
      <w:sz w:val="20"/>
      <w:szCs w:val="20"/>
    </w:rPr>
  </w:style>
  <w:style w:type="paragraph" w:styleId="17">
    <w:name w:val="toc 9"/>
    <w:basedOn w:val="1"/>
    <w:next w:val="1"/>
    <w:unhideWhenUsed/>
    <w:qFormat/>
    <w:uiPriority w:val="39"/>
    <w:pPr>
      <w:ind w:left="1680"/>
      <w:jc w:val="left"/>
    </w:pPr>
    <w:rPr>
      <w:sz w:val="18"/>
      <w:szCs w:val="18"/>
    </w:rPr>
  </w:style>
  <w:style w:type="paragraph" w:styleId="18">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21">
    <w:name w:val="Strong"/>
    <w:basedOn w:val="20"/>
    <w:qFormat/>
    <w:uiPriority w:val="22"/>
    <w:rPr>
      <w:b/>
      <w:bCs/>
    </w:rPr>
  </w:style>
  <w:style w:type="character" w:styleId="22">
    <w:name w:val="Hyperlink"/>
    <w:basedOn w:val="20"/>
    <w:unhideWhenUsed/>
    <w:qFormat/>
    <w:uiPriority w:val="99"/>
    <w:rPr>
      <w:color w:val="0563C1" w:themeColor="hyperlink"/>
      <w:u w:val="single"/>
      <w14:textFill>
        <w14:solidFill>
          <w14:schemeClr w14:val="hlink"/>
        </w14:solidFill>
      </w14:textFill>
    </w:rPr>
  </w:style>
  <w:style w:type="character" w:styleId="23">
    <w:name w:val="annotation reference"/>
    <w:basedOn w:val="20"/>
    <w:semiHidden/>
    <w:unhideWhenUsed/>
    <w:qFormat/>
    <w:uiPriority w:val="99"/>
    <w:rPr>
      <w:sz w:val="21"/>
      <w:szCs w:val="21"/>
    </w:rPr>
  </w:style>
  <w:style w:type="character" w:customStyle="1" w:styleId="24">
    <w:name w:val="标题 1 字符"/>
    <w:basedOn w:val="20"/>
    <w:link w:val="2"/>
    <w:qFormat/>
    <w:uiPriority w:val="9"/>
    <w:rPr>
      <w:b/>
      <w:bCs/>
      <w:kern w:val="44"/>
      <w:sz w:val="44"/>
      <w:szCs w:val="44"/>
    </w:rPr>
  </w:style>
  <w:style w:type="paragraph" w:styleId="25">
    <w:name w:val="List Paragraph"/>
    <w:basedOn w:val="1"/>
    <w:qFormat/>
    <w:uiPriority w:val="34"/>
    <w:pPr>
      <w:ind w:firstLine="420" w:firstLineChars="200"/>
    </w:pPr>
  </w:style>
  <w:style w:type="character" w:customStyle="1" w:styleId="26">
    <w:name w:val="标题 2 字符"/>
    <w:basedOn w:val="20"/>
    <w:link w:val="3"/>
    <w:qFormat/>
    <w:uiPriority w:val="9"/>
    <w:rPr>
      <w:rFonts w:asciiTheme="majorHAnsi" w:hAnsiTheme="majorHAnsi" w:eastAsiaTheme="majorEastAsia" w:cstheme="majorBidi"/>
      <w:b/>
      <w:bCs/>
      <w:sz w:val="32"/>
      <w:szCs w:val="32"/>
    </w:rPr>
  </w:style>
  <w:style w:type="character" w:customStyle="1" w:styleId="27">
    <w:name w:val="标题 3 字符"/>
    <w:basedOn w:val="20"/>
    <w:link w:val="4"/>
    <w:qFormat/>
    <w:uiPriority w:val="9"/>
    <w:rPr>
      <w:b/>
      <w:bCs/>
      <w:sz w:val="32"/>
      <w:szCs w:val="32"/>
    </w:rPr>
  </w:style>
  <w:style w:type="character" w:customStyle="1" w:styleId="28">
    <w:name w:val="页眉 字符"/>
    <w:basedOn w:val="20"/>
    <w:link w:val="12"/>
    <w:qFormat/>
    <w:uiPriority w:val="99"/>
    <w:rPr>
      <w:sz w:val="18"/>
      <w:szCs w:val="18"/>
    </w:rPr>
  </w:style>
  <w:style w:type="character" w:customStyle="1" w:styleId="29">
    <w:name w:val="页脚 字符"/>
    <w:basedOn w:val="20"/>
    <w:link w:val="11"/>
    <w:qFormat/>
    <w:uiPriority w:val="99"/>
    <w:rPr>
      <w:sz w:val="18"/>
      <w:szCs w:val="18"/>
    </w:rPr>
  </w:style>
  <w:style w:type="character" w:customStyle="1" w:styleId="30">
    <w:name w:val="批注框文本 字符"/>
    <w:basedOn w:val="20"/>
    <w:link w:val="10"/>
    <w:semiHidden/>
    <w:qFormat/>
    <w:uiPriority w:val="99"/>
    <w:rPr>
      <w:kern w:val="2"/>
      <w:sz w:val="18"/>
      <w:szCs w:val="18"/>
    </w:rPr>
  </w:style>
  <w:style w:type="paragraph" w:customStyle="1" w:styleId="31">
    <w:name w:val="小标题"/>
    <w:basedOn w:val="1"/>
    <w:qFormat/>
    <w:uiPriority w:val="0"/>
    <w:pPr>
      <w:spacing w:line="560" w:lineRule="exact"/>
      <w:jc w:val="center"/>
    </w:pPr>
    <w:rPr>
      <w:rFonts w:ascii="Times New Roman" w:hAnsi="Times New Roman" w:eastAsia="楷体_GB2312" w:cs="宋体"/>
      <w:sz w:val="32"/>
      <w:szCs w:val="44"/>
    </w:rPr>
  </w:style>
  <w:style w:type="paragraph" w:customStyle="1" w:styleId="32">
    <w:name w:val="大标题"/>
    <w:basedOn w:val="1"/>
    <w:qFormat/>
    <w:uiPriority w:val="0"/>
    <w:pPr>
      <w:spacing w:line="560" w:lineRule="exact"/>
      <w:jc w:val="center"/>
    </w:pPr>
    <w:rPr>
      <w:rFonts w:ascii="Times New Roman" w:hAnsi="Times New Roman" w:eastAsia="方正小标宋简体" w:cs="宋体"/>
      <w:sz w:val="52"/>
      <w:szCs w:val="52"/>
    </w:rPr>
  </w:style>
  <w:style w:type="paragraph" w:customStyle="1" w:styleId="33">
    <w:name w:val="目录标题"/>
    <w:basedOn w:val="1"/>
    <w:qFormat/>
    <w:uiPriority w:val="0"/>
    <w:pPr>
      <w:spacing w:line="560" w:lineRule="exact"/>
      <w:jc w:val="center"/>
    </w:pPr>
    <w:rPr>
      <w:rFonts w:ascii="Times New Roman" w:hAnsi="Times New Roman" w:eastAsia="黑体" w:cs="宋体"/>
      <w:sz w:val="32"/>
      <w:szCs w:val="20"/>
    </w:rPr>
  </w:style>
  <w:style w:type="character" w:customStyle="1" w:styleId="34">
    <w:name w:val="图表示 Char"/>
    <w:link w:val="35"/>
    <w:qFormat/>
    <w:uiPriority w:val="0"/>
    <w:rPr>
      <w:rFonts w:eastAsia="仿宋_GB2312" w:cs="宋体"/>
      <w:kern w:val="2"/>
      <w:sz w:val="24"/>
      <w:szCs w:val="24"/>
    </w:rPr>
  </w:style>
  <w:style w:type="paragraph" w:customStyle="1" w:styleId="35">
    <w:name w:val="图表示"/>
    <w:basedOn w:val="1"/>
    <w:link w:val="34"/>
    <w:qFormat/>
    <w:uiPriority w:val="0"/>
    <w:pPr>
      <w:spacing w:line="560" w:lineRule="exact"/>
      <w:jc w:val="center"/>
    </w:pPr>
    <w:rPr>
      <w:rFonts w:eastAsia="仿宋_GB2312"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B2AB54-D25E-4DA1-8650-FD061BBD7951}">
  <ds:schemaRefs/>
</ds:datastoreItem>
</file>

<file path=docProps/app.xml><?xml version="1.0" encoding="utf-8"?>
<Properties xmlns="http://schemas.openxmlformats.org/officeDocument/2006/extended-properties" xmlns:vt="http://schemas.openxmlformats.org/officeDocument/2006/docPropsVTypes">
  <Template>Normal.dotm</Template>
  <Pages>1</Pages>
  <Words>849</Words>
  <Characters>4843</Characters>
  <Lines>40</Lines>
  <Paragraphs>11</Paragraphs>
  <TotalTime>14</TotalTime>
  <ScaleCrop>false</ScaleCrop>
  <LinksUpToDate>false</LinksUpToDate>
  <CharactersWithSpaces>5681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2021-08-10T02:01:00Z</dcterms:created>
  <dc:creator>xm</dc:creator>
  <cp:lastModifiedBy>梁嘉杰</cp:lastModifiedBy>
  <dcterms:modified xsi:type="dcterms:W3CDTF">2021-08-25T07:52:19Z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824276EE54C04095B87A4DBA9F2E252F</vt:lpwstr>
  </property>
</Properties>
</file>